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BC7" w:rsidRDefault="00D10BC7" w:rsidP="002302FA">
      <w:pPr>
        <w:jc w:val="center"/>
        <w:rPr>
          <w:b/>
          <w:sz w:val="36"/>
          <w:szCs w:val="36"/>
        </w:rPr>
      </w:pPr>
    </w:p>
    <w:p w:rsidR="00D10BC7" w:rsidRDefault="00D10BC7" w:rsidP="002302FA">
      <w:pPr>
        <w:jc w:val="center"/>
        <w:rPr>
          <w:b/>
          <w:sz w:val="36"/>
          <w:szCs w:val="36"/>
        </w:rPr>
      </w:pPr>
    </w:p>
    <w:p w:rsidR="007F717D" w:rsidRDefault="002302FA" w:rsidP="002302FA">
      <w:pPr>
        <w:jc w:val="center"/>
        <w:rPr>
          <w:b/>
          <w:sz w:val="36"/>
          <w:szCs w:val="36"/>
        </w:rPr>
      </w:pPr>
      <w:r w:rsidRPr="002302FA">
        <w:rPr>
          <w:b/>
          <w:sz w:val="36"/>
          <w:szCs w:val="36"/>
        </w:rPr>
        <w:t>DOKUMENTACJA TECHNICZNA ROBÓT</w:t>
      </w:r>
    </w:p>
    <w:p w:rsidR="0002374B" w:rsidRDefault="0002374B" w:rsidP="0002374B">
      <w:pPr>
        <w:rPr>
          <w:b/>
          <w:sz w:val="36"/>
          <w:szCs w:val="36"/>
        </w:rPr>
      </w:pPr>
    </w:p>
    <w:p w:rsidR="002302FA" w:rsidRDefault="002302FA" w:rsidP="002302FA">
      <w:pPr>
        <w:jc w:val="center"/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Default="002302FA" w:rsidP="002302FA">
      <w:pPr>
        <w:rPr>
          <w:b/>
          <w:sz w:val="36"/>
          <w:szCs w:val="36"/>
        </w:rPr>
      </w:pPr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Tytuł opracowania</w:t>
      </w:r>
      <w:r w:rsidR="0074241F">
        <w:rPr>
          <w:sz w:val="28"/>
          <w:szCs w:val="28"/>
        </w:rPr>
        <w:t>:</w:t>
      </w:r>
    </w:p>
    <w:p w:rsidR="002302FA" w:rsidRPr="002302FA" w:rsidRDefault="0002374B" w:rsidP="00FB0AAC">
      <w:pPr>
        <w:ind w:left="241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Budowa chodników </w:t>
      </w:r>
      <w:r w:rsidR="001B7DE3">
        <w:rPr>
          <w:b/>
          <w:sz w:val="28"/>
          <w:szCs w:val="28"/>
        </w:rPr>
        <w:t xml:space="preserve">i utwardzeń </w:t>
      </w:r>
      <w:r>
        <w:rPr>
          <w:b/>
          <w:sz w:val="28"/>
          <w:szCs w:val="28"/>
        </w:rPr>
        <w:t>w ramach realizacji funduszu sołeckiego</w:t>
      </w:r>
    </w:p>
    <w:p w:rsidR="002302FA" w:rsidRDefault="002302FA" w:rsidP="002302FA">
      <w:pPr>
        <w:rPr>
          <w:sz w:val="28"/>
          <w:szCs w:val="28"/>
        </w:rPr>
      </w:pPr>
    </w:p>
    <w:p w:rsidR="00FB0AAC" w:rsidRDefault="00FB0AAC" w:rsidP="002302FA">
      <w:pPr>
        <w:rPr>
          <w:sz w:val="28"/>
          <w:szCs w:val="28"/>
        </w:rPr>
      </w:pPr>
      <w:r>
        <w:rPr>
          <w:sz w:val="28"/>
          <w:szCs w:val="28"/>
        </w:rPr>
        <w:t>Obiekt:</w:t>
      </w:r>
    </w:p>
    <w:p w:rsidR="00B171A5" w:rsidRDefault="00B171A5" w:rsidP="00FB0AAC">
      <w:pPr>
        <w:ind w:left="993"/>
        <w:rPr>
          <w:sz w:val="28"/>
          <w:szCs w:val="28"/>
        </w:rPr>
      </w:pPr>
      <w:r>
        <w:rPr>
          <w:sz w:val="28"/>
          <w:szCs w:val="28"/>
        </w:rPr>
        <w:t xml:space="preserve">Droga gminna publiczna nr </w:t>
      </w:r>
      <w:r w:rsidR="00CA22BF">
        <w:rPr>
          <w:sz w:val="28"/>
          <w:szCs w:val="28"/>
        </w:rPr>
        <w:t>177017N</w:t>
      </w:r>
      <w:r>
        <w:rPr>
          <w:sz w:val="28"/>
          <w:szCs w:val="28"/>
        </w:rPr>
        <w:t xml:space="preserve"> w m. </w:t>
      </w:r>
      <w:r w:rsidR="00CA22BF">
        <w:rPr>
          <w:sz w:val="28"/>
          <w:szCs w:val="28"/>
        </w:rPr>
        <w:t>Barany</w:t>
      </w:r>
    </w:p>
    <w:p w:rsidR="00B171A5" w:rsidRPr="00B171A5" w:rsidRDefault="00B171A5" w:rsidP="00B171A5">
      <w:pPr>
        <w:ind w:left="993"/>
        <w:rPr>
          <w:sz w:val="28"/>
          <w:szCs w:val="28"/>
        </w:rPr>
      </w:pPr>
      <w:r w:rsidRPr="00B171A5">
        <w:rPr>
          <w:sz w:val="28"/>
          <w:szCs w:val="28"/>
        </w:rPr>
        <w:t>Droga gminna wewnętrzn</w:t>
      </w:r>
      <w:r w:rsidR="00BA1563">
        <w:rPr>
          <w:sz w:val="28"/>
          <w:szCs w:val="28"/>
        </w:rPr>
        <w:t>a</w:t>
      </w:r>
      <w:r w:rsidRPr="00B171A5">
        <w:rPr>
          <w:sz w:val="28"/>
          <w:szCs w:val="28"/>
        </w:rPr>
        <w:t xml:space="preserve"> nr </w:t>
      </w:r>
      <w:r w:rsidR="00BA1563">
        <w:rPr>
          <w:sz w:val="28"/>
          <w:szCs w:val="28"/>
        </w:rPr>
        <w:t>268</w:t>
      </w:r>
      <w:r w:rsidRPr="00B171A5">
        <w:rPr>
          <w:sz w:val="28"/>
          <w:szCs w:val="28"/>
        </w:rPr>
        <w:t xml:space="preserve">N </w:t>
      </w:r>
      <w:r w:rsidR="00C826F3">
        <w:rPr>
          <w:sz w:val="28"/>
          <w:szCs w:val="28"/>
        </w:rPr>
        <w:t>m. Regiel</w:t>
      </w:r>
    </w:p>
    <w:p w:rsidR="00FB0AAC" w:rsidRDefault="00B171A5" w:rsidP="00B171A5">
      <w:pPr>
        <w:ind w:left="993"/>
        <w:rPr>
          <w:sz w:val="28"/>
          <w:szCs w:val="28"/>
        </w:rPr>
      </w:pPr>
      <w:r w:rsidRPr="00B171A5">
        <w:rPr>
          <w:sz w:val="28"/>
          <w:szCs w:val="28"/>
        </w:rPr>
        <w:t xml:space="preserve">Droga gminna </w:t>
      </w:r>
      <w:r w:rsidR="00BA1563">
        <w:rPr>
          <w:sz w:val="28"/>
          <w:szCs w:val="28"/>
        </w:rPr>
        <w:t xml:space="preserve">wewnętrzna </w:t>
      </w:r>
      <w:r w:rsidR="00396AA1" w:rsidRPr="00396AA1">
        <w:rPr>
          <w:sz w:val="28"/>
          <w:szCs w:val="28"/>
        </w:rPr>
        <w:t xml:space="preserve">nr 448N  </w:t>
      </w:r>
      <w:r w:rsidR="00BA1563">
        <w:rPr>
          <w:sz w:val="28"/>
          <w:szCs w:val="28"/>
        </w:rPr>
        <w:t>m. Bajtkowo</w:t>
      </w:r>
    </w:p>
    <w:p w:rsidR="009B26DC" w:rsidRDefault="009B26DC" w:rsidP="002302FA">
      <w:pPr>
        <w:rPr>
          <w:sz w:val="28"/>
          <w:szCs w:val="28"/>
        </w:rPr>
      </w:pPr>
    </w:p>
    <w:p w:rsidR="00CA22BF" w:rsidRDefault="00CA22BF" w:rsidP="002302FA">
      <w:pPr>
        <w:rPr>
          <w:sz w:val="28"/>
          <w:szCs w:val="28"/>
        </w:rPr>
      </w:pPr>
      <w:bookmarkStart w:id="0" w:name="_GoBack"/>
      <w:bookmarkEnd w:id="0"/>
    </w:p>
    <w:p w:rsidR="002302FA" w:rsidRPr="002302FA" w:rsidRDefault="002302FA" w:rsidP="002302FA">
      <w:pPr>
        <w:rPr>
          <w:sz w:val="28"/>
          <w:szCs w:val="28"/>
        </w:rPr>
      </w:pPr>
      <w:r w:rsidRPr="002302FA">
        <w:rPr>
          <w:sz w:val="28"/>
          <w:szCs w:val="28"/>
        </w:rPr>
        <w:t>Inwestor</w:t>
      </w:r>
      <w:r w:rsidR="00FB0AAC">
        <w:rPr>
          <w:sz w:val="28"/>
          <w:szCs w:val="28"/>
        </w:rPr>
        <w:t>:</w:t>
      </w:r>
    </w:p>
    <w:p w:rsidR="002302FA" w:rsidRPr="002302FA" w:rsidRDefault="002302FA" w:rsidP="00FB0AAC">
      <w:pPr>
        <w:ind w:left="1276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GMINA EŁK</w:t>
      </w:r>
    </w:p>
    <w:p w:rsidR="002302FA" w:rsidRDefault="002302FA" w:rsidP="00FB0AAC">
      <w:pPr>
        <w:ind w:left="1276"/>
        <w:rPr>
          <w:b/>
          <w:sz w:val="28"/>
          <w:szCs w:val="28"/>
        </w:rPr>
      </w:pPr>
      <w:r w:rsidRPr="002302FA">
        <w:rPr>
          <w:b/>
          <w:sz w:val="28"/>
          <w:szCs w:val="28"/>
        </w:rPr>
        <w:t>ul. T. Kościuszki 28A</w:t>
      </w:r>
    </w:p>
    <w:p w:rsidR="002302FA" w:rsidRDefault="002302FA" w:rsidP="00FB0AAC">
      <w:pPr>
        <w:ind w:left="1276"/>
        <w:rPr>
          <w:b/>
          <w:sz w:val="28"/>
          <w:szCs w:val="28"/>
        </w:rPr>
      </w:pPr>
      <w:r>
        <w:rPr>
          <w:b/>
          <w:sz w:val="28"/>
          <w:szCs w:val="28"/>
        </w:rPr>
        <w:t>19 – 300 EŁK</w:t>
      </w:r>
    </w:p>
    <w:p w:rsidR="002302FA" w:rsidRDefault="002302FA" w:rsidP="002302FA">
      <w:pPr>
        <w:rPr>
          <w:b/>
          <w:sz w:val="28"/>
          <w:szCs w:val="28"/>
        </w:rPr>
      </w:pPr>
    </w:p>
    <w:p w:rsidR="009B26DC" w:rsidRDefault="009B26DC" w:rsidP="002302FA">
      <w:pPr>
        <w:rPr>
          <w:sz w:val="28"/>
          <w:szCs w:val="28"/>
        </w:rPr>
      </w:pPr>
    </w:p>
    <w:p w:rsidR="009B26DC" w:rsidRDefault="009B26DC" w:rsidP="002302FA">
      <w:pPr>
        <w:rPr>
          <w:sz w:val="28"/>
          <w:szCs w:val="28"/>
        </w:rPr>
      </w:pPr>
    </w:p>
    <w:p w:rsidR="0002374B" w:rsidRDefault="0002374B" w:rsidP="002302FA">
      <w:pPr>
        <w:rPr>
          <w:sz w:val="28"/>
          <w:szCs w:val="28"/>
        </w:rPr>
      </w:pPr>
    </w:p>
    <w:p w:rsidR="002302FA" w:rsidRDefault="002302FA" w:rsidP="002302FA">
      <w:pPr>
        <w:rPr>
          <w:b/>
          <w:sz w:val="28"/>
          <w:szCs w:val="28"/>
        </w:rPr>
      </w:pPr>
    </w:p>
    <w:p w:rsidR="009B26DC" w:rsidRDefault="009B26DC" w:rsidP="002302FA">
      <w:pPr>
        <w:rPr>
          <w:b/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2302FA" w:rsidRDefault="002302FA" w:rsidP="002302FA">
      <w:pPr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74241F" w:rsidRDefault="0074241F" w:rsidP="002302FA">
      <w:pPr>
        <w:jc w:val="center"/>
        <w:rPr>
          <w:sz w:val="28"/>
          <w:szCs w:val="28"/>
        </w:rPr>
      </w:pPr>
    </w:p>
    <w:p w:rsidR="00122F5A" w:rsidRDefault="00122F5A" w:rsidP="002302FA">
      <w:pPr>
        <w:jc w:val="center"/>
        <w:rPr>
          <w:sz w:val="28"/>
          <w:szCs w:val="28"/>
        </w:rPr>
      </w:pPr>
    </w:p>
    <w:p w:rsidR="00122F5A" w:rsidRDefault="00122F5A" w:rsidP="002302FA">
      <w:pPr>
        <w:jc w:val="center"/>
        <w:rPr>
          <w:sz w:val="28"/>
          <w:szCs w:val="28"/>
        </w:rPr>
      </w:pPr>
    </w:p>
    <w:p w:rsidR="00122F5A" w:rsidRDefault="00122F5A" w:rsidP="002302FA">
      <w:pPr>
        <w:jc w:val="center"/>
        <w:rPr>
          <w:sz w:val="28"/>
          <w:szCs w:val="28"/>
        </w:rPr>
      </w:pPr>
    </w:p>
    <w:p w:rsidR="00122F5A" w:rsidRDefault="00122F5A" w:rsidP="002302FA">
      <w:pPr>
        <w:jc w:val="center"/>
        <w:rPr>
          <w:sz w:val="28"/>
          <w:szCs w:val="28"/>
        </w:rPr>
      </w:pPr>
    </w:p>
    <w:p w:rsidR="002302FA" w:rsidRDefault="002302FA" w:rsidP="002302F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EŁK </w:t>
      </w:r>
      <w:r w:rsidR="009B26DC">
        <w:rPr>
          <w:sz w:val="28"/>
          <w:szCs w:val="28"/>
        </w:rPr>
        <w:t>lipiec</w:t>
      </w:r>
      <w:r>
        <w:rPr>
          <w:sz w:val="28"/>
          <w:szCs w:val="28"/>
        </w:rPr>
        <w:t xml:space="preserve"> 2018</w:t>
      </w:r>
    </w:p>
    <w:p w:rsidR="00CA22BF" w:rsidRDefault="00CA22BF" w:rsidP="001E520A">
      <w:pPr>
        <w:jc w:val="center"/>
        <w:rPr>
          <w:b/>
          <w:sz w:val="28"/>
          <w:szCs w:val="28"/>
        </w:rPr>
      </w:pPr>
    </w:p>
    <w:p w:rsidR="00CA22BF" w:rsidRDefault="00CA22BF" w:rsidP="001E520A">
      <w:pPr>
        <w:jc w:val="center"/>
        <w:rPr>
          <w:b/>
          <w:sz w:val="28"/>
          <w:szCs w:val="28"/>
        </w:rPr>
      </w:pPr>
    </w:p>
    <w:p w:rsidR="001E520A" w:rsidRPr="001E520A" w:rsidRDefault="001E520A" w:rsidP="001E520A">
      <w:pPr>
        <w:jc w:val="center"/>
        <w:rPr>
          <w:b/>
          <w:sz w:val="28"/>
          <w:szCs w:val="28"/>
        </w:rPr>
      </w:pPr>
      <w:r w:rsidRPr="001E520A">
        <w:rPr>
          <w:b/>
          <w:sz w:val="28"/>
          <w:szCs w:val="28"/>
        </w:rPr>
        <w:lastRenderedPageBreak/>
        <w:t>Zawartość opracowania</w:t>
      </w:r>
    </w:p>
    <w:p w:rsidR="001E520A" w:rsidRPr="001E520A" w:rsidRDefault="001E520A" w:rsidP="001E520A">
      <w:pPr>
        <w:jc w:val="center"/>
        <w:rPr>
          <w:b/>
          <w:sz w:val="28"/>
          <w:szCs w:val="28"/>
        </w:rPr>
      </w:pPr>
    </w:p>
    <w:p w:rsidR="001E520A" w:rsidRPr="001E520A" w:rsidRDefault="001E520A" w:rsidP="001E520A">
      <w:pPr>
        <w:jc w:val="center"/>
        <w:rPr>
          <w:b/>
          <w:sz w:val="28"/>
          <w:szCs w:val="28"/>
        </w:rPr>
      </w:pPr>
    </w:p>
    <w:p w:rsidR="001E520A" w:rsidRPr="001E520A" w:rsidRDefault="001E520A" w:rsidP="001E520A">
      <w:pPr>
        <w:rPr>
          <w:b/>
          <w:sz w:val="28"/>
          <w:szCs w:val="28"/>
        </w:rPr>
      </w:pPr>
    </w:p>
    <w:p w:rsidR="001E520A" w:rsidRPr="001E520A" w:rsidRDefault="001E520A" w:rsidP="001E520A">
      <w:pPr>
        <w:numPr>
          <w:ilvl w:val="0"/>
          <w:numId w:val="24"/>
        </w:numPr>
        <w:rPr>
          <w:b/>
          <w:sz w:val="28"/>
          <w:szCs w:val="28"/>
        </w:rPr>
      </w:pPr>
      <w:r w:rsidRPr="001E520A">
        <w:rPr>
          <w:b/>
          <w:sz w:val="28"/>
          <w:szCs w:val="28"/>
        </w:rPr>
        <w:t>Część opisowa</w:t>
      </w:r>
    </w:p>
    <w:p w:rsidR="001E520A" w:rsidRPr="001E520A" w:rsidRDefault="001E520A" w:rsidP="001E520A">
      <w:pPr>
        <w:numPr>
          <w:ilvl w:val="0"/>
          <w:numId w:val="26"/>
        </w:numPr>
        <w:rPr>
          <w:sz w:val="28"/>
          <w:szCs w:val="28"/>
        </w:rPr>
      </w:pPr>
      <w:r w:rsidRPr="001E520A">
        <w:rPr>
          <w:sz w:val="28"/>
          <w:szCs w:val="28"/>
        </w:rPr>
        <w:t>Opis techniczny</w:t>
      </w:r>
    </w:p>
    <w:p w:rsidR="001E520A" w:rsidRPr="001E520A" w:rsidRDefault="001E520A" w:rsidP="001E520A">
      <w:pPr>
        <w:rPr>
          <w:sz w:val="28"/>
          <w:szCs w:val="28"/>
        </w:rPr>
      </w:pPr>
    </w:p>
    <w:p w:rsidR="001E520A" w:rsidRPr="001E520A" w:rsidRDefault="001E520A" w:rsidP="001E520A">
      <w:pPr>
        <w:rPr>
          <w:sz w:val="28"/>
          <w:szCs w:val="28"/>
        </w:rPr>
      </w:pPr>
    </w:p>
    <w:p w:rsidR="001E520A" w:rsidRPr="001E520A" w:rsidRDefault="001E520A" w:rsidP="001E520A">
      <w:pPr>
        <w:rPr>
          <w:sz w:val="28"/>
          <w:szCs w:val="28"/>
        </w:rPr>
      </w:pPr>
    </w:p>
    <w:p w:rsidR="001E520A" w:rsidRPr="001E520A" w:rsidRDefault="001E520A" w:rsidP="001E520A">
      <w:pPr>
        <w:numPr>
          <w:ilvl w:val="0"/>
          <w:numId w:val="24"/>
        </w:numPr>
        <w:rPr>
          <w:b/>
          <w:sz w:val="28"/>
          <w:szCs w:val="28"/>
        </w:rPr>
      </w:pPr>
      <w:r w:rsidRPr="001E520A">
        <w:rPr>
          <w:b/>
          <w:sz w:val="28"/>
          <w:szCs w:val="28"/>
        </w:rPr>
        <w:t>Część graficzna</w:t>
      </w:r>
    </w:p>
    <w:p w:rsidR="001E520A" w:rsidRPr="001E520A" w:rsidRDefault="001E520A" w:rsidP="001E520A">
      <w:pPr>
        <w:numPr>
          <w:ilvl w:val="0"/>
          <w:numId w:val="25"/>
        </w:numPr>
        <w:rPr>
          <w:sz w:val="28"/>
          <w:szCs w:val="28"/>
        </w:rPr>
      </w:pPr>
      <w:r w:rsidRPr="001E520A">
        <w:rPr>
          <w:sz w:val="28"/>
          <w:szCs w:val="28"/>
        </w:rPr>
        <w:t>Plan sytuacyjny</w:t>
      </w:r>
    </w:p>
    <w:p w:rsidR="001E520A" w:rsidRPr="001E520A" w:rsidRDefault="001E520A" w:rsidP="001E520A">
      <w:pPr>
        <w:numPr>
          <w:ilvl w:val="0"/>
          <w:numId w:val="25"/>
        </w:numPr>
        <w:rPr>
          <w:sz w:val="28"/>
          <w:szCs w:val="28"/>
        </w:rPr>
      </w:pPr>
      <w:r w:rsidRPr="001E520A">
        <w:rPr>
          <w:sz w:val="28"/>
          <w:szCs w:val="28"/>
        </w:rPr>
        <w:t>Szczegóły konstrukcyjne</w:t>
      </w:r>
    </w:p>
    <w:p w:rsidR="001E520A" w:rsidRPr="001E520A" w:rsidRDefault="001E520A" w:rsidP="001E520A">
      <w:pPr>
        <w:jc w:val="center"/>
        <w:rPr>
          <w:b/>
          <w:sz w:val="28"/>
          <w:szCs w:val="28"/>
        </w:rPr>
      </w:pPr>
    </w:p>
    <w:p w:rsidR="001E520A" w:rsidRPr="001E520A" w:rsidRDefault="001E520A" w:rsidP="001E520A">
      <w:pPr>
        <w:jc w:val="center"/>
        <w:rPr>
          <w:b/>
          <w:sz w:val="28"/>
          <w:szCs w:val="28"/>
        </w:rPr>
      </w:pPr>
    </w:p>
    <w:p w:rsidR="002E45C5" w:rsidRDefault="002E45C5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CA22BF" w:rsidRDefault="00CA22BF" w:rsidP="002302FA">
      <w:pPr>
        <w:jc w:val="center"/>
        <w:rPr>
          <w:sz w:val="28"/>
          <w:szCs w:val="28"/>
        </w:rPr>
      </w:pPr>
    </w:p>
    <w:p w:rsidR="00CA22BF" w:rsidRDefault="00CA22BF" w:rsidP="002302FA">
      <w:pPr>
        <w:jc w:val="center"/>
        <w:rPr>
          <w:sz w:val="28"/>
          <w:szCs w:val="28"/>
        </w:rPr>
      </w:pPr>
    </w:p>
    <w:p w:rsidR="00CA22BF" w:rsidRDefault="00CA22BF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1E520A" w:rsidRDefault="001E520A" w:rsidP="002302FA">
      <w:pPr>
        <w:jc w:val="center"/>
        <w:rPr>
          <w:sz w:val="28"/>
          <w:szCs w:val="28"/>
        </w:rPr>
      </w:pPr>
    </w:p>
    <w:p w:rsidR="002E45C5" w:rsidRPr="002E45C5" w:rsidRDefault="002E45C5" w:rsidP="002E45C5">
      <w:pPr>
        <w:jc w:val="center"/>
        <w:rPr>
          <w:b/>
          <w:sz w:val="28"/>
          <w:szCs w:val="28"/>
        </w:rPr>
      </w:pPr>
      <w:r w:rsidRPr="002E45C5">
        <w:rPr>
          <w:b/>
          <w:sz w:val="28"/>
          <w:szCs w:val="28"/>
        </w:rPr>
        <w:lastRenderedPageBreak/>
        <w:t>OPIS TECHNICZNY</w:t>
      </w:r>
    </w:p>
    <w:p w:rsidR="001E520A" w:rsidRDefault="001E520A" w:rsidP="002E45C5">
      <w:pPr>
        <w:jc w:val="center"/>
        <w:rPr>
          <w:sz w:val="28"/>
          <w:szCs w:val="28"/>
        </w:rPr>
      </w:pPr>
    </w:p>
    <w:p w:rsidR="002E45C5" w:rsidRPr="005D511A" w:rsidRDefault="002E45C5" w:rsidP="002E45C5">
      <w:pPr>
        <w:rPr>
          <w:b/>
          <w:bCs/>
          <w:sz w:val="24"/>
          <w:u w:val="single"/>
        </w:rPr>
      </w:pPr>
      <w:r w:rsidRPr="002E45C5">
        <w:rPr>
          <w:b/>
          <w:bCs/>
          <w:sz w:val="28"/>
          <w:szCs w:val="28"/>
          <w:u w:val="single"/>
        </w:rPr>
        <w:t xml:space="preserve">1. </w:t>
      </w:r>
      <w:r w:rsidRPr="005D511A">
        <w:rPr>
          <w:b/>
          <w:bCs/>
          <w:sz w:val="24"/>
          <w:u w:val="single"/>
        </w:rPr>
        <w:t>Podstawa opracowania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 </w:t>
      </w:r>
    </w:p>
    <w:p w:rsidR="002E45C5" w:rsidRPr="005D511A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Mapa zasadnicza w skali 1:</w:t>
      </w:r>
      <w:r w:rsidR="00FB0AAC">
        <w:rPr>
          <w:sz w:val="24"/>
        </w:rPr>
        <w:t>10</w:t>
      </w:r>
      <w:r w:rsidRPr="005D511A">
        <w:rPr>
          <w:sz w:val="24"/>
        </w:rPr>
        <w:t>00</w:t>
      </w:r>
      <w:r w:rsidR="0002374B">
        <w:rPr>
          <w:sz w:val="24"/>
        </w:rPr>
        <w:t>, 1:500</w:t>
      </w:r>
    </w:p>
    <w:p w:rsidR="002E45C5" w:rsidRPr="00FB0AAC" w:rsidRDefault="002E45C5" w:rsidP="00FB0AAC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Rozporządzenie Ministra Transportu i Gospodarki Morskiej z dnia 02.03.1999r.</w:t>
      </w:r>
      <w:r w:rsidR="00FB0AAC">
        <w:rPr>
          <w:sz w:val="24"/>
        </w:rPr>
        <w:t xml:space="preserve"> </w:t>
      </w:r>
      <w:r w:rsidRPr="00FB0AAC">
        <w:rPr>
          <w:sz w:val="24"/>
        </w:rPr>
        <w:t xml:space="preserve">w sprawie warunków technicznych jakim powinny odpowiadać drogi </w:t>
      </w:r>
      <w:r w:rsidR="001525C8" w:rsidRPr="00FB0AAC">
        <w:rPr>
          <w:sz w:val="24"/>
        </w:rPr>
        <w:t>publicznej</w:t>
      </w:r>
      <w:r w:rsidRPr="00FB0AAC">
        <w:rPr>
          <w:sz w:val="24"/>
        </w:rPr>
        <w:t xml:space="preserve"> ich usytuowanie Dz.U. Nr 43 z dnia 21.06.1999 r.</w:t>
      </w:r>
    </w:p>
    <w:p w:rsidR="002E45C5" w:rsidRPr="005D511A" w:rsidRDefault="00F411B7" w:rsidP="002E45C5">
      <w:pPr>
        <w:pStyle w:val="Akapitzlist"/>
        <w:numPr>
          <w:ilvl w:val="0"/>
          <w:numId w:val="2"/>
        </w:numPr>
        <w:rPr>
          <w:sz w:val="24"/>
        </w:rPr>
      </w:pPr>
      <w:r>
        <w:rPr>
          <w:sz w:val="24"/>
        </w:rPr>
        <w:t>założenia własne</w:t>
      </w:r>
    </w:p>
    <w:p w:rsidR="002E45C5" w:rsidRDefault="002E45C5" w:rsidP="002E45C5">
      <w:pPr>
        <w:pStyle w:val="Akapitzlist"/>
        <w:numPr>
          <w:ilvl w:val="0"/>
          <w:numId w:val="2"/>
        </w:numPr>
        <w:rPr>
          <w:sz w:val="24"/>
        </w:rPr>
      </w:pPr>
      <w:r w:rsidRPr="005D511A">
        <w:rPr>
          <w:sz w:val="24"/>
        </w:rPr>
        <w:t>pomiary i oględziny własne w terenie</w:t>
      </w:r>
    </w:p>
    <w:p w:rsidR="00FB0AAC" w:rsidRPr="005D511A" w:rsidRDefault="00FB0AAC" w:rsidP="00FB0AAC">
      <w:pPr>
        <w:pStyle w:val="Akapitzlist"/>
        <w:ind w:left="360"/>
        <w:rPr>
          <w:sz w:val="24"/>
        </w:rPr>
      </w:pP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  <w:u w:val="single"/>
        </w:rPr>
      </w:pPr>
      <w:r w:rsidRPr="005D511A">
        <w:rPr>
          <w:b/>
          <w:sz w:val="24"/>
          <w:u w:val="single"/>
        </w:rPr>
        <w:t>2. Przedmiot i zakres opracowania</w:t>
      </w: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 xml:space="preserve">Przedmiotem niniejszego opracowania jest projekt techniczny </w:t>
      </w:r>
      <w:r w:rsidR="0002374B">
        <w:rPr>
          <w:sz w:val="24"/>
        </w:rPr>
        <w:t xml:space="preserve">wykonania </w:t>
      </w:r>
      <w:r w:rsidRPr="005D511A">
        <w:rPr>
          <w:sz w:val="24"/>
        </w:rPr>
        <w:t xml:space="preserve"> robót</w:t>
      </w:r>
    </w:p>
    <w:p w:rsidR="002E45C5" w:rsidRDefault="002E45C5" w:rsidP="002E45C5">
      <w:pPr>
        <w:rPr>
          <w:sz w:val="24"/>
        </w:rPr>
      </w:pPr>
      <w:r w:rsidRPr="005D511A">
        <w:rPr>
          <w:sz w:val="24"/>
        </w:rPr>
        <w:t xml:space="preserve">polegających na wykonaniu </w:t>
      </w:r>
      <w:r w:rsidR="00343752" w:rsidRPr="005D511A">
        <w:rPr>
          <w:sz w:val="24"/>
        </w:rPr>
        <w:t>przebudowy dr</w:t>
      </w:r>
      <w:r w:rsidR="00E97C2C">
        <w:rPr>
          <w:sz w:val="24"/>
        </w:rPr>
        <w:t>ó</w:t>
      </w:r>
      <w:r w:rsidR="00343752" w:rsidRPr="005D511A">
        <w:rPr>
          <w:sz w:val="24"/>
        </w:rPr>
        <w:t>g</w:t>
      </w:r>
      <w:r w:rsidR="00E97C2C">
        <w:rPr>
          <w:sz w:val="24"/>
        </w:rPr>
        <w:t xml:space="preserve"> gminnych</w:t>
      </w:r>
      <w:r w:rsidR="00343752" w:rsidRPr="005D511A">
        <w:rPr>
          <w:sz w:val="24"/>
        </w:rPr>
        <w:t xml:space="preserve"> </w:t>
      </w:r>
      <w:r w:rsidRPr="005D511A">
        <w:rPr>
          <w:sz w:val="24"/>
        </w:rPr>
        <w:t xml:space="preserve"> </w:t>
      </w:r>
      <w:r w:rsidR="00FB0AAC">
        <w:rPr>
          <w:sz w:val="24"/>
        </w:rPr>
        <w:t>w zakresie budowy chodnika</w:t>
      </w:r>
      <w:r w:rsidR="009B26DC">
        <w:rPr>
          <w:sz w:val="24"/>
        </w:rPr>
        <w:t xml:space="preserve"> </w:t>
      </w:r>
      <w:r w:rsidR="00FB0AAC">
        <w:rPr>
          <w:sz w:val="24"/>
        </w:rPr>
        <w:t>wzdłuż istniejącej jezdni</w:t>
      </w:r>
      <w:r w:rsidR="00E97C2C">
        <w:rPr>
          <w:sz w:val="24"/>
        </w:rPr>
        <w:t xml:space="preserve"> w następujących lokalizacjach: </w:t>
      </w:r>
    </w:p>
    <w:p w:rsidR="00185F41" w:rsidRPr="00532F10" w:rsidRDefault="00E97C2C" w:rsidP="00532F10">
      <w:pPr>
        <w:pStyle w:val="Akapitzlist"/>
        <w:numPr>
          <w:ilvl w:val="0"/>
          <w:numId w:val="23"/>
        </w:numPr>
        <w:rPr>
          <w:sz w:val="24"/>
        </w:rPr>
      </w:pPr>
      <w:bookmarkStart w:id="1" w:name="_Hlk518978086"/>
      <w:r w:rsidRPr="00E97C2C">
        <w:rPr>
          <w:sz w:val="24"/>
        </w:rPr>
        <w:t>Przebudowa  odcinka drogi gminnej nr  268N w zakresie budowy chodnika w m</w:t>
      </w:r>
      <w:bookmarkEnd w:id="1"/>
      <w:r w:rsidRPr="00E97C2C">
        <w:rPr>
          <w:sz w:val="24"/>
        </w:rPr>
        <w:t>. Regiel</w:t>
      </w:r>
      <w:r w:rsidR="00185F41">
        <w:rPr>
          <w:sz w:val="24"/>
        </w:rPr>
        <w:t xml:space="preserve"> - </w:t>
      </w:r>
      <w:r w:rsidR="00185F41" w:rsidRPr="00185F41">
        <w:rPr>
          <w:sz w:val="24"/>
        </w:rPr>
        <w:t>Budowa chodnika w miejscowości Regiel od skrzyżowania z drogą na Kałęczyny (ułożenie chodnika w stronę jeziora)</w:t>
      </w:r>
    </w:p>
    <w:p w:rsidR="00185F41" w:rsidRPr="00532F10" w:rsidRDefault="00232B0C" w:rsidP="00532F10">
      <w:pPr>
        <w:pStyle w:val="Akapitzlist"/>
        <w:numPr>
          <w:ilvl w:val="0"/>
          <w:numId w:val="23"/>
        </w:numPr>
        <w:rPr>
          <w:sz w:val="24"/>
        </w:rPr>
      </w:pPr>
      <w:r w:rsidRPr="00232B0C">
        <w:rPr>
          <w:sz w:val="24"/>
        </w:rPr>
        <w:t xml:space="preserve">Przebudowa  odcinka drogi gminnej nr  </w:t>
      </w:r>
      <w:r w:rsidR="001E520A" w:rsidRPr="001E520A">
        <w:rPr>
          <w:sz w:val="24"/>
        </w:rPr>
        <w:t>177017N</w:t>
      </w:r>
      <w:r w:rsidRPr="00232B0C">
        <w:rPr>
          <w:sz w:val="24"/>
        </w:rPr>
        <w:t xml:space="preserve"> w zakresie budowy chodnika w m</w:t>
      </w:r>
      <w:r w:rsidR="001E520A">
        <w:rPr>
          <w:sz w:val="24"/>
        </w:rPr>
        <w:t>. Bara</w:t>
      </w:r>
      <w:r w:rsidR="00CA22BF">
        <w:rPr>
          <w:sz w:val="24"/>
        </w:rPr>
        <w:t>ny</w:t>
      </w:r>
    </w:p>
    <w:p w:rsidR="00232B0C" w:rsidRDefault="00232B0C" w:rsidP="00E97C2C">
      <w:pPr>
        <w:pStyle w:val="Akapitzlist"/>
        <w:numPr>
          <w:ilvl w:val="0"/>
          <w:numId w:val="23"/>
        </w:numPr>
        <w:rPr>
          <w:sz w:val="24"/>
        </w:rPr>
      </w:pPr>
      <w:r w:rsidRPr="00232B0C">
        <w:rPr>
          <w:sz w:val="24"/>
        </w:rPr>
        <w:t xml:space="preserve">Przebudowa  odcinka drogi gminnej </w:t>
      </w:r>
      <w:bookmarkStart w:id="2" w:name="_Hlk519068378"/>
      <w:r w:rsidR="001E520A">
        <w:rPr>
          <w:sz w:val="24"/>
        </w:rPr>
        <w:t xml:space="preserve">nr </w:t>
      </w:r>
      <w:r w:rsidR="00C24FEF">
        <w:rPr>
          <w:sz w:val="24"/>
        </w:rPr>
        <w:t>448N</w:t>
      </w:r>
      <w:r w:rsidR="00927B7E">
        <w:rPr>
          <w:sz w:val="24"/>
        </w:rPr>
        <w:t xml:space="preserve"> </w:t>
      </w:r>
      <w:r w:rsidRPr="00232B0C">
        <w:rPr>
          <w:sz w:val="24"/>
        </w:rPr>
        <w:t xml:space="preserve"> </w:t>
      </w:r>
      <w:bookmarkEnd w:id="2"/>
      <w:r w:rsidRPr="00232B0C">
        <w:rPr>
          <w:sz w:val="24"/>
        </w:rPr>
        <w:t>w zakresie budowy chodnika</w:t>
      </w:r>
      <w:r w:rsidR="00C24FEF">
        <w:rPr>
          <w:sz w:val="24"/>
        </w:rPr>
        <w:t xml:space="preserve"> oraz schodów terenowych</w:t>
      </w:r>
      <w:r w:rsidRPr="00232B0C">
        <w:rPr>
          <w:sz w:val="24"/>
        </w:rPr>
        <w:t xml:space="preserve"> w m</w:t>
      </w:r>
      <w:r w:rsidR="00927B7E">
        <w:rPr>
          <w:sz w:val="24"/>
        </w:rPr>
        <w:t>. Bajtkowo</w:t>
      </w:r>
      <w:r w:rsidR="00C24FEF">
        <w:rPr>
          <w:sz w:val="24"/>
        </w:rPr>
        <w:t xml:space="preserve"> </w:t>
      </w:r>
    </w:p>
    <w:p w:rsidR="002E45C5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sz w:val="24"/>
        </w:rPr>
      </w:pPr>
      <w:r w:rsidRPr="005D511A">
        <w:rPr>
          <w:sz w:val="24"/>
        </w:rPr>
        <w:t>Zakres robót przewidzianych niniejszym projektem obejmuje:</w:t>
      </w:r>
    </w:p>
    <w:p w:rsidR="002E45C5" w:rsidRPr="005D511A" w:rsidRDefault="002E45C5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 w:rsidRPr="005D511A">
        <w:rPr>
          <w:sz w:val="24"/>
        </w:rPr>
        <w:t>wyrównanie podłoża</w:t>
      </w:r>
    </w:p>
    <w:p w:rsidR="002E45C5" w:rsidRPr="005D511A" w:rsidRDefault="005629F9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budowa chodnika</w:t>
      </w:r>
    </w:p>
    <w:p w:rsidR="002E45C5" w:rsidRPr="005D511A" w:rsidRDefault="005629F9" w:rsidP="003B41B1">
      <w:pPr>
        <w:pStyle w:val="Akapitzlist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uszczelnienie połączenia jezdni </w:t>
      </w:r>
      <w:r w:rsidR="0002374B">
        <w:rPr>
          <w:sz w:val="24"/>
        </w:rPr>
        <w:t xml:space="preserve">z betonu asfaltowego </w:t>
      </w:r>
      <w:r>
        <w:rPr>
          <w:sz w:val="24"/>
        </w:rPr>
        <w:t>z istniejącym chodnikiem za pomocą masy zalewowej</w:t>
      </w:r>
    </w:p>
    <w:p w:rsidR="002E45C5" w:rsidRPr="005D511A" w:rsidRDefault="002E45C5" w:rsidP="002E45C5">
      <w:pPr>
        <w:rPr>
          <w:sz w:val="24"/>
        </w:rPr>
      </w:pPr>
    </w:p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3. Opis stanu istniejącego</w:t>
      </w:r>
    </w:p>
    <w:p w:rsidR="002E45C5" w:rsidRDefault="002E45C5" w:rsidP="002E45C5">
      <w:pPr>
        <w:rPr>
          <w:sz w:val="24"/>
        </w:rPr>
      </w:pPr>
    </w:p>
    <w:p w:rsidR="007E25D6" w:rsidRPr="00AA1720" w:rsidRDefault="00E97C2C" w:rsidP="00B171A5">
      <w:pPr>
        <w:rPr>
          <w:sz w:val="24"/>
        </w:rPr>
      </w:pPr>
      <w:bookmarkStart w:id="3" w:name="_Hlk518979904"/>
      <w:r w:rsidRPr="00AA1720">
        <w:rPr>
          <w:sz w:val="24"/>
        </w:rPr>
        <w:t xml:space="preserve">3.1 </w:t>
      </w:r>
      <w:r w:rsidR="00560589">
        <w:rPr>
          <w:sz w:val="24"/>
        </w:rPr>
        <w:t>D</w:t>
      </w:r>
      <w:r w:rsidRPr="00AA1720">
        <w:rPr>
          <w:sz w:val="24"/>
        </w:rPr>
        <w:t>rog</w:t>
      </w:r>
      <w:r w:rsidR="00560589">
        <w:rPr>
          <w:sz w:val="24"/>
        </w:rPr>
        <w:t>a</w:t>
      </w:r>
      <w:r w:rsidRPr="00AA1720">
        <w:rPr>
          <w:sz w:val="24"/>
        </w:rPr>
        <w:t xml:space="preserve"> gminn</w:t>
      </w:r>
      <w:r w:rsidR="00560589">
        <w:rPr>
          <w:sz w:val="24"/>
        </w:rPr>
        <w:t>a</w:t>
      </w:r>
      <w:r w:rsidRPr="00AA1720">
        <w:rPr>
          <w:sz w:val="24"/>
        </w:rPr>
        <w:t xml:space="preserve"> nr  268N w </w:t>
      </w:r>
      <w:r w:rsidR="00560589">
        <w:rPr>
          <w:sz w:val="24"/>
        </w:rPr>
        <w:t>m. Regiel</w:t>
      </w:r>
    </w:p>
    <w:p w:rsidR="007E25D6" w:rsidRDefault="00CA22BF" w:rsidP="008307A8">
      <w:pPr>
        <w:ind w:left="284"/>
        <w:rPr>
          <w:sz w:val="24"/>
          <w:u w:val="single"/>
        </w:rPr>
      </w:pPr>
      <w:r>
        <w:rPr>
          <w:sz w:val="24"/>
        </w:rPr>
        <w:t>D</w:t>
      </w:r>
      <w:r w:rsidR="00AA1720">
        <w:rPr>
          <w:sz w:val="24"/>
        </w:rPr>
        <w:t>r</w:t>
      </w:r>
      <w:r>
        <w:rPr>
          <w:sz w:val="24"/>
        </w:rPr>
        <w:t xml:space="preserve">oga o </w:t>
      </w:r>
      <w:r w:rsidR="00AA1720">
        <w:rPr>
          <w:sz w:val="24"/>
        </w:rPr>
        <w:t xml:space="preserve">nawierzchni żwirowej, bez chodnika. </w:t>
      </w:r>
      <w:r>
        <w:rPr>
          <w:sz w:val="24"/>
        </w:rPr>
        <w:t xml:space="preserve"> </w:t>
      </w:r>
      <w:r w:rsidR="00B171A5" w:rsidRPr="00927B7E">
        <w:rPr>
          <w:sz w:val="24"/>
        </w:rPr>
        <w:br/>
      </w:r>
    </w:p>
    <w:p w:rsidR="00B171A5" w:rsidRPr="00560589" w:rsidRDefault="00AA1720" w:rsidP="00B171A5">
      <w:pPr>
        <w:rPr>
          <w:sz w:val="24"/>
        </w:rPr>
      </w:pPr>
      <w:r>
        <w:rPr>
          <w:sz w:val="24"/>
        </w:rPr>
        <w:t xml:space="preserve">3.2 </w:t>
      </w:r>
      <w:r w:rsidR="00560589" w:rsidRPr="00560589">
        <w:rPr>
          <w:sz w:val="24"/>
        </w:rPr>
        <w:t>Droga gminna publiczna nr 177017N w m. Barany</w:t>
      </w:r>
      <w:r w:rsidR="00C24FEF">
        <w:rPr>
          <w:sz w:val="24"/>
        </w:rPr>
        <w:t>, dz. nr 144/5</w:t>
      </w:r>
    </w:p>
    <w:p w:rsidR="00B171A5" w:rsidRPr="00AA1720" w:rsidRDefault="00AA1720" w:rsidP="008307A8">
      <w:pPr>
        <w:ind w:left="426"/>
        <w:rPr>
          <w:sz w:val="24"/>
        </w:rPr>
      </w:pPr>
      <w:r w:rsidRPr="00AA1720">
        <w:rPr>
          <w:sz w:val="24"/>
        </w:rPr>
        <w:t xml:space="preserve">Droga o nawierzchni z betonu asfaltowego </w:t>
      </w:r>
      <w:r w:rsidR="00F70EBE">
        <w:rPr>
          <w:sz w:val="24"/>
        </w:rPr>
        <w:t>z częściowym chodnikiem jednostronnym</w:t>
      </w:r>
    </w:p>
    <w:p w:rsidR="00AA1720" w:rsidRPr="00927B7E" w:rsidRDefault="00AA1720" w:rsidP="00B171A5">
      <w:pPr>
        <w:rPr>
          <w:sz w:val="24"/>
          <w:u w:val="single"/>
        </w:rPr>
      </w:pPr>
    </w:p>
    <w:p w:rsidR="00560589" w:rsidRPr="00C24FEF" w:rsidRDefault="00560589" w:rsidP="00560589">
      <w:pPr>
        <w:rPr>
          <w:sz w:val="24"/>
        </w:rPr>
      </w:pPr>
      <w:r w:rsidRPr="00C24FEF">
        <w:rPr>
          <w:sz w:val="24"/>
        </w:rPr>
        <w:t xml:space="preserve">3.3 </w:t>
      </w:r>
      <w:r w:rsidR="00C24FEF" w:rsidRPr="00C24FEF">
        <w:rPr>
          <w:sz w:val="24"/>
        </w:rPr>
        <w:t xml:space="preserve"> </w:t>
      </w:r>
      <w:r w:rsidRPr="00C24FEF">
        <w:rPr>
          <w:sz w:val="24"/>
        </w:rPr>
        <w:t xml:space="preserve">Droga gminna wewnętrznej nr 458N </w:t>
      </w:r>
      <w:r w:rsidR="00C24FEF" w:rsidRPr="00C24FEF">
        <w:rPr>
          <w:sz w:val="24"/>
        </w:rPr>
        <w:t>w m. Bajtkowo, dz. nr 225</w:t>
      </w:r>
    </w:p>
    <w:p w:rsidR="00560589" w:rsidRPr="00C24FEF" w:rsidRDefault="00560589" w:rsidP="008307A8">
      <w:pPr>
        <w:ind w:left="426"/>
        <w:rPr>
          <w:sz w:val="24"/>
        </w:rPr>
      </w:pPr>
      <w:r w:rsidRPr="00C24FEF">
        <w:rPr>
          <w:sz w:val="24"/>
        </w:rPr>
        <w:t xml:space="preserve">Droga gminna </w:t>
      </w:r>
      <w:r w:rsidR="00C24FEF">
        <w:rPr>
          <w:sz w:val="24"/>
        </w:rPr>
        <w:t xml:space="preserve">o nawierzchni jezdni żwirowej, łącząca się z drogą wojewódzką nr 667. </w:t>
      </w:r>
    </w:p>
    <w:p w:rsidR="00B171A5" w:rsidRPr="00927B7E" w:rsidRDefault="00B171A5" w:rsidP="00B171A5">
      <w:pPr>
        <w:rPr>
          <w:sz w:val="24"/>
          <w:u w:val="single"/>
        </w:rPr>
      </w:pPr>
    </w:p>
    <w:bookmarkEnd w:id="3"/>
    <w:p w:rsidR="002E45C5" w:rsidRPr="005D511A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4. Stan projektowany</w:t>
      </w: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1D394A" w:rsidRPr="005D511A" w:rsidRDefault="001D394A" w:rsidP="001D394A">
      <w:pPr>
        <w:pStyle w:val="Akapitzlist"/>
        <w:numPr>
          <w:ilvl w:val="0"/>
          <w:numId w:val="6"/>
        </w:numPr>
        <w:rPr>
          <w:vanish/>
          <w:sz w:val="24"/>
        </w:rPr>
      </w:pPr>
    </w:p>
    <w:p w:rsidR="00927B7E" w:rsidRPr="00185F41" w:rsidRDefault="00927B7E" w:rsidP="00185F41">
      <w:pPr>
        <w:pStyle w:val="Akapitzlist"/>
        <w:ind w:left="360"/>
        <w:rPr>
          <w:sz w:val="24"/>
        </w:rPr>
      </w:pPr>
      <w:r w:rsidRPr="00185F41">
        <w:rPr>
          <w:sz w:val="24"/>
        </w:rPr>
        <w:t xml:space="preserve">4.1. Ciąg pieszy </w:t>
      </w:r>
      <w:r w:rsidR="007E25D6" w:rsidRPr="00185F41">
        <w:rPr>
          <w:sz w:val="24"/>
        </w:rPr>
        <w:t>–</w:t>
      </w:r>
      <w:r w:rsidRPr="00185F41">
        <w:rPr>
          <w:sz w:val="24"/>
        </w:rPr>
        <w:t xml:space="preserve"> chodnik</w:t>
      </w:r>
      <w:r w:rsidR="007E25D6" w:rsidRPr="00185F41">
        <w:rPr>
          <w:sz w:val="24"/>
        </w:rPr>
        <w:t xml:space="preserve"> </w:t>
      </w:r>
      <w:r w:rsidR="00185F41" w:rsidRPr="00185F41">
        <w:rPr>
          <w:sz w:val="24"/>
        </w:rPr>
        <w:t>wymagania wspólne</w:t>
      </w:r>
    </w:p>
    <w:p w:rsidR="00927B7E" w:rsidRPr="00927B7E" w:rsidRDefault="00927B7E" w:rsidP="00927B7E">
      <w:pPr>
        <w:rPr>
          <w:sz w:val="24"/>
        </w:rPr>
      </w:pPr>
    </w:p>
    <w:p w:rsidR="00927B7E" w:rsidRPr="00927B7E" w:rsidRDefault="00927B7E" w:rsidP="00927B7E">
      <w:pPr>
        <w:jc w:val="both"/>
        <w:rPr>
          <w:sz w:val="24"/>
        </w:rPr>
      </w:pPr>
      <w:r w:rsidRPr="00927B7E">
        <w:rPr>
          <w:sz w:val="24"/>
        </w:rPr>
        <w:t>Projektowan</w:t>
      </w:r>
      <w:r>
        <w:rPr>
          <w:sz w:val="24"/>
        </w:rPr>
        <w:t>e</w:t>
      </w:r>
      <w:r w:rsidRPr="00927B7E">
        <w:rPr>
          <w:sz w:val="24"/>
        </w:rPr>
        <w:t xml:space="preserve"> przebieg</w:t>
      </w:r>
      <w:r>
        <w:rPr>
          <w:sz w:val="24"/>
        </w:rPr>
        <w:t>i</w:t>
      </w:r>
      <w:r w:rsidRPr="00927B7E">
        <w:rPr>
          <w:sz w:val="24"/>
        </w:rPr>
        <w:t xml:space="preserve"> ciągu pieszego dostosowan</w:t>
      </w:r>
      <w:r>
        <w:rPr>
          <w:sz w:val="24"/>
        </w:rPr>
        <w:t>e</w:t>
      </w:r>
      <w:r w:rsidRPr="00927B7E">
        <w:rPr>
          <w:sz w:val="24"/>
        </w:rPr>
        <w:t xml:space="preserve"> został</w:t>
      </w:r>
      <w:r>
        <w:rPr>
          <w:sz w:val="24"/>
        </w:rPr>
        <w:t>y</w:t>
      </w:r>
      <w:r w:rsidRPr="00927B7E">
        <w:rPr>
          <w:sz w:val="24"/>
        </w:rPr>
        <w:t xml:space="preserve"> do istniejącego zagospodarowania terenu. </w:t>
      </w:r>
    </w:p>
    <w:p w:rsidR="00927B7E" w:rsidRPr="00927B7E" w:rsidRDefault="00185F41" w:rsidP="00927B7E">
      <w:pPr>
        <w:rPr>
          <w:sz w:val="24"/>
        </w:rPr>
      </w:pPr>
      <w:r>
        <w:rPr>
          <w:sz w:val="24"/>
        </w:rPr>
        <w:t>Elementy ciągu pieszego:</w:t>
      </w:r>
    </w:p>
    <w:p w:rsidR="00927B7E" w:rsidRPr="00927B7E" w:rsidRDefault="00927B7E" w:rsidP="00927B7E">
      <w:pPr>
        <w:rPr>
          <w:sz w:val="24"/>
        </w:rPr>
      </w:pPr>
      <w:r w:rsidRPr="00927B7E">
        <w:rPr>
          <w:b/>
          <w:sz w:val="24"/>
        </w:rPr>
        <w:lastRenderedPageBreak/>
        <w:t xml:space="preserve">krawężniki: </w:t>
      </w:r>
      <w:r w:rsidRPr="00927B7E">
        <w:rPr>
          <w:sz w:val="24"/>
        </w:rPr>
        <w:t>krawężnik betonowy o wym. 15 x 30 cm i 15 x 22 cm,</w:t>
      </w:r>
    </w:p>
    <w:p w:rsidR="00927B7E" w:rsidRPr="00927B7E" w:rsidRDefault="00927B7E" w:rsidP="00927B7E">
      <w:pPr>
        <w:rPr>
          <w:sz w:val="24"/>
        </w:rPr>
      </w:pPr>
      <w:r w:rsidRPr="00927B7E">
        <w:rPr>
          <w:b/>
          <w:sz w:val="24"/>
        </w:rPr>
        <w:t xml:space="preserve">obrzeża: </w:t>
      </w:r>
      <w:r w:rsidRPr="00927B7E">
        <w:rPr>
          <w:sz w:val="24"/>
        </w:rPr>
        <w:t xml:space="preserve">obrzeże betonowe </w:t>
      </w:r>
      <w:proofErr w:type="spellStart"/>
      <w:r w:rsidRPr="00927B7E">
        <w:rPr>
          <w:sz w:val="24"/>
        </w:rPr>
        <w:t>wibroprasowane</w:t>
      </w:r>
      <w:proofErr w:type="spellEnd"/>
      <w:r w:rsidRPr="00927B7E">
        <w:rPr>
          <w:sz w:val="24"/>
        </w:rPr>
        <w:t xml:space="preserve"> o wym. 6 x 20 cm,</w:t>
      </w:r>
    </w:p>
    <w:p w:rsidR="00927B7E" w:rsidRPr="00927B7E" w:rsidRDefault="00927B7E" w:rsidP="00927B7E">
      <w:pPr>
        <w:rPr>
          <w:b/>
          <w:sz w:val="24"/>
        </w:rPr>
      </w:pPr>
      <w:r w:rsidRPr="00927B7E">
        <w:rPr>
          <w:b/>
          <w:sz w:val="24"/>
        </w:rPr>
        <w:t>chodniki</w:t>
      </w:r>
      <w:r w:rsidR="00532F10">
        <w:rPr>
          <w:b/>
          <w:sz w:val="24"/>
        </w:rPr>
        <w:t>: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C62C93">
        <w:rPr>
          <w:sz w:val="24"/>
        </w:rPr>
        <w:t xml:space="preserve"> </w:t>
      </w:r>
      <w:r w:rsidRPr="00927B7E">
        <w:rPr>
          <w:sz w:val="24"/>
        </w:rPr>
        <w:t>kostka brukowa betonowa gr. 6 cm,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C62C93">
        <w:rPr>
          <w:sz w:val="24"/>
        </w:rPr>
        <w:t xml:space="preserve"> </w:t>
      </w:r>
      <w:r w:rsidRPr="00927B7E">
        <w:rPr>
          <w:sz w:val="24"/>
        </w:rPr>
        <w:t>podsypka cementowo - piaskowa 1:4 gr. 5 cm,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185F41">
        <w:rPr>
          <w:sz w:val="24"/>
        </w:rPr>
        <w:t xml:space="preserve"> </w:t>
      </w:r>
      <w:r w:rsidRPr="00927B7E">
        <w:rPr>
          <w:sz w:val="24"/>
        </w:rPr>
        <w:t>podbudowa z kruszywa naturalnego stabilizowanego mechanicznie gr. 15 cm.</w:t>
      </w:r>
    </w:p>
    <w:p w:rsidR="00927B7E" w:rsidRPr="00927B7E" w:rsidRDefault="00927B7E" w:rsidP="00927B7E">
      <w:pPr>
        <w:rPr>
          <w:b/>
          <w:sz w:val="24"/>
        </w:rPr>
      </w:pPr>
      <w:r w:rsidRPr="00927B7E">
        <w:rPr>
          <w:b/>
          <w:bCs/>
          <w:sz w:val="24"/>
        </w:rPr>
        <w:t>zjazdy: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185F41">
        <w:rPr>
          <w:sz w:val="24"/>
        </w:rPr>
        <w:t xml:space="preserve"> </w:t>
      </w:r>
      <w:r w:rsidRPr="00927B7E">
        <w:rPr>
          <w:sz w:val="24"/>
        </w:rPr>
        <w:t>kostka brukowa betonowa gr. 8 cm,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185F41">
        <w:rPr>
          <w:sz w:val="24"/>
        </w:rPr>
        <w:t xml:space="preserve"> </w:t>
      </w:r>
      <w:r w:rsidRPr="00927B7E">
        <w:rPr>
          <w:sz w:val="24"/>
        </w:rPr>
        <w:t>podsypka cementowo - piaskowa 1:4 gr. 3 cm,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185F41">
        <w:rPr>
          <w:sz w:val="24"/>
        </w:rPr>
        <w:t xml:space="preserve"> </w:t>
      </w:r>
      <w:r w:rsidRPr="00927B7E">
        <w:rPr>
          <w:sz w:val="24"/>
        </w:rPr>
        <w:t>podbudowa z kruszywa naturalnego stabilizowanego mechanicznie gr. 20 cm,</w:t>
      </w:r>
    </w:p>
    <w:p w:rsidR="00927B7E" w:rsidRPr="00927B7E" w:rsidRDefault="00927B7E" w:rsidP="00185F41">
      <w:pPr>
        <w:ind w:left="284"/>
        <w:rPr>
          <w:sz w:val="24"/>
        </w:rPr>
      </w:pPr>
      <w:r w:rsidRPr="00927B7E">
        <w:rPr>
          <w:sz w:val="24"/>
        </w:rPr>
        <w:t>-</w:t>
      </w:r>
      <w:r w:rsidR="00185F41">
        <w:rPr>
          <w:sz w:val="24"/>
        </w:rPr>
        <w:t xml:space="preserve"> </w:t>
      </w:r>
      <w:r w:rsidRPr="00927B7E">
        <w:rPr>
          <w:sz w:val="24"/>
        </w:rPr>
        <w:t xml:space="preserve">obramowanie - krawężnik betonowy o </w:t>
      </w:r>
      <w:proofErr w:type="spellStart"/>
      <w:r w:rsidRPr="00927B7E">
        <w:rPr>
          <w:sz w:val="24"/>
        </w:rPr>
        <w:t>wym</w:t>
      </w:r>
      <w:proofErr w:type="spellEnd"/>
      <w:r w:rsidRPr="00927B7E">
        <w:rPr>
          <w:sz w:val="24"/>
        </w:rPr>
        <w:t xml:space="preserve"> 15 x 22 cm.</w:t>
      </w:r>
    </w:p>
    <w:p w:rsidR="00927B7E" w:rsidRDefault="00927B7E" w:rsidP="00927B7E">
      <w:pPr>
        <w:rPr>
          <w:b/>
          <w:sz w:val="24"/>
        </w:rPr>
      </w:pPr>
    </w:p>
    <w:p w:rsidR="00185F41" w:rsidRPr="00185F41" w:rsidRDefault="00185F41" w:rsidP="00185F41">
      <w:pPr>
        <w:rPr>
          <w:sz w:val="24"/>
          <w:u w:val="single"/>
        </w:rPr>
      </w:pPr>
      <w:r w:rsidRPr="00185F41">
        <w:rPr>
          <w:sz w:val="24"/>
          <w:u w:val="single"/>
        </w:rPr>
        <w:t xml:space="preserve">4.2  Przebudowa  odcinka drogi gminnej nr  268N </w:t>
      </w:r>
      <w:r w:rsidR="008307A8">
        <w:rPr>
          <w:sz w:val="24"/>
          <w:u w:val="single"/>
        </w:rPr>
        <w:t>w m. Regiel</w:t>
      </w:r>
    </w:p>
    <w:p w:rsidR="00185F41" w:rsidRPr="00532F10" w:rsidRDefault="00185F41" w:rsidP="00185F41">
      <w:pPr>
        <w:rPr>
          <w:sz w:val="24"/>
          <w:u w:val="single"/>
        </w:rPr>
      </w:pPr>
      <w:r w:rsidRPr="00185F41">
        <w:rPr>
          <w:sz w:val="24"/>
        </w:rPr>
        <w:t>Budowa chodnika w miejscowości Regiel od skrzyżowania z drogą na Kałęczyny (ułożenie chodnika w stronę jeziora)</w:t>
      </w:r>
      <w:r w:rsidR="00532F10">
        <w:rPr>
          <w:sz w:val="24"/>
        </w:rPr>
        <w:t xml:space="preserve"> </w:t>
      </w:r>
      <w:r w:rsidRPr="00185F41">
        <w:rPr>
          <w:sz w:val="24"/>
        </w:rPr>
        <w:t>wzdłuż jezdni żwirowej o dł. ok. 65m</w:t>
      </w:r>
    </w:p>
    <w:p w:rsidR="00185F41" w:rsidRPr="00532F10" w:rsidRDefault="00532F10" w:rsidP="00185F41">
      <w:pPr>
        <w:rPr>
          <w:sz w:val="24"/>
        </w:rPr>
      </w:pPr>
      <w:r w:rsidRPr="00532F10">
        <w:rPr>
          <w:sz w:val="24"/>
        </w:rPr>
        <w:t xml:space="preserve">Chodnik o nawierzchni </w:t>
      </w:r>
      <w:r>
        <w:rPr>
          <w:sz w:val="24"/>
        </w:rPr>
        <w:t>z kostki betonowej szer. ok 1,5</w:t>
      </w:r>
    </w:p>
    <w:p w:rsidR="00532F10" w:rsidRDefault="00532F10" w:rsidP="00185F41">
      <w:pPr>
        <w:rPr>
          <w:sz w:val="24"/>
          <w:u w:val="single"/>
        </w:rPr>
      </w:pPr>
    </w:p>
    <w:p w:rsidR="00185F41" w:rsidRPr="00185F41" w:rsidRDefault="008307A8" w:rsidP="00185F41">
      <w:pPr>
        <w:rPr>
          <w:sz w:val="24"/>
        </w:rPr>
      </w:pPr>
      <w:r>
        <w:rPr>
          <w:sz w:val="24"/>
          <w:u w:val="single"/>
        </w:rPr>
        <w:t xml:space="preserve">4.3 </w:t>
      </w:r>
      <w:r w:rsidRPr="008307A8">
        <w:rPr>
          <w:sz w:val="24"/>
          <w:u w:val="single"/>
        </w:rPr>
        <w:t>Droga gminna publiczna nr 177017N w m. Barany, dz. nr 144/5</w:t>
      </w:r>
      <w:r w:rsidR="00185F41" w:rsidRPr="00185F41">
        <w:rPr>
          <w:sz w:val="24"/>
        </w:rPr>
        <w:t xml:space="preserve"> </w:t>
      </w:r>
    </w:p>
    <w:p w:rsidR="00185F41" w:rsidRPr="00185F41" w:rsidRDefault="00185F41" w:rsidP="008307A8">
      <w:pPr>
        <w:jc w:val="both"/>
        <w:rPr>
          <w:sz w:val="24"/>
        </w:rPr>
      </w:pPr>
      <w:r w:rsidRPr="00185F41">
        <w:rPr>
          <w:sz w:val="24"/>
        </w:rPr>
        <w:t>Budowa chodnika o dł. 35m na drodze gminnej nr 177017N od wjazdu na posesje  nr 10 do wjazdu na posesję nr 11.</w:t>
      </w:r>
    </w:p>
    <w:p w:rsidR="00185F41" w:rsidRPr="00185F41" w:rsidRDefault="00185F41" w:rsidP="00185F41">
      <w:pPr>
        <w:rPr>
          <w:sz w:val="24"/>
          <w:u w:val="single"/>
        </w:rPr>
      </w:pPr>
    </w:p>
    <w:p w:rsidR="008307A8" w:rsidRDefault="008307A8" w:rsidP="00185F41">
      <w:pPr>
        <w:rPr>
          <w:sz w:val="24"/>
          <w:u w:val="single"/>
        </w:rPr>
      </w:pPr>
      <w:r>
        <w:rPr>
          <w:sz w:val="24"/>
          <w:u w:val="single"/>
        </w:rPr>
        <w:t xml:space="preserve">4.4 </w:t>
      </w:r>
      <w:r w:rsidRPr="008307A8">
        <w:rPr>
          <w:sz w:val="24"/>
          <w:u w:val="single"/>
        </w:rPr>
        <w:t>Droga gminna wewnętrznej nr 458N w m. Bajtkowo, dz. nr 225</w:t>
      </w:r>
    </w:p>
    <w:p w:rsidR="00185F41" w:rsidRPr="00185F41" w:rsidRDefault="00185F41" w:rsidP="00185F41">
      <w:pPr>
        <w:rPr>
          <w:sz w:val="24"/>
        </w:rPr>
      </w:pPr>
      <w:r w:rsidRPr="00185F41">
        <w:rPr>
          <w:sz w:val="24"/>
        </w:rPr>
        <w:t xml:space="preserve">Budowa chodnika od drogi 667 do budynku gminnego nr 10 w miejscowości Bajtkowo </w:t>
      </w:r>
    </w:p>
    <w:p w:rsidR="00185F41" w:rsidRPr="00185F41" w:rsidRDefault="00185F41" w:rsidP="00185F41">
      <w:pPr>
        <w:rPr>
          <w:sz w:val="24"/>
        </w:rPr>
      </w:pPr>
      <w:r w:rsidRPr="00185F41">
        <w:rPr>
          <w:sz w:val="24"/>
        </w:rPr>
        <w:t xml:space="preserve">Wykonanie schodów terenowych o szer. 2,0 wraz z podjazdem dla wózków dziecięcych. Dodatkowo wykonać barierkę od strony skarpy. </w:t>
      </w:r>
    </w:p>
    <w:p w:rsidR="00185F41" w:rsidRPr="00185F41" w:rsidRDefault="00185F41" w:rsidP="00185F41">
      <w:pPr>
        <w:rPr>
          <w:sz w:val="24"/>
        </w:rPr>
      </w:pPr>
      <w:r w:rsidRPr="00185F41">
        <w:rPr>
          <w:sz w:val="24"/>
        </w:rPr>
        <w:t>Stopnie schodowe:</w:t>
      </w:r>
    </w:p>
    <w:p w:rsidR="00185F41" w:rsidRPr="00185F41" w:rsidRDefault="00185F41" w:rsidP="00185F41">
      <w:pPr>
        <w:rPr>
          <w:sz w:val="24"/>
        </w:rPr>
      </w:pPr>
      <w:r w:rsidRPr="00185F41">
        <w:rPr>
          <w:sz w:val="24"/>
        </w:rPr>
        <w:t>h= 15-17cm</w:t>
      </w:r>
    </w:p>
    <w:p w:rsidR="00185F41" w:rsidRPr="00185F41" w:rsidRDefault="00185F41" w:rsidP="00185F41">
      <w:pPr>
        <w:rPr>
          <w:sz w:val="24"/>
        </w:rPr>
      </w:pPr>
      <w:r w:rsidRPr="00185F41">
        <w:rPr>
          <w:sz w:val="24"/>
        </w:rPr>
        <w:t>b= 32cm</w:t>
      </w:r>
    </w:p>
    <w:p w:rsidR="00185F41" w:rsidRPr="00185F41" w:rsidRDefault="00185F41" w:rsidP="008307A8">
      <w:pPr>
        <w:jc w:val="both"/>
        <w:rPr>
          <w:sz w:val="24"/>
        </w:rPr>
      </w:pPr>
      <w:r w:rsidRPr="00185F41">
        <w:rPr>
          <w:sz w:val="24"/>
        </w:rPr>
        <w:t xml:space="preserve">Nawierzchnia z kostki betonowej gr. 6cm na podsypce </w:t>
      </w:r>
      <w:proofErr w:type="spellStart"/>
      <w:r w:rsidRPr="00185F41">
        <w:rPr>
          <w:sz w:val="24"/>
        </w:rPr>
        <w:t>cem-piask</w:t>
      </w:r>
      <w:proofErr w:type="spellEnd"/>
      <w:r w:rsidRPr="00185F41">
        <w:rPr>
          <w:sz w:val="24"/>
        </w:rPr>
        <w:t xml:space="preserve">. na podbudowie </w:t>
      </w:r>
      <w:r w:rsidR="008307A8">
        <w:rPr>
          <w:sz w:val="24"/>
        </w:rPr>
        <w:br/>
      </w:r>
      <w:r w:rsidRPr="00185F41">
        <w:rPr>
          <w:sz w:val="24"/>
        </w:rPr>
        <w:t>z kruszywa naturalnego gr. 15 cm ograniczone opornikiem betonowym 12x25cm. Umocnienie skarpy płytami ażurowymi. W ciągu schodów wykonać najazd dla wózków dziecięcych ograniczony obrzeżem betonowym.</w:t>
      </w:r>
    </w:p>
    <w:p w:rsidR="00185F41" w:rsidRDefault="00185F41" w:rsidP="00185F41">
      <w:pPr>
        <w:rPr>
          <w:b/>
          <w:sz w:val="24"/>
        </w:rPr>
      </w:pPr>
    </w:p>
    <w:p w:rsidR="00BA1563" w:rsidRPr="00185F41" w:rsidRDefault="00BA1563" w:rsidP="00185F41">
      <w:pPr>
        <w:rPr>
          <w:b/>
          <w:sz w:val="24"/>
        </w:rPr>
      </w:pPr>
    </w:p>
    <w:p w:rsidR="00927B7E" w:rsidRPr="00927B7E" w:rsidRDefault="00185F41" w:rsidP="00927B7E">
      <w:pPr>
        <w:rPr>
          <w:b/>
          <w:sz w:val="24"/>
        </w:rPr>
      </w:pPr>
      <w:r>
        <w:rPr>
          <w:b/>
          <w:sz w:val="24"/>
        </w:rPr>
        <w:t>4.</w:t>
      </w:r>
      <w:r w:rsidR="008307A8">
        <w:rPr>
          <w:b/>
          <w:sz w:val="24"/>
        </w:rPr>
        <w:t>5</w:t>
      </w:r>
      <w:r>
        <w:rPr>
          <w:b/>
          <w:sz w:val="24"/>
        </w:rPr>
        <w:t xml:space="preserve"> </w:t>
      </w:r>
      <w:r w:rsidR="00927B7E" w:rsidRPr="00927B7E">
        <w:rPr>
          <w:b/>
          <w:sz w:val="24"/>
        </w:rPr>
        <w:t>Rozwiązanie wysokościowe</w:t>
      </w:r>
    </w:p>
    <w:p w:rsidR="00927B7E" w:rsidRPr="00927B7E" w:rsidRDefault="00927B7E" w:rsidP="00927B7E">
      <w:pPr>
        <w:rPr>
          <w:sz w:val="24"/>
        </w:rPr>
      </w:pPr>
      <w:r w:rsidRPr="00927B7E">
        <w:rPr>
          <w:sz w:val="24"/>
        </w:rPr>
        <w:t>Rozwiązanie wysokościowe ciągów pieszych zaprojektowano w dowiązaniu do istniejącego zagospodarowania terenu, tak aby zapewnić sprawne odwodnienie oraz przy założeniu poprawnego ukształtowania w profilu podłużnym i przekroju poprzecznym. Rozwiązania wysokościowe zgodnie z przekrojem normalnym oraz przekrojami poprzecznymi.</w:t>
      </w:r>
    </w:p>
    <w:p w:rsidR="00B171A5" w:rsidRDefault="00B171A5" w:rsidP="002E45C5">
      <w:pPr>
        <w:rPr>
          <w:sz w:val="24"/>
        </w:rPr>
      </w:pPr>
    </w:p>
    <w:p w:rsidR="00B171A5" w:rsidRPr="005D511A" w:rsidRDefault="00B171A5" w:rsidP="002E45C5">
      <w:pPr>
        <w:rPr>
          <w:sz w:val="24"/>
        </w:rPr>
      </w:pPr>
    </w:p>
    <w:p w:rsidR="002E45C5" w:rsidRPr="005D511A" w:rsidRDefault="002E45C5" w:rsidP="005D511A">
      <w:pPr>
        <w:pStyle w:val="Akapitzlist"/>
        <w:numPr>
          <w:ilvl w:val="0"/>
          <w:numId w:val="6"/>
        </w:numPr>
        <w:rPr>
          <w:b/>
          <w:sz w:val="24"/>
        </w:rPr>
      </w:pPr>
      <w:r w:rsidRPr="005D511A">
        <w:rPr>
          <w:b/>
          <w:sz w:val="24"/>
        </w:rPr>
        <w:t>Urządzenia obce</w:t>
      </w:r>
    </w:p>
    <w:p w:rsidR="002E45C5" w:rsidRPr="005D511A" w:rsidRDefault="002E45C5" w:rsidP="003B41B1">
      <w:pPr>
        <w:jc w:val="both"/>
        <w:rPr>
          <w:sz w:val="24"/>
        </w:rPr>
      </w:pPr>
      <w:r w:rsidRPr="005D511A">
        <w:rPr>
          <w:sz w:val="24"/>
        </w:rPr>
        <w:t>W trakcie prowadzenia robót należy</w:t>
      </w:r>
      <w:r w:rsidR="003B41B1" w:rsidRPr="005D511A">
        <w:rPr>
          <w:sz w:val="24"/>
        </w:rPr>
        <w:t xml:space="preserve"> wyregulować </w:t>
      </w:r>
      <w:r w:rsidR="00EA0348" w:rsidRPr="005D511A">
        <w:rPr>
          <w:sz w:val="24"/>
        </w:rPr>
        <w:t>zawory, studnie</w:t>
      </w:r>
      <w:r w:rsidR="0074241F">
        <w:rPr>
          <w:sz w:val="24"/>
        </w:rPr>
        <w:t>, hydranty podziemne</w:t>
      </w:r>
      <w:r w:rsidR="00EA0348" w:rsidRPr="005D511A">
        <w:rPr>
          <w:sz w:val="24"/>
        </w:rPr>
        <w:t xml:space="preserve"> </w:t>
      </w:r>
      <w:r w:rsidR="003B41B1" w:rsidRPr="005D511A">
        <w:rPr>
          <w:sz w:val="24"/>
        </w:rPr>
        <w:t xml:space="preserve">do </w:t>
      </w:r>
      <w:r w:rsidR="00EA0348" w:rsidRPr="005D511A">
        <w:rPr>
          <w:sz w:val="24"/>
        </w:rPr>
        <w:t xml:space="preserve">wysokości nawierzchni. Usytuowanie uzbrojenia podziemnego przedstawiono na planie. </w:t>
      </w:r>
    </w:p>
    <w:p w:rsidR="00EA0348" w:rsidRPr="005D511A" w:rsidRDefault="00EA0348" w:rsidP="002E45C5">
      <w:pPr>
        <w:rPr>
          <w:b/>
          <w:sz w:val="24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4" w:name="bookmark22"/>
      <w:r w:rsidRPr="0074241F">
        <w:rPr>
          <w:b/>
          <w:bCs/>
          <w:sz w:val="24"/>
          <w:lang w:bidi="pl-PL"/>
        </w:rPr>
        <w:t>Wpływ inwestycji na środowisko</w:t>
      </w:r>
      <w:bookmarkEnd w:id="4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Projektowana inwestycja nie stwarza pogorszenia istniejących warunków środowiska oraz nie narusza interesu osób trzecich.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lastRenderedPageBreak/>
        <w:t>przyjęta technologia wykonania robót ogranicza do minimum ingerencję w środowisko,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planowany zakres robót związanych z odwodnieniem nawierzchni drogi poprawia w sposób istotny warunki eksploatacji obiektów infrastruktury drogowej,</w:t>
      </w:r>
    </w:p>
    <w:p w:rsidR="005D511A" w:rsidRP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zastosowane rozwiązania chronią środowisko w stopniu większym niż ma to miejsce w stanie istnie</w:t>
      </w:r>
      <w:r w:rsidRPr="005D511A">
        <w:rPr>
          <w:sz w:val="24"/>
          <w:lang w:bidi="pl-PL"/>
        </w:rPr>
        <w:softHyphen/>
        <w:t>jącym oraz zgodnie z obowiązującymi przepisami,</w:t>
      </w:r>
    </w:p>
    <w:p w:rsidR="005D511A" w:rsidRDefault="005D511A" w:rsidP="005D511A">
      <w:pPr>
        <w:pStyle w:val="Akapitzlist"/>
        <w:numPr>
          <w:ilvl w:val="0"/>
          <w:numId w:val="16"/>
        </w:numPr>
        <w:rPr>
          <w:sz w:val="24"/>
          <w:lang w:bidi="pl-PL"/>
        </w:rPr>
      </w:pPr>
      <w:r w:rsidRPr="005D511A">
        <w:rPr>
          <w:sz w:val="24"/>
          <w:lang w:bidi="pl-PL"/>
        </w:rPr>
        <w:t>na czas realizacji robót, pnie drzew nieprzeznaczonych do usunięcia, które znajdują się w sąsiedz</w:t>
      </w:r>
      <w:r w:rsidRPr="005D511A">
        <w:rPr>
          <w:sz w:val="24"/>
          <w:lang w:bidi="pl-PL"/>
        </w:rPr>
        <w:softHyphen/>
        <w:t>twie inwestycji, należy zabezpieczyć za pomocą odeskowania.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5" w:name="bookmark23"/>
      <w:r w:rsidRPr="0074241F">
        <w:rPr>
          <w:b/>
          <w:bCs/>
          <w:sz w:val="24"/>
          <w:lang w:bidi="pl-PL"/>
        </w:rPr>
        <w:t>Gospodarka odpadami</w:t>
      </w:r>
      <w:bookmarkEnd w:id="5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związku z wykonywaniem inwestycji niezbędne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przygotowanie placu budowy oraz zaplecza tej budowy.. Wykonawca robót w trakcie podjętych działań powodujących lub mogących powodować powstawa</w:t>
      </w:r>
      <w:r w:rsidRPr="005D511A">
        <w:rPr>
          <w:sz w:val="24"/>
          <w:lang w:bidi="pl-PL"/>
        </w:rPr>
        <w:softHyphen/>
        <w:t>nie odpadów, powinien takie działania planować, projektować i prowadzić tak, aby: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zapobiegać powstawaniu odpadów lub ograniczać ilość odpadów i ich negatywne oddziaływanie na środowisko,</w:t>
      </w:r>
    </w:p>
    <w:p w:rsidR="005D511A" w:rsidRPr="005D511A" w:rsidRDefault="005D511A" w:rsidP="005D511A">
      <w:pPr>
        <w:pStyle w:val="Akapitzlist"/>
        <w:numPr>
          <w:ilvl w:val="0"/>
          <w:numId w:val="17"/>
        </w:numPr>
        <w:rPr>
          <w:sz w:val="24"/>
          <w:lang w:bidi="pl-PL"/>
        </w:rPr>
      </w:pPr>
      <w:r w:rsidRPr="005D511A">
        <w:rPr>
          <w:sz w:val="24"/>
          <w:lang w:bidi="pl-PL"/>
        </w:rPr>
        <w:t>zapewnić zgodny z zasadami ochrony środowiska odzysk, jeżeli nie udało się zapobiec powstawa</w:t>
      </w:r>
      <w:r w:rsidRPr="005D511A">
        <w:rPr>
          <w:sz w:val="24"/>
          <w:lang w:bidi="pl-PL"/>
        </w:rPr>
        <w:softHyphen/>
        <w:t>niu odpadów, -zapewnić zgodne z zasadami ochrony środowiska unieszkodliwianie odpadów, których powstaniu nie udało się zapobiec lub których nie udało się poddać odzyskowi.</w:t>
      </w:r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W przypadku, gdy już powstaną odpady należy z nimi postępować w sposób zgodny z zasadami go</w:t>
      </w:r>
      <w:r w:rsidRPr="005D511A">
        <w:rPr>
          <w:sz w:val="24"/>
          <w:lang w:bidi="pl-PL"/>
        </w:rPr>
        <w:softHyphen/>
        <w:t>spodarowania odpadami, wymaganiami ochrony środowiska oraz planami gospodarki odpadami.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w pierwszej kolejności należy poddać je odzyskowi, a jeżeli z przyczyn technologicznych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 xml:space="preserve">on niemożliwy lub nie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uzasadniony z przyczyn ekologicznych lub ekonomicznych, to odpady te na</w:t>
      </w:r>
      <w:r w:rsidRPr="005D511A">
        <w:rPr>
          <w:sz w:val="24"/>
          <w:lang w:bidi="pl-PL"/>
        </w:rPr>
        <w:softHyphen/>
        <w:t>leży unieszkodliwiać w sposób zgodny z wymaganiami ochrony środowiska oraz planami gospodar</w:t>
      </w:r>
      <w:r w:rsidRPr="005D511A">
        <w:rPr>
          <w:sz w:val="24"/>
          <w:lang w:bidi="pl-PL"/>
        </w:rPr>
        <w:softHyphen/>
        <w:t>ki odpadami,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>odpady, które nie mogą być poddane odzyskowi lub unieszkodliwiane w miejscu ich powstania, po</w:t>
      </w:r>
      <w:r w:rsidRPr="005D511A">
        <w:rPr>
          <w:sz w:val="24"/>
          <w:lang w:bidi="pl-PL"/>
        </w:rPr>
        <w:softHyphen/>
        <w:t xml:space="preserve">winny być, uwzględniając najlepszą dostępną technikę lub technologię, o której mowa w </w:t>
      </w:r>
      <w:r w:rsidRPr="005D511A">
        <w:rPr>
          <w:sz w:val="24"/>
          <w:lang w:bidi="en-US"/>
        </w:rPr>
        <w:t xml:space="preserve">art. </w:t>
      </w:r>
      <w:r w:rsidRPr="005D511A">
        <w:rPr>
          <w:sz w:val="24"/>
          <w:lang w:bidi="pl-PL"/>
        </w:rPr>
        <w:t>143 ustawy z dnia 27 kwietnia 2001 r. - Prawo ochrony środowiska, przekazywane do najbliżej położo</w:t>
      </w:r>
      <w:r w:rsidRPr="005D511A">
        <w:rPr>
          <w:sz w:val="24"/>
          <w:lang w:bidi="pl-PL"/>
        </w:rPr>
        <w:softHyphen/>
        <w:t>nych miejsc, w których mogą być poddane odzyskowi lub unieszkodliwione,</w:t>
      </w:r>
    </w:p>
    <w:p w:rsidR="005D511A" w:rsidRP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pl-PL"/>
        </w:rPr>
        <w:t xml:space="preserve">zabronione </w:t>
      </w:r>
      <w:r w:rsidRPr="005D511A">
        <w:rPr>
          <w:sz w:val="24"/>
          <w:lang w:bidi="en-US"/>
        </w:rPr>
        <w:t xml:space="preserve">jest </w:t>
      </w:r>
      <w:r w:rsidRPr="005D511A">
        <w:rPr>
          <w:sz w:val="24"/>
          <w:lang w:bidi="pl-PL"/>
        </w:rPr>
        <w:t>mieszanie odpadów niebezpiecznych różnych rodzajów oraz mieszania odpadów niebezpiecznych z odpadami innymi niż niebezpieczne,</w:t>
      </w:r>
    </w:p>
    <w:p w:rsidR="005D511A" w:rsidRDefault="005D511A" w:rsidP="005D511A">
      <w:pPr>
        <w:pStyle w:val="Akapitzlist"/>
        <w:numPr>
          <w:ilvl w:val="0"/>
          <w:numId w:val="18"/>
        </w:numPr>
        <w:rPr>
          <w:sz w:val="24"/>
          <w:lang w:bidi="pl-PL"/>
        </w:rPr>
      </w:pPr>
      <w:r w:rsidRPr="005D511A">
        <w:rPr>
          <w:sz w:val="24"/>
          <w:lang w:bidi="en-US"/>
        </w:rPr>
        <w:t xml:space="preserve">transport </w:t>
      </w:r>
      <w:r w:rsidRPr="005D511A">
        <w:rPr>
          <w:sz w:val="24"/>
          <w:lang w:bidi="pl-PL"/>
        </w:rPr>
        <w:t>odpadów niebezpiecznych z miejsc ich powstawania do miejsc odzysku lub unieszkodli</w:t>
      </w:r>
      <w:r w:rsidRPr="005D511A">
        <w:rPr>
          <w:sz w:val="24"/>
          <w:lang w:bidi="pl-PL"/>
        </w:rPr>
        <w:softHyphen/>
        <w:t>wiania odpadów należy prowadzić z zachowaniem przepisów obowiązujących przy transporcie to</w:t>
      </w:r>
      <w:r w:rsidRPr="005D511A">
        <w:rPr>
          <w:sz w:val="24"/>
          <w:lang w:bidi="pl-PL"/>
        </w:rPr>
        <w:softHyphen/>
        <w:t>warów niebezpiecznych.</w:t>
      </w:r>
    </w:p>
    <w:p w:rsidR="0074241F" w:rsidRPr="005D511A" w:rsidRDefault="0074241F" w:rsidP="0074241F">
      <w:pPr>
        <w:pStyle w:val="Akapitzlist"/>
        <w:rPr>
          <w:sz w:val="24"/>
          <w:lang w:bidi="pl-PL"/>
        </w:rPr>
      </w:pPr>
    </w:p>
    <w:p w:rsidR="005D511A" w:rsidRPr="0074241F" w:rsidRDefault="005D511A" w:rsidP="005D511A">
      <w:pPr>
        <w:pStyle w:val="Akapitzlist"/>
        <w:numPr>
          <w:ilvl w:val="0"/>
          <w:numId w:val="6"/>
        </w:numPr>
        <w:rPr>
          <w:b/>
          <w:bCs/>
          <w:sz w:val="24"/>
          <w:lang w:bidi="pl-PL"/>
        </w:rPr>
      </w:pPr>
      <w:bookmarkStart w:id="6" w:name="bookmark26"/>
      <w:r w:rsidRPr="0074241F">
        <w:rPr>
          <w:b/>
          <w:bCs/>
          <w:sz w:val="24"/>
          <w:lang w:bidi="pl-PL"/>
        </w:rPr>
        <w:t>Obszar oddziaływania obiektu</w:t>
      </w:r>
      <w:bookmarkEnd w:id="6"/>
    </w:p>
    <w:p w:rsidR="005D511A" w:rsidRPr="005D511A" w:rsidRDefault="005D511A" w:rsidP="005D511A">
      <w:pPr>
        <w:rPr>
          <w:sz w:val="24"/>
          <w:lang w:bidi="pl-PL"/>
        </w:rPr>
      </w:pPr>
      <w:r w:rsidRPr="005D511A">
        <w:rPr>
          <w:sz w:val="24"/>
          <w:lang w:bidi="pl-PL"/>
        </w:rPr>
        <w:t>Określenia obszaru oddziaływania obiektu dokonano w oparciu o: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ustawę z dnia 21 marca 1985 r. o drogach publicznych (tekst jednolity Dz. U. z 2015 r. poz. 460 ze zm.),</w:t>
      </w:r>
    </w:p>
    <w:p w:rsidR="005D511A" w:rsidRDefault="005D511A" w:rsidP="005D511A">
      <w:pPr>
        <w:pStyle w:val="Akapitzlist"/>
        <w:numPr>
          <w:ilvl w:val="0"/>
          <w:numId w:val="19"/>
        </w:numPr>
        <w:rPr>
          <w:sz w:val="24"/>
          <w:lang w:bidi="pl-PL"/>
        </w:rPr>
      </w:pPr>
      <w:r w:rsidRPr="005D511A">
        <w:rPr>
          <w:sz w:val="24"/>
          <w:lang w:bidi="pl-PL"/>
        </w:rPr>
        <w:t>rozporządzenie Ministra Transportu i Gospodarki Morskiej z dnia 2 marca 1999 r, w sprawie warun</w:t>
      </w:r>
      <w:r w:rsidRPr="005D511A">
        <w:rPr>
          <w:sz w:val="24"/>
          <w:lang w:bidi="pl-PL"/>
        </w:rPr>
        <w:softHyphen/>
        <w:t xml:space="preserve">ków technicznych, jakim powinny odpowiadać drogi publiczne i ich usytuowanie (tekst jednolity Dz. U. z 2016 r </w:t>
      </w:r>
      <w:r>
        <w:rPr>
          <w:sz w:val="24"/>
          <w:lang w:bidi="pl-PL"/>
        </w:rPr>
        <w:t>poz. 124)</w:t>
      </w:r>
    </w:p>
    <w:p w:rsidR="005D511A" w:rsidRPr="005D511A" w:rsidRDefault="005D511A" w:rsidP="002E45C5">
      <w:pPr>
        <w:rPr>
          <w:b/>
          <w:sz w:val="24"/>
        </w:rPr>
      </w:pPr>
    </w:p>
    <w:p w:rsidR="002E45C5" w:rsidRDefault="002E45C5" w:rsidP="002E45C5">
      <w:pPr>
        <w:rPr>
          <w:b/>
          <w:sz w:val="24"/>
        </w:rPr>
      </w:pPr>
      <w:r w:rsidRPr="005D511A">
        <w:rPr>
          <w:b/>
          <w:sz w:val="24"/>
        </w:rPr>
        <w:t>6. Uwagi końcowe</w:t>
      </w:r>
      <w:r w:rsidR="005D511A">
        <w:rPr>
          <w:b/>
          <w:sz w:val="24"/>
        </w:rPr>
        <w:t>:</w:t>
      </w:r>
    </w:p>
    <w:p w:rsidR="005D511A" w:rsidRPr="005D511A" w:rsidRDefault="005D511A" w:rsidP="005D511A">
      <w:pPr>
        <w:rPr>
          <w:sz w:val="24"/>
        </w:rPr>
      </w:pPr>
      <w:r w:rsidRPr="005D511A">
        <w:rPr>
          <w:sz w:val="24"/>
        </w:rPr>
        <w:lastRenderedPageBreak/>
        <w:t>Wszystkie prace prowadzić zgodnie z „Warunkami technicznymi wykonania i odbioru robót budowlanych”. Zastosowane materiały muszą posiadać atest i być dopuszczone do obrotu i stosowania w budownictwie.</w:t>
      </w:r>
      <w:r>
        <w:rPr>
          <w:sz w:val="24"/>
        </w:rPr>
        <w:t xml:space="preserve"> </w:t>
      </w:r>
      <w:r w:rsidRPr="005D511A">
        <w:rPr>
          <w:sz w:val="24"/>
        </w:rPr>
        <w:t xml:space="preserve">Prace należy prowadzić z zachowaniem przepisów BHP i </w:t>
      </w:r>
      <w:proofErr w:type="spellStart"/>
      <w:r w:rsidRPr="005D511A">
        <w:rPr>
          <w:sz w:val="24"/>
        </w:rPr>
        <w:t>P.Poż</w:t>
      </w:r>
      <w:proofErr w:type="spellEnd"/>
      <w:r w:rsidRPr="005D511A">
        <w:rPr>
          <w:sz w:val="24"/>
        </w:rPr>
        <w:t>.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wyznaczenie osi i punktów głównych osi trasy należy wykonać geodezyjnie przez uprawnionego geodetę w oparciu o wykaz współrzędnych, kątów i odległości punktów głównych osi trasy,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roboty ziemne w pobliżu kolizji z istniejącym uzbrojeniem terenu należy wykonywać ręcznie ze szczególną ostrożnością,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należy zwrócić szczególną uwagę na zgodnie z normą zagęszczenie wykopów po wykonaniu uzbrojenia technicznego w pasie drogowym oraz zagęszczenie podłoża gruntowego, robót ziemnych i podbudów z kruszyw,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podczas realizacji robót nal</w:t>
      </w:r>
      <w:r>
        <w:rPr>
          <w:sz w:val="24"/>
        </w:rPr>
        <w:t>eży stosować materiały posiadaj</w:t>
      </w:r>
      <w:r w:rsidRPr="005D511A">
        <w:rPr>
          <w:sz w:val="24"/>
        </w:rPr>
        <w:t>ące atesty lub dopuszczenia do stosowania i stosować się do wymagań producentów materiałów i urządzeń oraz wymagań podanych w SST wykonania i odbioru robót drogowych (odrębne opracowanie),</w:t>
      </w:r>
    </w:p>
    <w:p w:rsidR="005D511A" w:rsidRPr="005D511A" w:rsidRDefault="005D511A" w:rsidP="005D511A">
      <w:pPr>
        <w:pStyle w:val="Akapitzlist"/>
        <w:numPr>
          <w:ilvl w:val="0"/>
          <w:numId w:val="20"/>
        </w:numPr>
        <w:jc w:val="both"/>
        <w:rPr>
          <w:sz w:val="24"/>
        </w:rPr>
      </w:pPr>
      <w:r w:rsidRPr="005D511A">
        <w:rPr>
          <w:sz w:val="24"/>
        </w:rPr>
        <w:t>po wykonaniu robót drogowych należy wykonać oznakowanie pionowe zgodnie z projektem stałej organizacji ruchu.</w:t>
      </w:r>
    </w:p>
    <w:sectPr w:rsidR="005D511A" w:rsidRPr="005D511A" w:rsidSect="00343752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59C0" w:rsidRDefault="005F59C0" w:rsidP="00D10BC7">
      <w:r>
        <w:separator/>
      </w:r>
    </w:p>
  </w:endnote>
  <w:endnote w:type="continuationSeparator" w:id="0">
    <w:p w:rsidR="005F59C0" w:rsidRDefault="005F59C0" w:rsidP="00D10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59C0" w:rsidRDefault="005F59C0" w:rsidP="00D10BC7">
      <w:r>
        <w:separator/>
      </w:r>
    </w:p>
  </w:footnote>
  <w:footnote w:type="continuationSeparator" w:id="0">
    <w:p w:rsidR="005F59C0" w:rsidRDefault="005F59C0" w:rsidP="00D10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B03"/>
    <w:multiLevelType w:val="hybridMultilevel"/>
    <w:tmpl w:val="E602A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71063"/>
    <w:multiLevelType w:val="hybridMultilevel"/>
    <w:tmpl w:val="97B46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11FDD"/>
    <w:multiLevelType w:val="hybridMultilevel"/>
    <w:tmpl w:val="294CAF9E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7A6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02642C6"/>
    <w:multiLevelType w:val="hybridMultilevel"/>
    <w:tmpl w:val="AC5A9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70EF0"/>
    <w:multiLevelType w:val="hybridMultilevel"/>
    <w:tmpl w:val="974A6572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30FD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750E0"/>
    <w:multiLevelType w:val="hybridMultilevel"/>
    <w:tmpl w:val="2AD0E85A"/>
    <w:lvl w:ilvl="0" w:tplc="3BFC95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F16AD7"/>
    <w:multiLevelType w:val="multilevel"/>
    <w:tmpl w:val="B02054F2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3FE6668"/>
    <w:multiLevelType w:val="hybridMultilevel"/>
    <w:tmpl w:val="0BC4A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40872"/>
    <w:multiLevelType w:val="multilevel"/>
    <w:tmpl w:val="67C0BAD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A7B4309"/>
    <w:multiLevelType w:val="hybridMultilevel"/>
    <w:tmpl w:val="E190C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51A9C"/>
    <w:multiLevelType w:val="hybridMultilevel"/>
    <w:tmpl w:val="018C9F9C"/>
    <w:lvl w:ilvl="0" w:tplc="1EA020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622AE"/>
    <w:multiLevelType w:val="multilevel"/>
    <w:tmpl w:val="B02054F2"/>
    <w:numStyleLink w:val="Styl1"/>
  </w:abstractNum>
  <w:abstractNum w:abstractNumId="14" w15:restartNumberingAfterBreak="0">
    <w:nsid w:val="3BDC38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FB77D1"/>
    <w:multiLevelType w:val="multilevel"/>
    <w:tmpl w:val="CF1E53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05B33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97607D1"/>
    <w:multiLevelType w:val="hybridMultilevel"/>
    <w:tmpl w:val="0EC87A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703A9A"/>
    <w:multiLevelType w:val="hybridMultilevel"/>
    <w:tmpl w:val="B3381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7C0753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BF35290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1" w15:restartNumberingAfterBreak="0">
    <w:nsid w:val="5E047B9D"/>
    <w:multiLevelType w:val="multilevel"/>
    <w:tmpl w:val="38A2F6D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6C2D47F6"/>
    <w:multiLevelType w:val="hybridMultilevel"/>
    <w:tmpl w:val="BFC0B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02706"/>
    <w:multiLevelType w:val="hybridMultilevel"/>
    <w:tmpl w:val="B89270EA"/>
    <w:lvl w:ilvl="0" w:tplc="6FF21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F8031C"/>
    <w:multiLevelType w:val="multilevel"/>
    <w:tmpl w:val="D5A80F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FC743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21"/>
  </w:num>
  <w:num w:numId="3">
    <w:abstractNumId w:val="19"/>
  </w:num>
  <w:num w:numId="4">
    <w:abstractNumId w:val="13"/>
  </w:num>
  <w:num w:numId="5">
    <w:abstractNumId w:val="8"/>
  </w:num>
  <w:num w:numId="6">
    <w:abstractNumId w:val="25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23"/>
  </w:num>
  <w:num w:numId="12">
    <w:abstractNumId w:val="24"/>
  </w:num>
  <w:num w:numId="13">
    <w:abstractNumId w:val="15"/>
  </w:num>
  <w:num w:numId="14">
    <w:abstractNumId w:val="10"/>
  </w:num>
  <w:num w:numId="15">
    <w:abstractNumId w:val="5"/>
  </w:num>
  <w:num w:numId="16">
    <w:abstractNumId w:val="1"/>
  </w:num>
  <w:num w:numId="17">
    <w:abstractNumId w:val="4"/>
  </w:num>
  <w:num w:numId="18">
    <w:abstractNumId w:val="17"/>
  </w:num>
  <w:num w:numId="19">
    <w:abstractNumId w:val="18"/>
  </w:num>
  <w:num w:numId="20">
    <w:abstractNumId w:val="22"/>
  </w:num>
  <w:num w:numId="21">
    <w:abstractNumId w:val="11"/>
  </w:num>
  <w:num w:numId="22">
    <w:abstractNumId w:val="16"/>
  </w:num>
  <w:num w:numId="23">
    <w:abstractNumId w:val="9"/>
  </w:num>
  <w:num w:numId="24">
    <w:abstractNumId w:val="12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2FA"/>
    <w:rsid w:val="0002374B"/>
    <w:rsid w:val="000E4E19"/>
    <w:rsid w:val="00122F5A"/>
    <w:rsid w:val="00132E38"/>
    <w:rsid w:val="001525C8"/>
    <w:rsid w:val="00185F41"/>
    <w:rsid w:val="001B7DE3"/>
    <w:rsid w:val="001D394A"/>
    <w:rsid w:val="001E520A"/>
    <w:rsid w:val="002302FA"/>
    <w:rsid w:val="00232B0C"/>
    <w:rsid w:val="00250C86"/>
    <w:rsid w:val="002D1291"/>
    <w:rsid w:val="002E45C5"/>
    <w:rsid w:val="00343752"/>
    <w:rsid w:val="00396AA1"/>
    <w:rsid w:val="003B41B1"/>
    <w:rsid w:val="004A012F"/>
    <w:rsid w:val="005277CD"/>
    <w:rsid w:val="00532F10"/>
    <w:rsid w:val="00560589"/>
    <w:rsid w:val="005629F9"/>
    <w:rsid w:val="00585383"/>
    <w:rsid w:val="005A2041"/>
    <w:rsid w:val="005D2571"/>
    <w:rsid w:val="005D511A"/>
    <w:rsid w:val="005F59C0"/>
    <w:rsid w:val="0074241F"/>
    <w:rsid w:val="007A4B48"/>
    <w:rsid w:val="007D13C9"/>
    <w:rsid w:val="007E25D6"/>
    <w:rsid w:val="008307A8"/>
    <w:rsid w:val="008A35A9"/>
    <w:rsid w:val="008E64AD"/>
    <w:rsid w:val="00927B7E"/>
    <w:rsid w:val="009B26DC"/>
    <w:rsid w:val="00A61AB9"/>
    <w:rsid w:val="00AA1720"/>
    <w:rsid w:val="00B171A5"/>
    <w:rsid w:val="00BA1563"/>
    <w:rsid w:val="00C24FEF"/>
    <w:rsid w:val="00C44B76"/>
    <w:rsid w:val="00C62C93"/>
    <w:rsid w:val="00C826F3"/>
    <w:rsid w:val="00CA22BF"/>
    <w:rsid w:val="00CD0643"/>
    <w:rsid w:val="00D10BC7"/>
    <w:rsid w:val="00D76D94"/>
    <w:rsid w:val="00DD2C54"/>
    <w:rsid w:val="00E97C2C"/>
    <w:rsid w:val="00EA0348"/>
    <w:rsid w:val="00EC6899"/>
    <w:rsid w:val="00F411B7"/>
    <w:rsid w:val="00F70EBE"/>
    <w:rsid w:val="00F950F1"/>
    <w:rsid w:val="00FB0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8B96"/>
  <w15:docId w15:val="{3119B853-8F13-4A24-B6AD-8698096EC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77CD"/>
    <w:pPr>
      <w:spacing w:after="0" w:line="240" w:lineRule="auto"/>
    </w:pPr>
    <w:rPr>
      <w:rFonts w:ascii="Arial" w:hAnsi="Arial" w:cs="Arial"/>
      <w:sz w:val="2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5C5"/>
    <w:pPr>
      <w:ind w:left="720"/>
      <w:contextualSpacing/>
    </w:pPr>
  </w:style>
  <w:style w:type="numbering" w:customStyle="1" w:styleId="Styl1">
    <w:name w:val="Styl1"/>
    <w:uiPriority w:val="99"/>
    <w:rsid w:val="001D394A"/>
    <w:pPr>
      <w:numPr>
        <w:numId w:val="5"/>
      </w:numPr>
    </w:pPr>
  </w:style>
  <w:style w:type="paragraph" w:styleId="Nagwek">
    <w:name w:val="header"/>
    <w:basedOn w:val="Normalny"/>
    <w:link w:val="NagwekZnak"/>
    <w:uiPriority w:val="99"/>
    <w:unhideWhenUsed/>
    <w:rsid w:val="00D10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0BC7"/>
    <w:rPr>
      <w:rFonts w:ascii="Arial" w:hAnsi="Arial" w:cs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0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0BC7"/>
    <w:rPr>
      <w:rFonts w:ascii="Arial" w:hAnsi="Arial" w:cs="Arial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1206</Words>
  <Characters>7236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computer</dc:creator>
  <cp:lastModifiedBy>.</cp:lastModifiedBy>
  <cp:revision>14</cp:revision>
  <dcterms:created xsi:type="dcterms:W3CDTF">2018-07-10T05:50:00Z</dcterms:created>
  <dcterms:modified xsi:type="dcterms:W3CDTF">2018-07-11T08:47:00Z</dcterms:modified>
</cp:coreProperties>
</file>