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bookmarkStart w:id="0" w:name="_GoBack"/>
      <w:r w:rsidRPr="003F1462">
        <w:rPr>
          <w:rFonts w:ascii="Arial Narrow" w:hAnsi="Arial Narrow" w:cs="Arial"/>
          <w:b/>
          <w:bCs/>
        </w:rPr>
        <w:t xml:space="preserve">ZARZĄDZENIE Nr </w:t>
      </w:r>
      <w:r w:rsidR="00E110C3">
        <w:rPr>
          <w:rFonts w:ascii="Arial Narrow" w:hAnsi="Arial Narrow" w:cs="Arial"/>
          <w:b/>
          <w:bCs/>
        </w:rPr>
        <w:t>57</w:t>
      </w:r>
      <w:r w:rsidRPr="003F1462">
        <w:rPr>
          <w:rFonts w:ascii="Arial Narrow" w:hAnsi="Arial Narrow" w:cs="Arial"/>
          <w:b/>
          <w:bCs/>
        </w:rPr>
        <w:t>/20</w:t>
      </w:r>
      <w:r>
        <w:rPr>
          <w:rFonts w:ascii="Arial Narrow" w:hAnsi="Arial Narrow" w:cs="Arial"/>
          <w:b/>
          <w:bCs/>
        </w:rPr>
        <w:t>20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 dnia </w:t>
      </w:r>
      <w:r w:rsidR="00E110C3">
        <w:rPr>
          <w:rFonts w:ascii="Arial Narrow" w:hAnsi="Arial Narrow" w:cs="Arial"/>
          <w:b/>
          <w:bCs/>
        </w:rPr>
        <w:t>18</w:t>
      </w:r>
      <w:r w:rsidRPr="003F1462">
        <w:rPr>
          <w:rFonts w:ascii="Arial Narrow" w:hAnsi="Arial Narrow" w:cs="Arial"/>
          <w:b/>
          <w:bCs/>
        </w:rPr>
        <w:t xml:space="preserve"> </w:t>
      </w:r>
      <w:r w:rsidR="004652A2">
        <w:rPr>
          <w:rFonts w:ascii="Arial Narrow" w:hAnsi="Arial Narrow" w:cs="Arial"/>
          <w:b/>
          <w:bCs/>
        </w:rPr>
        <w:t>marca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bookmarkEnd w:id="0"/>
    <w:p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działk</w:t>
      </w:r>
      <w:r w:rsidR="00DD469E">
        <w:rPr>
          <w:rStyle w:val="fragment"/>
          <w:rFonts w:ascii="Arial Narrow" w:hAnsi="Arial Narrow"/>
          <w:sz w:val="22"/>
          <w:szCs w:val="22"/>
        </w:rPr>
        <w:t>ę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nr 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DD469E">
        <w:rPr>
          <w:rStyle w:val="fragment"/>
          <w:rFonts w:ascii="Arial Narrow" w:hAnsi="Arial Narrow"/>
          <w:sz w:val="22"/>
          <w:szCs w:val="22"/>
        </w:rPr>
        <w:t xml:space="preserve">92/11 </w:t>
      </w:r>
      <w:r w:rsidR="0054542C">
        <w:rPr>
          <w:rStyle w:val="fragment"/>
          <w:rFonts w:ascii="Arial Narrow" w:hAnsi="Arial Narrow"/>
          <w:sz w:val="22"/>
          <w:szCs w:val="22"/>
        </w:rPr>
        <w:t>o powierzchni 0,</w:t>
      </w:r>
      <w:r w:rsidR="00DD469E">
        <w:rPr>
          <w:rStyle w:val="fragment"/>
          <w:rFonts w:ascii="Arial Narrow" w:hAnsi="Arial Narrow"/>
          <w:sz w:val="22"/>
          <w:szCs w:val="22"/>
        </w:rPr>
        <w:t>4283</w:t>
      </w:r>
      <w:r w:rsidR="004652A2">
        <w:rPr>
          <w:rStyle w:val="fragment"/>
          <w:rFonts w:ascii="Arial Narrow" w:hAnsi="Arial Narrow"/>
          <w:sz w:val="22"/>
          <w:szCs w:val="22"/>
        </w:rPr>
        <w:t>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obręb</w:t>
      </w:r>
      <w:r w:rsidR="00DD469E">
        <w:rPr>
          <w:rStyle w:val="fragment"/>
          <w:rFonts w:ascii="Arial Narrow" w:hAnsi="Arial Narrow"/>
          <w:sz w:val="22"/>
          <w:szCs w:val="22"/>
        </w:rPr>
        <w:t>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DD469E">
        <w:rPr>
          <w:rStyle w:val="fragment"/>
          <w:rFonts w:ascii="Arial Narrow" w:hAnsi="Arial Narrow"/>
          <w:sz w:val="22"/>
          <w:szCs w:val="22"/>
        </w:rPr>
        <w:t>Konieczki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:rsidR="00760EF4" w:rsidRPr="004A75DA" w:rsidRDefault="00760EF4" w:rsidP="00760EF4">
      <w:pPr>
        <w:pStyle w:val="Standard"/>
        <w:ind w:left="5245"/>
        <w:jc w:val="center"/>
      </w:pPr>
    </w:p>
    <w:p w:rsidR="00760EF4" w:rsidRPr="004A75DA" w:rsidRDefault="00760EF4" w:rsidP="00760EF4">
      <w:pPr>
        <w:rPr>
          <w:sz w:val="18"/>
          <w:szCs w:val="18"/>
        </w:rPr>
      </w:pPr>
    </w:p>
    <w:p w:rsidR="006D70A3" w:rsidRDefault="006D70A3" w:rsidP="006D70A3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:rsidR="006D70A3" w:rsidRDefault="006D70A3" w:rsidP="006D70A3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:rsidR="006D70A3" w:rsidRDefault="006D70A3" w:rsidP="006D70A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6D70A3" w:rsidRPr="006D70A3" w:rsidRDefault="006D70A3" w:rsidP="006D70A3">
      <w:pPr>
        <w:rPr>
          <w:rFonts w:ascii="Times New Roman" w:hAnsi="Times New Roman" w:cs="Times New Roman"/>
          <w:sz w:val="20"/>
          <w:szCs w:val="20"/>
        </w:rPr>
      </w:pPr>
    </w:p>
    <w:p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8532A5" w:rsidRDefault="008532A5" w:rsidP="00E110C3">
      <w:pPr>
        <w:spacing w:after="0"/>
        <w:rPr>
          <w:rFonts w:ascii="Arial Narrow" w:hAnsi="Arial Narrow" w:cs="Arial"/>
        </w:rPr>
      </w:pPr>
    </w:p>
    <w:p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 xml:space="preserve">o zarządzenia Wójta Gminy Ełk nr </w:t>
      </w:r>
      <w:r w:rsidR="00E110C3">
        <w:rPr>
          <w:rFonts w:ascii="Arial Narrow" w:hAnsi="Arial Narrow" w:cs="Arial"/>
        </w:rPr>
        <w:t>57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dnia </w:t>
      </w:r>
      <w:r w:rsidR="00E110C3">
        <w:rPr>
          <w:rFonts w:ascii="Arial Narrow" w:hAnsi="Arial Narrow" w:cs="Arial"/>
        </w:rPr>
        <w:t xml:space="preserve">18 </w:t>
      </w:r>
      <w:r w:rsidR="004652A2">
        <w:rPr>
          <w:rFonts w:ascii="Arial Narrow" w:hAnsi="Arial Narrow" w:cs="Arial"/>
        </w:rPr>
        <w:t>marca</w:t>
      </w:r>
      <w:r>
        <w:rPr>
          <w:rFonts w:ascii="Arial Narrow" w:hAnsi="Arial Narrow" w:cs="Arial"/>
        </w:rPr>
        <w:t xml:space="preserve"> 2020 r.</w:t>
      </w:r>
    </w:p>
    <w:p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1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DD469E">
        <w:rPr>
          <w:rFonts w:ascii="Arial Narrow" w:hAnsi="Arial Narrow" w:cs="Arial"/>
          <w:u w:val="single"/>
        </w:rPr>
        <w:t>KONIECZKI</w:t>
      </w:r>
      <w:r w:rsidRPr="00A1476D">
        <w:rPr>
          <w:rFonts w:ascii="Arial Narrow" w:hAnsi="Arial Narrow" w:cs="Arial"/>
          <w:b/>
          <w:bCs/>
        </w:rPr>
        <w:t>, GM. ELK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2" w:name="highlightHit_49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3" w:name="highlightHit_50"/>
      <w:bookmarkEnd w:id="3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:rsidR="009471CD" w:rsidRDefault="00DD469E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Działka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nr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92/11 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>o powierzchni 0,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4283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Lzr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-ŁV 0,0374ha,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Lzr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-ŁVI 0,0041ha, ŁVI 0,0037ha,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PsVI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0,0068 ha, RVI 0,3763 ha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>) opisan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>a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> </w:t>
      </w:r>
      <w:r w:rsidR="009471C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 w:rsidR="009471CD">
        <w:rPr>
          <w:rFonts w:ascii="Arial Narrow" w:eastAsia="Times New Roman" w:hAnsi="Arial Narrow"/>
          <w:sz w:val="24"/>
          <w:szCs w:val="24"/>
          <w:lang w:eastAsia="pl-PL"/>
        </w:rPr>
        <w:t xml:space="preserve">nr </w:t>
      </w:r>
      <w:r w:rsidR="009471CD"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000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13277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4" w:name="mip52551075"/>
      <w:bookmarkStart w:id="5" w:name="mip52551076"/>
      <w:bookmarkEnd w:id="4"/>
      <w:bookmarkEnd w:id="5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Nieruchomość położona w kompleksie gruntów rolny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przeznaczenie na cele </w:t>
      </w:r>
      <w:r w:rsidR="00C25E8A">
        <w:rPr>
          <w:rFonts w:ascii="Arial Narrow" w:eastAsia="Times New Roman" w:hAnsi="Arial Narrow" w:cs="Times New Roman"/>
          <w:sz w:val="24"/>
          <w:szCs w:val="24"/>
          <w:lang w:eastAsia="pl-PL"/>
        </w:rPr>
        <w:t>nierolnicze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 w:rsidR="00C25E8A">
        <w:rPr>
          <w:rFonts w:ascii="Arial Narrow" w:eastAsia="Times New Roman" w:hAnsi="Arial Narrow" w:cs="Times New Roman"/>
          <w:lang w:eastAsia="pl-PL"/>
        </w:rPr>
        <w:t>1</w:t>
      </w:r>
      <w:r w:rsidRPr="00A50D9E">
        <w:rPr>
          <w:rFonts w:ascii="Arial Narrow" w:eastAsia="Times New Roman" w:hAnsi="Arial Narrow" w:cs="Times New Roman"/>
          <w:lang w:eastAsia="pl-PL"/>
        </w:rPr>
        <w:t xml:space="preserve"> </w:t>
      </w:r>
      <w:r w:rsidR="00C25E8A">
        <w:rPr>
          <w:rFonts w:ascii="Arial Narrow" w:eastAsia="Times New Roman" w:hAnsi="Arial Narrow" w:cs="Times New Roman"/>
          <w:lang w:eastAsia="pl-PL"/>
        </w:rPr>
        <w:t>roku</w:t>
      </w:r>
      <w:r>
        <w:rPr>
          <w:rFonts w:ascii="Arial Narrow" w:eastAsia="Times New Roman" w:hAnsi="Arial Narrow" w:cs="Times New Roman"/>
          <w:lang w:eastAsia="pl-PL"/>
        </w:rPr>
        <w:t>.</w:t>
      </w:r>
    </w:p>
    <w:p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:rsidR="009471CD" w:rsidRDefault="00DD469E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2 107,24</w:t>
      </w:r>
      <w:r w:rsidR="009471CD">
        <w:rPr>
          <w:rFonts w:ascii="Arial Narrow" w:eastAsia="Times New Roman" w:hAnsi="Arial Narrow" w:cs="Times New Roman"/>
          <w:lang w:eastAsia="pl-PL"/>
        </w:rPr>
        <w:t xml:space="preserve"> zł</w:t>
      </w:r>
      <w:r w:rsidR="00C25E8A">
        <w:rPr>
          <w:rFonts w:ascii="Arial Narrow" w:eastAsia="Times New Roman" w:hAnsi="Arial Narrow" w:cs="Times New Roman"/>
          <w:lang w:eastAsia="pl-PL"/>
        </w:rPr>
        <w:t xml:space="preserve"> brutto</w:t>
      </w:r>
      <w:r w:rsidR="009471CD">
        <w:rPr>
          <w:rFonts w:ascii="Arial Narrow" w:eastAsia="Times New Roman" w:hAnsi="Arial Narrow" w:cs="Times New Roman"/>
          <w:lang w:eastAsia="pl-PL"/>
        </w:rPr>
        <w:t xml:space="preserve"> (słownie: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dwa tysiące sto siedem złotych</w:t>
      </w:r>
      <w:r w:rsidR="00C25E8A">
        <w:rPr>
          <w:rFonts w:ascii="Arial Narrow" w:eastAsia="Times New Roman" w:hAnsi="Arial Narrow" w:cs="Times New Roman"/>
          <w:lang w:eastAsia="pl-PL"/>
        </w:rPr>
        <w:t xml:space="preserve"> </w:t>
      </w:r>
      <w:r>
        <w:rPr>
          <w:rFonts w:ascii="Arial Narrow" w:eastAsia="Times New Roman" w:hAnsi="Arial Narrow" w:cs="Times New Roman"/>
          <w:lang w:eastAsia="pl-PL"/>
        </w:rPr>
        <w:t>24</w:t>
      </w:r>
      <w:r w:rsidR="00C25E8A">
        <w:rPr>
          <w:rFonts w:ascii="Arial Narrow" w:eastAsia="Times New Roman" w:hAnsi="Arial Narrow" w:cs="Times New Roman"/>
          <w:lang w:eastAsia="pl-PL"/>
        </w:rPr>
        <w:t>/100</w:t>
      </w:r>
      <w:r w:rsidR="009471CD">
        <w:rPr>
          <w:rFonts w:ascii="Arial Narrow" w:eastAsia="Times New Roman" w:hAnsi="Arial Narrow" w:cs="Times New Roman"/>
          <w:lang w:eastAsia="pl-PL"/>
        </w:rPr>
        <w:t>)</w:t>
      </w:r>
      <w:r w:rsidR="00C25E8A">
        <w:rPr>
          <w:rFonts w:ascii="Arial Narrow" w:eastAsia="Times New Roman" w:hAnsi="Arial Narrow" w:cs="Times New Roman"/>
          <w:lang w:eastAsia="pl-PL"/>
        </w:rPr>
        <w:t xml:space="preserve"> w tym </w:t>
      </w:r>
      <w:r>
        <w:rPr>
          <w:rFonts w:ascii="Arial Narrow" w:eastAsia="Times New Roman" w:hAnsi="Arial Narrow" w:cs="Times New Roman"/>
          <w:lang w:eastAsia="pl-PL"/>
        </w:rPr>
        <w:t>394,04</w:t>
      </w:r>
      <w:r w:rsidR="00C25E8A">
        <w:rPr>
          <w:rFonts w:ascii="Arial Narrow" w:eastAsia="Times New Roman" w:hAnsi="Arial Narrow" w:cs="Times New Roman"/>
          <w:lang w:eastAsia="pl-PL"/>
        </w:rPr>
        <w:t xml:space="preserve"> zł podatku VAT, roczny czynsz dzierżawny płatny w terminie do  </w:t>
      </w:r>
      <w:r w:rsidR="009471CD">
        <w:rPr>
          <w:rFonts w:ascii="Arial Narrow" w:eastAsia="Times New Roman" w:hAnsi="Arial Narrow" w:cs="Times New Roman"/>
          <w:lang w:eastAsia="pl-PL"/>
        </w:rPr>
        <w:t>30</w:t>
      </w:r>
      <w:r w:rsidR="00C25E8A">
        <w:rPr>
          <w:rFonts w:ascii="Arial Narrow" w:eastAsia="Times New Roman" w:hAnsi="Arial Narrow" w:cs="Times New Roman"/>
          <w:lang w:eastAsia="pl-PL"/>
        </w:rPr>
        <w:t> </w:t>
      </w:r>
      <w:r w:rsidR="009471CD">
        <w:rPr>
          <w:rFonts w:ascii="Arial Narrow" w:eastAsia="Times New Roman" w:hAnsi="Arial Narrow" w:cs="Times New Roman"/>
          <w:lang w:eastAsia="pl-PL"/>
        </w:rPr>
        <w:t xml:space="preserve">września </w:t>
      </w:r>
      <w:r w:rsidR="00C25E8A">
        <w:rPr>
          <w:rFonts w:ascii="Arial Narrow" w:eastAsia="Times New Roman" w:hAnsi="Arial Narrow" w:cs="Times New Roman"/>
          <w:lang w:eastAsia="pl-PL"/>
        </w:rPr>
        <w:t>2020 r.</w:t>
      </w:r>
      <w:r w:rsidR="009471CD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:rsidR="00760EF4" w:rsidRPr="004A75DA" w:rsidRDefault="00760EF4" w:rsidP="00760EF4">
      <w:pPr>
        <w:pStyle w:val="Standard"/>
        <w:ind w:left="5245"/>
        <w:jc w:val="center"/>
      </w:pPr>
      <w:bookmarkStart w:id="6" w:name="mip52551078"/>
      <w:bookmarkEnd w:id="1"/>
      <w:bookmarkEnd w:id="6"/>
    </w:p>
    <w:p w:rsidR="006D70A3" w:rsidRPr="004A75DA" w:rsidRDefault="006D70A3" w:rsidP="006D70A3">
      <w:pPr>
        <w:rPr>
          <w:sz w:val="18"/>
          <w:szCs w:val="18"/>
        </w:rPr>
      </w:pPr>
    </w:p>
    <w:p w:rsidR="006D70A3" w:rsidRDefault="006D70A3" w:rsidP="006D70A3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:rsidR="006D70A3" w:rsidRDefault="006D70A3" w:rsidP="006D70A3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:rsidR="006D70A3" w:rsidRDefault="006D70A3" w:rsidP="006D70A3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:rsidR="00CD4A1F" w:rsidRDefault="00CD4A1F" w:rsidP="00CD4A1F">
      <w:pPr>
        <w:rPr>
          <w:sz w:val="18"/>
          <w:szCs w:val="18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CA3C37" w:rsidRPr="00CA3C37" w:rsidRDefault="00CA3C37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54" w:rsidRDefault="00CF6954" w:rsidP="003F1462">
      <w:pPr>
        <w:spacing w:after="0" w:line="240" w:lineRule="auto"/>
      </w:pPr>
      <w:r>
        <w:separator/>
      </w:r>
    </w:p>
  </w:endnote>
  <w:endnote w:type="continuationSeparator" w:id="0">
    <w:p w:rsidR="00CF6954" w:rsidRDefault="00CF6954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4652A2">
      <w:rPr>
        <w:rFonts w:ascii="Arial Narrow" w:hAnsi="Arial Narrow" w:cs="Arial"/>
        <w:sz w:val="18"/>
        <w:szCs w:val="18"/>
      </w:rPr>
      <w:t>17</w:t>
    </w:r>
    <w:r w:rsidRPr="003F3EBB">
      <w:rPr>
        <w:rFonts w:ascii="Arial Narrow" w:hAnsi="Arial Narrow" w:cs="Arial"/>
        <w:sz w:val="18"/>
        <w:szCs w:val="18"/>
      </w:rPr>
      <w:t>.0</w:t>
    </w:r>
    <w:r w:rsidR="004652A2">
      <w:rPr>
        <w:rFonts w:ascii="Arial Narrow" w:hAnsi="Arial Narrow" w:cs="Arial"/>
        <w:sz w:val="18"/>
        <w:szCs w:val="18"/>
      </w:rPr>
      <w:t>3</w:t>
    </w:r>
    <w:r w:rsidRPr="003F3EBB">
      <w:rPr>
        <w:rFonts w:ascii="Arial Narrow" w:hAnsi="Arial Narrow" w:cs="Arial"/>
        <w:sz w:val="18"/>
        <w:szCs w:val="18"/>
      </w:rPr>
      <w:t>.2020 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54" w:rsidRDefault="00CF6954" w:rsidP="003F1462">
      <w:pPr>
        <w:spacing w:after="0" w:line="240" w:lineRule="auto"/>
      </w:pPr>
      <w:r>
        <w:separator/>
      </w:r>
    </w:p>
  </w:footnote>
  <w:footnote w:type="continuationSeparator" w:id="0">
    <w:p w:rsidR="00CF6954" w:rsidRDefault="00CF6954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6D"/>
    <w:rsid w:val="00131C1E"/>
    <w:rsid w:val="0016754A"/>
    <w:rsid w:val="0027214C"/>
    <w:rsid w:val="00390FB9"/>
    <w:rsid w:val="003F1462"/>
    <w:rsid w:val="003F3EBB"/>
    <w:rsid w:val="00424A10"/>
    <w:rsid w:val="004652A2"/>
    <w:rsid w:val="004A75DA"/>
    <w:rsid w:val="0054542C"/>
    <w:rsid w:val="005C172A"/>
    <w:rsid w:val="006636C1"/>
    <w:rsid w:val="006D1A6D"/>
    <w:rsid w:val="006D70A3"/>
    <w:rsid w:val="00760EF4"/>
    <w:rsid w:val="008532A5"/>
    <w:rsid w:val="008F5A23"/>
    <w:rsid w:val="00912FE6"/>
    <w:rsid w:val="009378AF"/>
    <w:rsid w:val="009471CD"/>
    <w:rsid w:val="009F7FF2"/>
    <w:rsid w:val="00A1476D"/>
    <w:rsid w:val="00A50D9E"/>
    <w:rsid w:val="00AF1020"/>
    <w:rsid w:val="00B25A76"/>
    <w:rsid w:val="00BC333B"/>
    <w:rsid w:val="00C1600C"/>
    <w:rsid w:val="00C25E8A"/>
    <w:rsid w:val="00C43916"/>
    <w:rsid w:val="00C6620E"/>
    <w:rsid w:val="00CA3C37"/>
    <w:rsid w:val="00CD4A1F"/>
    <w:rsid w:val="00CF6954"/>
    <w:rsid w:val="00D25071"/>
    <w:rsid w:val="00D420A5"/>
    <w:rsid w:val="00DD469E"/>
    <w:rsid w:val="00E110C3"/>
    <w:rsid w:val="00F140D8"/>
    <w:rsid w:val="00F224D4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Ełk Gmina</cp:lastModifiedBy>
  <cp:revision>2</cp:revision>
  <cp:lastPrinted>2020-03-17T10:44:00Z</cp:lastPrinted>
  <dcterms:created xsi:type="dcterms:W3CDTF">2020-03-18T11:24:00Z</dcterms:created>
  <dcterms:modified xsi:type="dcterms:W3CDTF">2020-03-18T11:24:00Z</dcterms:modified>
</cp:coreProperties>
</file>