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82EF8" w14:textId="77777777" w:rsidR="001902FA" w:rsidRPr="00EF76AC" w:rsidRDefault="00641F04" w:rsidP="00BA7B19">
      <w:pPr>
        <w:spacing w:before="91"/>
        <w:ind w:left="5760" w:firstLine="720"/>
        <w:rPr>
          <w:rFonts w:ascii="Arial" w:hAnsi="Arial" w:cs="Arial"/>
          <w:b/>
          <w:iCs/>
          <w:sz w:val="18"/>
        </w:rPr>
      </w:pPr>
      <w:r w:rsidRPr="00EF76AC">
        <w:rPr>
          <w:rFonts w:ascii="Arial" w:hAnsi="Arial" w:cs="Arial"/>
          <w:b/>
          <w:iCs/>
          <w:sz w:val="18"/>
        </w:rPr>
        <w:t>Załącznik</w:t>
      </w:r>
    </w:p>
    <w:p w14:paraId="7BA3327C" w14:textId="647BFE56" w:rsidR="00EA0285" w:rsidRPr="00EF76AC" w:rsidRDefault="00641F04" w:rsidP="00BA7B19">
      <w:pPr>
        <w:spacing w:before="33"/>
        <w:ind w:left="5760" w:right="4" w:firstLine="720"/>
        <w:rPr>
          <w:rFonts w:ascii="Arial" w:hAnsi="Arial" w:cs="Arial"/>
          <w:b/>
          <w:iCs/>
          <w:sz w:val="18"/>
        </w:rPr>
      </w:pPr>
      <w:r w:rsidRPr="00EF76AC">
        <w:rPr>
          <w:rFonts w:ascii="Arial" w:hAnsi="Arial" w:cs="Arial"/>
          <w:b/>
          <w:iCs/>
          <w:sz w:val="18"/>
        </w:rPr>
        <w:t>do Zarządzenia Nr</w:t>
      </w:r>
      <w:r w:rsidR="003258EF" w:rsidRPr="00EF76AC">
        <w:rPr>
          <w:rFonts w:ascii="Arial" w:hAnsi="Arial" w:cs="Arial"/>
          <w:b/>
          <w:iCs/>
          <w:sz w:val="18"/>
        </w:rPr>
        <w:t xml:space="preserve"> 135/2020</w:t>
      </w:r>
    </w:p>
    <w:p w14:paraId="2EC82F47" w14:textId="77777777" w:rsidR="00970FA7" w:rsidRPr="00EF76AC" w:rsidRDefault="00221F97" w:rsidP="00BA7B19">
      <w:pPr>
        <w:spacing w:before="33"/>
        <w:ind w:left="5760" w:right="4" w:firstLine="720"/>
        <w:rPr>
          <w:rFonts w:ascii="Arial" w:hAnsi="Arial" w:cs="Arial"/>
          <w:b/>
          <w:iCs/>
          <w:sz w:val="18"/>
        </w:rPr>
      </w:pPr>
      <w:r w:rsidRPr="00EF76AC">
        <w:rPr>
          <w:rFonts w:ascii="Arial" w:hAnsi="Arial" w:cs="Arial"/>
          <w:b/>
          <w:iCs/>
          <w:sz w:val="18"/>
        </w:rPr>
        <w:t>Wójta Gminy Ełk</w:t>
      </w:r>
    </w:p>
    <w:p w14:paraId="2DECDCAC" w14:textId="21EE990C" w:rsidR="001902FA" w:rsidRPr="00EF76AC" w:rsidRDefault="00641F04" w:rsidP="00BA7B19">
      <w:pPr>
        <w:spacing w:before="33"/>
        <w:ind w:left="5760" w:right="4" w:firstLine="720"/>
        <w:rPr>
          <w:rFonts w:ascii="Arial" w:hAnsi="Arial" w:cs="Arial"/>
          <w:b/>
          <w:iCs/>
          <w:sz w:val="18"/>
        </w:rPr>
      </w:pPr>
      <w:r w:rsidRPr="00EF76AC">
        <w:rPr>
          <w:rFonts w:ascii="Arial" w:hAnsi="Arial" w:cs="Arial"/>
          <w:b/>
          <w:iCs/>
          <w:sz w:val="18"/>
        </w:rPr>
        <w:t xml:space="preserve">z dnia </w:t>
      </w:r>
      <w:r w:rsidR="00C26C63" w:rsidRPr="00EF76AC">
        <w:rPr>
          <w:rFonts w:ascii="Arial" w:hAnsi="Arial" w:cs="Arial"/>
          <w:b/>
          <w:iCs/>
          <w:sz w:val="18"/>
        </w:rPr>
        <w:t>30</w:t>
      </w:r>
      <w:r w:rsidR="00221F97" w:rsidRPr="00EF76AC">
        <w:rPr>
          <w:rFonts w:ascii="Arial" w:hAnsi="Arial" w:cs="Arial"/>
          <w:b/>
          <w:iCs/>
          <w:sz w:val="18"/>
        </w:rPr>
        <w:t xml:space="preserve"> czerwca</w:t>
      </w:r>
      <w:r w:rsidRPr="00EF76AC">
        <w:rPr>
          <w:rFonts w:ascii="Arial" w:hAnsi="Arial" w:cs="Arial"/>
          <w:b/>
          <w:iCs/>
          <w:sz w:val="18"/>
        </w:rPr>
        <w:t xml:space="preserve"> 20</w:t>
      </w:r>
      <w:r w:rsidR="00221F97" w:rsidRPr="00EF76AC">
        <w:rPr>
          <w:rFonts w:ascii="Arial" w:hAnsi="Arial" w:cs="Arial"/>
          <w:b/>
          <w:iCs/>
          <w:sz w:val="18"/>
        </w:rPr>
        <w:t xml:space="preserve">20 </w:t>
      </w:r>
      <w:r w:rsidRPr="00EF76AC">
        <w:rPr>
          <w:rFonts w:ascii="Arial" w:hAnsi="Arial" w:cs="Arial"/>
          <w:b/>
          <w:iCs/>
          <w:sz w:val="18"/>
        </w:rPr>
        <w:t>r</w:t>
      </w:r>
      <w:r w:rsidR="00221F97" w:rsidRPr="00EF76AC">
        <w:rPr>
          <w:rFonts w:ascii="Arial" w:hAnsi="Arial" w:cs="Arial"/>
          <w:b/>
          <w:iCs/>
          <w:sz w:val="18"/>
        </w:rPr>
        <w:t>.</w:t>
      </w:r>
    </w:p>
    <w:p w14:paraId="72DA70E6" w14:textId="4278300D" w:rsidR="001902FA" w:rsidRPr="00EF76AC" w:rsidRDefault="001902FA" w:rsidP="00BA7B19">
      <w:pPr>
        <w:pStyle w:val="Tekstpodstawowy"/>
        <w:ind w:left="0" w:firstLine="0"/>
        <w:jc w:val="left"/>
        <w:rPr>
          <w:rFonts w:ascii="Arial" w:hAnsi="Arial" w:cs="Arial"/>
          <w:b/>
          <w:iCs/>
          <w:sz w:val="24"/>
          <w:szCs w:val="24"/>
        </w:rPr>
      </w:pPr>
    </w:p>
    <w:p w14:paraId="17D83D77" w14:textId="38BB3685" w:rsidR="00C003D6" w:rsidRPr="00EF76AC" w:rsidRDefault="00C003D6" w:rsidP="00BA7B19">
      <w:pPr>
        <w:pStyle w:val="Tekstpodstawowy"/>
        <w:ind w:left="0" w:firstLine="0"/>
        <w:jc w:val="left"/>
        <w:rPr>
          <w:rFonts w:ascii="Arial" w:hAnsi="Arial" w:cs="Arial"/>
          <w:b/>
          <w:iCs/>
          <w:sz w:val="24"/>
          <w:szCs w:val="24"/>
        </w:rPr>
      </w:pPr>
    </w:p>
    <w:p w14:paraId="01276AC2" w14:textId="77777777" w:rsidR="002A2D68" w:rsidRPr="00970FA7" w:rsidRDefault="002A2D68" w:rsidP="00BA7B19">
      <w:pPr>
        <w:pStyle w:val="Tekstpodstawowy"/>
        <w:ind w:left="0" w:firstLine="0"/>
        <w:jc w:val="left"/>
        <w:rPr>
          <w:rFonts w:ascii="Arial" w:hAnsi="Arial" w:cs="Arial"/>
          <w:b/>
          <w:i/>
          <w:sz w:val="24"/>
          <w:szCs w:val="24"/>
        </w:rPr>
      </w:pPr>
    </w:p>
    <w:p w14:paraId="30B6D640" w14:textId="77777777" w:rsidR="00970FA7" w:rsidRPr="00970FA7" w:rsidRDefault="00641F04" w:rsidP="00BA7B19">
      <w:pPr>
        <w:ind w:right="4"/>
        <w:jc w:val="center"/>
        <w:rPr>
          <w:rFonts w:ascii="Arial" w:hAnsi="Arial" w:cs="Arial"/>
          <w:b/>
          <w:sz w:val="24"/>
          <w:szCs w:val="24"/>
        </w:rPr>
      </w:pPr>
      <w:r w:rsidRPr="00970FA7">
        <w:rPr>
          <w:rFonts w:ascii="Arial" w:hAnsi="Arial" w:cs="Arial"/>
          <w:b/>
          <w:sz w:val="24"/>
          <w:szCs w:val="24"/>
        </w:rPr>
        <w:t>I N S T R U K C J A</w:t>
      </w:r>
    </w:p>
    <w:p w14:paraId="3066168C" w14:textId="42612447" w:rsidR="00970FA7" w:rsidRPr="00970FA7" w:rsidRDefault="00641F04" w:rsidP="00BA7B19">
      <w:pPr>
        <w:ind w:right="4"/>
        <w:jc w:val="center"/>
        <w:rPr>
          <w:rFonts w:ascii="Arial" w:hAnsi="Arial" w:cs="Arial"/>
          <w:b/>
          <w:sz w:val="24"/>
          <w:szCs w:val="24"/>
        </w:rPr>
      </w:pPr>
      <w:r w:rsidRPr="00970FA7">
        <w:rPr>
          <w:rFonts w:ascii="Arial" w:hAnsi="Arial" w:cs="Arial"/>
          <w:b/>
          <w:sz w:val="24"/>
          <w:szCs w:val="24"/>
        </w:rPr>
        <w:t>W SPRAWIE EWIDENCJI</w:t>
      </w:r>
      <w:r w:rsidR="00221F97" w:rsidRPr="00970FA7">
        <w:rPr>
          <w:rFonts w:ascii="Arial" w:hAnsi="Arial" w:cs="Arial"/>
          <w:b/>
          <w:sz w:val="24"/>
          <w:szCs w:val="24"/>
        </w:rPr>
        <w:t xml:space="preserve">, </w:t>
      </w:r>
      <w:r w:rsidRPr="00970FA7">
        <w:rPr>
          <w:rFonts w:ascii="Arial" w:hAnsi="Arial" w:cs="Arial"/>
          <w:b/>
          <w:sz w:val="24"/>
          <w:szCs w:val="24"/>
        </w:rPr>
        <w:t>POBORU</w:t>
      </w:r>
      <w:r w:rsidR="00775790">
        <w:rPr>
          <w:rFonts w:ascii="Arial" w:hAnsi="Arial" w:cs="Arial"/>
          <w:b/>
          <w:sz w:val="24"/>
          <w:szCs w:val="24"/>
        </w:rPr>
        <w:t>,</w:t>
      </w:r>
      <w:r w:rsidR="00221F97" w:rsidRPr="00970FA7">
        <w:rPr>
          <w:rFonts w:ascii="Arial" w:hAnsi="Arial" w:cs="Arial"/>
          <w:b/>
          <w:sz w:val="24"/>
          <w:szCs w:val="24"/>
        </w:rPr>
        <w:t xml:space="preserve"> WINDYKACJI</w:t>
      </w:r>
    </w:p>
    <w:p w14:paraId="6081057D" w14:textId="77777777" w:rsidR="00970FA7" w:rsidRPr="00970FA7" w:rsidRDefault="00221F97" w:rsidP="00BA7B19">
      <w:pPr>
        <w:ind w:right="4"/>
        <w:jc w:val="center"/>
        <w:rPr>
          <w:rFonts w:ascii="Arial" w:hAnsi="Arial" w:cs="Arial"/>
          <w:b/>
          <w:sz w:val="24"/>
          <w:szCs w:val="24"/>
        </w:rPr>
      </w:pPr>
      <w:r w:rsidRPr="00970FA7">
        <w:rPr>
          <w:rFonts w:ascii="Arial" w:hAnsi="Arial" w:cs="Arial"/>
          <w:b/>
          <w:sz w:val="24"/>
          <w:szCs w:val="24"/>
        </w:rPr>
        <w:t>PODATKÓW I OPŁAT LOKALNYCH</w:t>
      </w:r>
    </w:p>
    <w:p w14:paraId="5B42135B" w14:textId="50BC6C8B" w:rsidR="001902FA" w:rsidRPr="00970FA7" w:rsidRDefault="00641F04" w:rsidP="00BA7B19">
      <w:pPr>
        <w:ind w:right="4"/>
        <w:jc w:val="center"/>
        <w:rPr>
          <w:rFonts w:ascii="Arial" w:hAnsi="Arial" w:cs="Arial"/>
          <w:b/>
          <w:sz w:val="24"/>
          <w:szCs w:val="24"/>
        </w:rPr>
      </w:pPr>
      <w:r w:rsidRPr="00970FA7">
        <w:rPr>
          <w:rFonts w:ascii="Arial" w:hAnsi="Arial" w:cs="Arial"/>
          <w:b/>
          <w:sz w:val="24"/>
          <w:szCs w:val="24"/>
        </w:rPr>
        <w:t>W URZĘDZIE</w:t>
      </w:r>
      <w:r w:rsidR="00221F97" w:rsidRPr="00970FA7">
        <w:rPr>
          <w:rFonts w:ascii="Arial" w:hAnsi="Arial" w:cs="Arial"/>
          <w:b/>
          <w:sz w:val="24"/>
          <w:szCs w:val="24"/>
        </w:rPr>
        <w:t xml:space="preserve"> GMINY EŁK</w:t>
      </w:r>
    </w:p>
    <w:p w14:paraId="40AA7981" w14:textId="4EE4EDD9" w:rsidR="002A2D68" w:rsidRDefault="002A2D68" w:rsidP="00BA7B19">
      <w:pPr>
        <w:pStyle w:val="Tekstpodstawowy"/>
        <w:ind w:left="0" w:firstLine="0"/>
        <w:jc w:val="center"/>
        <w:rPr>
          <w:rFonts w:ascii="Arial" w:hAnsi="Arial" w:cs="Arial"/>
          <w:bCs/>
        </w:rPr>
      </w:pPr>
    </w:p>
    <w:p w14:paraId="3F8585FC" w14:textId="0071DA76" w:rsidR="002A2D68" w:rsidRDefault="002A2D68" w:rsidP="00BA7B19">
      <w:pPr>
        <w:pStyle w:val="Tekstpodstawowy"/>
        <w:ind w:left="0" w:firstLine="0"/>
        <w:jc w:val="center"/>
        <w:rPr>
          <w:rFonts w:ascii="Arial" w:hAnsi="Arial" w:cs="Arial"/>
          <w:bCs/>
        </w:rPr>
      </w:pPr>
    </w:p>
    <w:p w14:paraId="2AD6800A" w14:textId="60374A46" w:rsidR="002A2D68" w:rsidRDefault="002A2D68" w:rsidP="00BA7B19">
      <w:pPr>
        <w:pStyle w:val="Tekstpodstawowy"/>
        <w:ind w:left="0" w:firstLine="0"/>
        <w:jc w:val="center"/>
        <w:rPr>
          <w:rFonts w:ascii="Arial" w:hAnsi="Arial" w:cs="Arial"/>
          <w:bCs/>
        </w:rPr>
      </w:pPr>
    </w:p>
    <w:p w14:paraId="4429494E" w14:textId="77777777" w:rsidR="002A2D68" w:rsidRDefault="002A2D68" w:rsidP="00BA7B19">
      <w:pPr>
        <w:pStyle w:val="Tekstpodstawowy"/>
        <w:ind w:left="0" w:firstLine="0"/>
        <w:jc w:val="center"/>
        <w:rPr>
          <w:rFonts w:ascii="Arial" w:hAnsi="Arial" w:cs="Arial"/>
          <w:bCs/>
        </w:rPr>
      </w:pPr>
    </w:p>
    <w:p w14:paraId="0CF1F11A" w14:textId="77777777" w:rsidR="002A2D68" w:rsidRDefault="002A2D68" w:rsidP="00BA7B19">
      <w:pPr>
        <w:pStyle w:val="Tekstpodstawowy"/>
        <w:ind w:left="0" w:firstLine="0"/>
        <w:jc w:val="center"/>
        <w:rPr>
          <w:rFonts w:ascii="Arial" w:hAnsi="Arial" w:cs="Arial"/>
          <w:bCs/>
        </w:rPr>
      </w:pPr>
    </w:p>
    <w:p w14:paraId="23311534" w14:textId="77777777" w:rsidR="002A2D68" w:rsidRDefault="002A2D68" w:rsidP="00BA7B19">
      <w:pPr>
        <w:pStyle w:val="Tekstpodstawowy"/>
        <w:ind w:left="0" w:firstLine="0"/>
        <w:jc w:val="center"/>
        <w:rPr>
          <w:rFonts w:ascii="Arial" w:hAnsi="Arial" w:cs="Arial"/>
          <w:bCs/>
        </w:rPr>
      </w:pPr>
    </w:p>
    <w:p w14:paraId="10ED829F" w14:textId="6704189C" w:rsidR="001902FA" w:rsidRPr="002A2D68" w:rsidRDefault="00C003D6" w:rsidP="00BA7B19">
      <w:pPr>
        <w:pStyle w:val="Tekstpodstawowy"/>
        <w:ind w:left="0" w:firstLine="0"/>
        <w:jc w:val="center"/>
        <w:rPr>
          <w:rFonts w:ascii="Arial" w:hAnsi="Arial" w:cs="Arial"/>
          <w:b/>
          <w:sz w:val="22"/>
          <w:szCs w:val="22"/>
        </w:rPr>
      </w:pPr>
      <w:r w:rsidRPr="002A2D68">
        <w:rPr>
          <w:rFonts w:ascii="Arial" w:hAnsi="Arial" w:cs="Arial"/>
          <w:b/>
          <w:sz w:val="22"/>
          <w:szCs w:val="22"/>
        </w:rPr>
        <w:t>SPIS TREŚCI</w:t>
      </w:r>
    </w:p>
    <w:p w14:paraId="0A64301C" w14:textId="7EEE0D86" w:rsidR="002A2D68" w:rsidRDefault="002A2D68" w:rsidP="00BA7B19">
      <w:pPr>
        <w:pStyle w:val="Tekstpodstawowy"/>
        <w:ind w:left="0" w:firstLine="0"/>
        <w:jc w:val="left"/>
        <w:rPr>
          <w:rFonts w:ascii="Arial" w:hAnsi="Arial" w:cs="Arial"/>
          <w:bCs/>
        </w:rPr>
      </w:pPr>
    </w:p>
    <w:p w14:paraId="0D89C5DE" w14:textId="77777777" w:rsidR="002A2D68" w:rsidRDefault="002A2D68" w:rsidP="0046061B">
      <w:pPr>
        <w:pStyle w:val="Tekstpodstawowy"/>
        <w:spacing w:line="480" w:lineRule="auto"/>
        <w:ind w:left="0" w:firstLine="0"/>
        <w:jc w:val="left"/>
        <w:rPr>
          <w:rFonts w:ascii="Arial" w:hAnsi="Arial" w:cs="Arial"/>
          <w:bCs/>
        </w:rPr>
      </w:pPr>
    </w:p>
    <w:p w14:paraId="00361AF9" w14:textId="2F52C495" w:rsidR="00C003D6" w:rsidRPr="0046061B" w:rsidRDefault="00C003D6" w:rsidP="00C141FD">
      <w:pPr>
        <w:pStyle w:val="Tekstpodstawowy"/>
        <w:tabs>
          <w:tab w:val="left" w:pos="8789"/>
        </w:tabs>
        <w:spacing w:line="480" w:lineRule="auto"/>
        <w:ind w:left="0" w:firstLine="0"/>
        <w:jc w:val="left"/>
        <w:rPr>
          <w:rFonts w:ascii="Arial" w:hAnsi="Arial" w:cs="Arial"/>
          <w:bCs/>
          <w:sz w:val="22"/>
          <w:szCs w:val="22"/>
        </w:rPr>
      </w:pPr>
      <w:r w:rsidRPr="0046061B">
        <w:rPr>
          <w:rFonts w:ascii="Arial" w:hAnsi="Arial" w:cs="Arial"/>
          <w:b/>
          <w:sz w:val="22"/>
          <w:szCs w:val="22"/>
        </w:rPr>
        <w:t xml:space="preserve">Rozdział I </w:t>
      </w:r>
      <w:r w:rsidR="002A2D68" w:rsidRPr="0046061B">
        <w:rPr>
          <w:rFonts w:ascii="Arial" w:hAnsi="Arial" w:cs="Arial"/>
          <w:b/>
          <w:sz w:val="22"/>
          <w:szCs w:val="22"/>
        </w:rPr>
        <w:t xml:space="preserve">    </w:t>
      </w:r>
      <w:r w:rsidRPr="0046061B">
        <w:rPr>
          <w:rFonts w:ascii="Arial" w:hAnsi="Arial" w:cs="Arial"/>
          <w:bCs/>
          <w:sz w:val="22"/>
          <w:szCs w:val="22"/>
        </w:rPr>
        <w:t>Zagadnienia ogólne</w:t>
      </w:r>
      <w:r w:rsidR="00CB5331">
        <w:rPr>
          <w:rFonts w:ascii="Arial" w:hAnsi="Arial" w:cs="Arial"/>
          <w:bCs/>
          <w:sz w:val="22"/>
          <w:szCs w:val="22"/>
        </w:rPr>
        <w:t>……………………………………………………….…………</w:t>
      </w:r>
      <w:r w:rsidR="00FD0871">
        <w:rPr>
          <w:rFonts w:ascii="Arial" w:hAnsi="Arial" w:cs="Arial"/>
          <w:bCs/>
          <w:sz w:val="22"/>
          <w:szCs w:val="22"/>
        </w:rPr>
        <w:t>2</w:t>
      </w:r>
    </w:p>
    <w:p w14:paraId="1830EA9D" w14:textId="154C6172" w:rsidR="00C003D6" w:rsidRPr="0046061B" w:rsidRDefault="00C003D6" w:rsidP="0046061B">
      <w:pPr>
        <w:pStyle w:val="Tekstpodstawowy"/>
        <w:spacing w:line="480" w:lineRule="auto"/>
        <w:ind w:left="0" w:firstLine="0"/>
        <w:jc w:val="left"/>
        <w:rPr>
          <w:rFonts w:ascii="Arial" w:hAnsi="Arial" w:cs="Arial"/>
          <w:bCs/>
          <w:sz w:val="22"/>
          <w:szCs w:val="22"/>
        </w:rPr>
      </w:pPr>
      <w:r w:rsidRPr="0046061B">
        <w:rPr>
          <w:rFonts w:ascii="Arial" w:hAnsi="Arial" w:cs="Arial"/>
          <w:b/>
          <w:sz w:val="22"/>
          <w:szCs w:val="22"/>
        </w:rPr>
        <w:t xml:space="preserve">Rozdział II </w:t>
      </w:r>
      <w:r w:rsidR="002A2D68" w:rsidRPr="0046061B">
        <w:rPr>
          <w:rFonts w:ascii="Arial" w:hAnsi="Arial" w:cs="Arial"/>
          <w:b/>
          <w:sz w:val="22"/>
          <w:szCs w:val="22"/>
        </w:rPr>
        <w:t xml:space="preserve">   </w:t>
      </w:r>
      <w:r w:rsidRPr="0046061B">
        <w:rPr>
          <w:rFonts w:ascii="Arial" w:hAnsi="Arial" w:cs="Arial"/>
          <w:bCs/>
          <w:sz w:val="22"/>
          <w:szCs w:val="22"/>
        </w:rPr>
        <w:t>Wymiar podatków i opłat lokalnych</w:t>
      </w:r>
      <w:r w:rsidR="00CB5331">
        <w:rPr>
          <w:rFonts w:ascii="Arial" w:hAnsi="Arial" w:cs="Arial"/>
          <w:bCs/>
          <w:sz w:val="22"/>
          <w:szCs w:val="22"/>
        </w:rPr>
        <w:t>……………………………………………</w:t>
      </w:r>
      <w:r w:rsidR="00C141FD">
        <w:rPr>
          <w:rFonts w:ascii="Arial" w:hAnsi="Arial" w:cs="Arial"/>
          <w:bCs/>
          <w:sz w:val="22"/>
          <w:szCs w:val="22"/>
        </w:rPr>
        <w:t>...</w:t>
      </w:r>
      <w:r w:rsidR="00CB5331">
        <w:rPr>
          <w:rFonts w:ascii="Arial" w:hAnsi="Arial" w:cs="Arial"/>
          <w:bCs/>
          <w:sz w:val="22"/>
          <w:szCs w:val="22"/>
        </w:rPr>
        <w:t>…3</w:t>
      </w:r>
    </w:p>
    <w:p w14:paraId="678499FC" w14:textId="3586B407" w:rsidR="00C003D6" w:rsidRPr="0046061B" w:rsidRDefault="00C003D6" w:rsidP="00C918A7">
      <w:pPr>
        <w:pStyle w:val="Tekstpodstawowy"/>
        <w:tabs>
          <w:tab w:val="left" w:pos="8789"/>
        </w:tabs>
        <w:spacing w:line="480" w:lineRule="auto"/>
        <w:ind w:left="0" w:firstLine="0"/>
        <w:jc w:val="left"/>
        <w:rPr>
          <w:rFonts w:ascii="Arial" w:hAnsi="Arial" w:cs="Arial"/>
          <w:bCs/>
          <w:sz w:val="22"/>
          <w:szCs w:val="22"/>
        </w:rPr>
      </w:pPr>
      <w:r w:rsidRPr="0046061B">
        <w:rPr>
          <w:rFonts w:ascii="Arial" w:hAnsi="Arial" w:cs="Arial"/>
          <w:b/>
          <w:sz w:val="22"/>
          <w:szCs w:val="22"/>
        </w:rPr>
        <w:t xml:space="preserve">Rozdział III </w:t>
      </w:r>
      <w:r w:rsidR="002A2D68" w:rsidRPr="0046061B">
        <w:rPr>
          <w:rFonts w:ascii="Arial" w:hAnsi="Arial" w:cs="Arial"/>
          <w:b/>
          <w:sz w:val="22"/>
          <w:szCs w:val="22"/>
        </w:rPr>
        <w:t xml:space="preserve">  </w:t>
      </w:r>
      <w:r w:rsidRPr="0046061B">
        <w:rPr>
          <w:rFonts w:ascii="Arial" w:hAnsi="Arial" w:cs="Arial"/>
          <w:bCs/>
          <w:sz w:val="22"/>
          <w:szCs w:val="22"/>
        </w:rPr>
        <w:t>Ewidencja księgowa podatków i opłat lokalnych</w:t>
      </w:r>
      <w:r w:rsidR="00CB5331">
        <w:rPr>
          <w:rFonts w:ascii="Arial" w:hAnsi="Arial" w:cs="Arial"/>
          <w:bCs/>
          <w:sz w:val="22"/>
          <w:szCs w:val="22"/>
        </w:rPr>
        <w:t>………………………………</w:t>
      </w:r>
      <w:r w:rsidR="003E0C2F">
        <w:rPr>
          <w:rFonts w:ascii="Arial" w:hAnsi="Arial" w:cs="Arial"/>
          <w:bCs/>
          <w:sz w:val="22"/>
          <w:szCs w:val="22"/>
        </w:rPr>
        <w:t>..</w:t>
      </w:r>
      <w:r w:rsidR="00CB5331">
        <w:rPr>
          <w:rFonts w:ascii="Arial" w:hAnsi="Arial" w:cs="Arial"/>
          <w:bCs/>
          <w:sz w:val="22"/>
          <w:szCs w:val="22"/>
        </w:rPr>
        <w:t>.</w:t>
      </w:r>
      <w:r w:rsidR="00C918A7">
        <w:rPr>
          <w:rFonts w:ascii="Arial" w:hAnsi="Arial" w:cs="Arial"/>
          <w:bCs/>
          <w:sz w:val="22"/>
          <w:szCs w:val="22"/>
        </w:rPr>
        <w:t>.</w:t>
      </w:r>
      <w:r w:rsidR="00CB5331">
        <w:rPr>
          <w:rFonts w:ascii="Arial" w:hAnsi="Arial" w:cs="Arial"/>
          <w:bCs/>
          <w:sz w:val="22"/>
          <w:szCs w:val="22"/>
        </w:rPr>
        <w:t>6</w:t>
      </w:r>
    </w:p>
    <w:p w14:paraId="38D18A4A" w14:textId="79A0BA67" w:rsidR="00C003D6" w:rsidRPr="0046061B" w:rsidRDefault="00C003D6" w:rsidP="0046061B">
      <w:pPr>
        <w:pStyle w:val="Tekstpodstawowy"/>
        <w:spacing w:line="480" w:lineRule="auto"/>
        <w:ind w:left="0" w:firstLine="0"/>
        <w:jc w:val="left"/>
        <w:rPr>
          <w:rFonts w:ascii="Arial" w:hAnsi="Arial" w:cs="Arial"/>
          <w:bCs/>
          <w:sz w:val="22"/>
          <w:szCs w:val="22"/>
        </w:rPr>
      </w:pPr>
      <w:r w:rsidRPr="0046061B">
        <w:rPr>
          <w:rFonts w:ascii="Arial" w:hAnsi="Arial" w:cs="Arial"/>
          <w:b/>
          <w:sz w:val="22"/>
          <w:szCs w:val="22"/>
        </w:rPr>
        <w:t>Rozdział IV</w:t>
      </w:r>
      <w:r w:rsidRPr="0046061B">
        <w:rPr>
          <w:rFonts w:ascii="Arial" w:hAnsi="Arial" w:cs="Arial"/>
          <w:bCs/>
          <w:sz w:val="22"/>
          <w:szCs w:val="22"/>
        </w:rPr>
        <w:t xml:space="preserve"> </w:t>
      </w:r>
      <w:r w:rsidR="002A2D68" w:rsidRPr="0046061B">
        <w:rPr>
          <w:rFonts w:ascii="Arial" w:hAnsi="Arial" w:cs="Arial"/>
          <w:bCs/>
          <w:sz w:val="22"/>
          <w:szCs w:val="22"/>
        </w:rPr>
        <w:t xml:space="preserve">  </w:t>
      </w:r>
      <w:r w:rsidRPr="0046061B">
        <w:rPr>
          <w:rFonts w:ascii="Arial" w:hAnsi="Arial" w:cs="Arial"/>
          <w:bCs/>
          <w:sz w:val="22"/>
          <w:szCs w:val="22"/>
        </w:rPr>
        <w:t xml:space="preserve">Pobór podatków </w:t>
      </w:r>
      <w:r w:rsidR="00B55A45">
        <w:rPr>
          <w:rFonts w:ascii="Arial" w:hAnsi="Arial" w:cs="Arial"/>
          <w:bCs/>
          <w:sz w:val="22"/>
          <w:szCs w:val="22"/>
        </w:rPr>
        <w:t>przez inkasentów</w:t>
      </w:r>
      <w:r w:rsidR="00CB5331">
        <w:rPr>
          <w:rFonts w:ascii="Arial" w:hAnsi="Arial" w:cs="Arial"/>
          <w:bCs/>
          <w:sz w:val="22"/>
          <w:szCs w:val="22"/>
        </w:rPr>
        <w:t>…</w:t>
      </w:r>
      <w:r w:rsidR="00B55A45">
        <w:rPr>
          <w:rFonts w:ascii="Arial" w:hAnsi="Arial" w:cs="Arial"/>
          <w:bCs/>
          <w:sz w:val="22"/>
          <w:szCs w:val="22"/>
        </w:rPr>
        <w:t>..</w:t>
      </w:r>
      <w:r w:rsidR="00CB5331">
        <w:rPr>
          <w:rFonts w:ascii="Arial" w:hAnsi="Arial" w:cs="Arial"/>
          <w:bCs/>
          <w:sz w:val="22"/>
          <w:szCs w:val="22"/>
        </w:rPr>
        <w:t>………………………………………..…</w:t>
      </w:r>
      <w:r w:rsidR="005A2FAC">
        <w:rPr>
          <w:rFonts w:ascii="Arial" w:hAnsi="Arial" w:cs="Arial"/>
          <w:bCs/>
          <w:sz w:val="22"/>
          <w:szCs w:val="22"/>
        </w:rPr>
        <w:t>.</w:t>
      </w:r>
      <w:r w:rsidR="00B55A45">
        <w:rPr>
          <w:rFonts w:ascii="Arial" w:hAnsi="Arial" w:cs="Arial"/>
          <w:bCs/>
          <w:sz w:val="22"/>
          <w:szCs w:val="22"/>
        </w:rPr>
        <w:t>10</w:t>
      </w:r>
    </w:p>
    <w:p w14:paraId="12F16B2C" w14:textId="5556AFBD" w:rsidR="00C003D6" w:rsidRPr="0046061B" w:rsidRDefault="00C003D6" w:rsidP="00B55A45">
      <w:pPr>
        <w:pStyle w:val="Tekstpodstawowy"/>
        <w:tabs>
          <w:tab w:val="left" w:pos="8789"/>
        </w:tabs>
        <w:spacing w:line="480" w:lineRule="auto"/>
        <w:ind w:left="0" w:firstLine="0"/>
        <w:jc w:val="left"/>
        <w:rPr>
          <w:rFonts w:ascii="Arial" w:hAnsi="Arial" w:cs="Arial"/>
          <w:bCs/>
          <w:sz w:val="22"/>
          <w:szCs w:val="22"/>
        </w:rPr>
      </w:pPr>
      <w:r w:rsidRPr="0046061B">
        <w:rPr>
          <w:rFonts w:ascii="Arial" w:hAnsi="Arial" w:cs="Arial"/>
          <w:b/>
          <w:sz w:val="22"/>
          <w:szCs w:val="22"/>
        </w:rPr>
        <w:t xml:space="preserve">Rozdział V </w:t>
      </w:r>
      <w:r w:rsidR="002A2D68" w:rsidRPr="0046061B">
        <w:rPr>
          <w:rFonts w:ascii="Arial" w:hAnsi="Arial" w:cs="Arial"/>
          <w:b/>
          <w:sz w:val="22"/>
          <w:szCs w:val="22"/>
        </w:rPr>
        <w:t xml:space="preserve">   </w:t>
      </w:r>
      <w:r w:rsidRPr="0046061B">
        <w:rPr>
          <w:rFonts w:ascii="Arial" w:hAnsi="Arial" w:cs="Arial"/>
          <w:bCs/>
          <w:sz w:val="22"/>
          <w:szCs w:val="22"/>
        </w:rPr>
        <w:t>Windykacja zaległ</w:t>
      </w:r>
      <w:r w:rsidR="00B55A45">
        <w:rPr>
          <w:rFonts w:ascii="Arial" w:hAnsi="Arial" w:cs="Arial"/>
          <w:bCs/>
          <w:sz w:val="22"/>
          <w:szCs w:val="22"/>
        </w:rPr>
        <w:t>ych zobowiązań</w:t>
      </w:r>
      <w:r w:rsidRPr="0046061B">
        <w:rPr>
          <w:rFonts w:ascii="Arial" w:hAnsi="Arial" w:cs="Arial"/>
          <w:bCs/>
          <w:sz w:val="22"/>
          <w:szCs w:val="22"/>
        </w:rPr>
        <w:t xml:space="preserve"> podatkowych</w:t>
      </w:r>
      <w:r w:rsidR="00CB5331">
        <w:rPr>
          <w:rFonts w:ascii="Arial" w:hAnsi="Arial" w:cs="Arial"/>
          <w:bCs/>
          <w:sz w:val="22"/>
          <w:szCs w:val="22"/>
        </w:rPr>
        <w:t>…………</w:t>
      </w:r>
      <w:r w:rsidR="00B55A45">
        <w:rPr>
          <w:rFonts w:ascii="Arial" w:hAnsi="Arial" w:cs="Arial"/>
          <w:bCs/>
          <w:sz w:val="22"/>
          <w:szCs w:val="22"/>
        </w:rPr>
        <w:t>...</w:t>
      </w:r>
      <w:r w:rsidR="00CB5331">
        <w:rPr>
          <w:rFonts w:ascii="Arial" w:hAnsi="Arial" w:cs="Arial"/>
          <w:bCs/>
          <w:sz w:val="22"/>
          <w:szCs w:val="22"/>
        </w:rPr>
        <w:t>………………...</w:t>
      </w:r>
      <w:r w:rsidR="00B55A45">
        <w:rPr>
          <w:rFonts w:ascii="Arial" w:hAnsi="Arial" w:cs="Arial"/>
          <w:bCs/>
          <w:sz w:val="22"/>
          <w:szCs w:val="22"/>
        </w:rPr>
        <w:t>...</w:t>
      </w:r>
      <w:r w:rsidR="00CB5331">
        <w:rPr>
          <w:rFonts w:ascii="Arial" w:hAnsi="Arial" w:cs="Arial"/>
          <w:bCs/>
          <w:sz w:val="22"/>
          <w:szCs w:val="22"/>
        </w:rPr>
        <w:t>1</w:t>
      </w:r>
      <w:r w:rsidR="00B55A45">
        <w:rPr>
          <w:rFonts w:ascii="Arial" w:hAnsi="Arial" w:cs="Arial"/>
          <w:bCs/>
          <w:sz w:val="22"/>
          <w:szCs w:val="22"/>
        </w:rPr>
        <w:t>1</w:t>
      </w:r>
    </w:p>
    <w:p w14:paraId="70FE95BF" w14:textId="2A01FEF8" w:rsidR="00C003D6" w:rsidRPr="0046061B" w:rsidRDefault="00C003D6" w:rsidP="0046061B">
      <w:pPr>
        <w:pStyle w:val="Tekstpodstawowy"/>
        <w:spacing w:line="480" w:lineRule="auto"/>
        <w:ind w:left="0" w:firstLine="0"/>
        <w:jc w:val="left"/>
        <w:rPr>
          <w:rFonts w:ascii="Arial" w:hAnsi="Arial" w:cs="Arial"/>
          <w:bCs/>
          <w:sz w:val="22"/>
          <w:szCs w:val="22"/>
        </w:rPr>
      </w:pPr>
      <w:r w:rsidRPr="0046061B">
        <w:rPr>
          <w:rFonts w:ascii="Arial" w:hAnsi="Arial" w:cs="Arial"/>
          <w:b/>
          <w:sz w:val="22"/>
          <w:szCs w:val="22"/>
        </w:rPr>
        <w:t>Rozdział VI</w:t>
      </w:r>
      <w:r w:rsidRPr="0046061B">
        <w:rPr>
          <w:rFonts w:ascii="Arial" w:hAnsi="Arial" w:cs="Arial"/>
          <w:bCs/>
          <w:sz w:val="22"/>
          <w:szCs w:val="22"/>
        </w:rPr>
        <w:t xml:space="preserve"> </w:t>
      </w:r>
      <w:r w:rsidR="002A2D68" w:rsidRPr="0046061B">
        <w:rPr>
          <w:rFonts w:ascii="Arial" w:hAnsi="Arial" w:cs="Arial"/>
          <w:bCs/>
          <w:sz w:val="22"/>
          <w:szCs w:val="22"/>
        </w:rPr>
        <w:t xml:space="preserve">  </w:t>
      </w:r>
      <w:r w:rsidRPr="0046061B">
        <w:rPr>
          <w:rFonts w:ascii="Arial" w:hAnsi="Arial" w:cs="Arial"/>
          <w:bCs/>
          <w:sz w:val="22"/>
          <w:szCs w:val="22"/>
        </w:rPr>
        <w:t>Ewidencja ulg w spłacie zobowiązań podatkowych udzielanych na wniosek</w:t>
      </w:r>
      <w:r w:rsidR="00CB5331">
        <w:rPr>
          <w:rFonts w:ascii="Arial" w:hAnsi="Arial" w:cs="Arial"/>
          <w:bCs/>
          <w:sz w:val="22"/>
          <w:szCs w:val="22"/>
        </w:rPr>
        <w:t>.</w:t>
      </w:r>
      <w:r w:rsidR="00E969EC">
        <w:rPr>
          <w:rFonts w:ascii="Arial" w:hAnsi="Arial" w:cs="Arial"/>
          <w:bCs/>
          <w:sz w:val="22"/>
          <w:szCs w:val="22"/>
        </w:rPr>
        <w:t>.</w:t>
      </w:r>
      <w:r w:rsidR="00CB5331">
        <w:rPr>
          <w:rFonts w:ascii="Arial" w:hAnsi="Arial" w:cs="Arial"/>
          <w:bCs/>
          <w:sz w:val="22"/>
          <w:szCs w:val="22"/>
        </w:rPr>
        <w:t>1</w:t>
      </w:r>
      <w:r w:rsidR="00B55A45">
        <w:rPr>
          <w:rFonts w:ascii="Arial" w:hAnsi="Arial" w:cs="Arial"/>
          <w:bCs/>
          <w:sz w:val="22"/>
          <w:szCs w:val="22"/>
        </w:rPr>
        <w:t>3</w:t>
      </w:r>
    </w:p>
    <w:p w14:paraId="41CC72DA" w14:textId="7C4624E2" w:rsidR="00C003D6" w:rsidRPr="0046061B" w:rsidRDefault="00C003D6" w:rsidP="0046061B">
      <w:pPr>
        <w:pStyle w:val="Tekstpodstawowy"/>
        <w:spacing w:line="480" w:lineRule="auto"/>
        <w:ind w:left="0" w:firstLine="0"/>
        <w:jc w:val="left"/>
        <w:rPr>
          <w:rFonts w:ascii="Arial" w:hAnsi="Arial" w:cs="Arial"/>
          <w:bCs/>
          <w:sz w:val="22"/>
          <w:szCs w:val="22"/>
        </w:rPr>
      </w:pPr>
      <w:r w:rsidRPr="0046061B">
        <w:rPr>
          <w:rFonts w:ascii="Arial" w:hAnsi="Arial" w:cs="Arial"/>
          <w:b/>
          <w:sz w:val="22"/>
          <w:szCs w:val="22"/>
        </w:rPr>
        <w:t>Rozdział VII</w:t>
      </w:r>
      <w:r w:rsidRPr="0046061B">
        <w:rPr>
          <w:rFonts w:ascii="Arial" w:hAnsi="Arial" w:cs="Arial"/>
          <w:bCs/>
          <w:sz w:val="22"/>
          <w:szCs w:val="22"/>
        </w:rPr>
        <w:t xml:space="preserve"> </w:t>
      </w:r>
      <w:r w:rsidR="002A2D68" w:rsidRPr="0046061B">
        <w:rPr>
          <w:rFonts w:ascii="Arial" w:hAnsi="Arial" w:cs="Arial"/>
          <w:bCs/>
          <w:sz w:val="22"/>
          <w:szCs w:val="22"/>
        </w:rPr>
        <w:t xml:space="preserve"> </w:t>
      </w:r>
      <w:r w:rsidRPr="0046061B">
        <w:rPr>
          <w:rFonts w:ascii="Arial" w:hAnsi="Arial" w:cs="Arial"/>
          <w:bCs/>
          <w:sz w:val="22"/>
          <w:szCs w:val="22"/>
        </w:rPr>
        <w:t>Likwidacja nadpłat</w:t>
      </w:r>
      <w:r w:rsidR="00CB5331">
        <w:rPr>
          <w:rFonts w:ascii="Arial" w:hAnsi="Arial" w:cs="Arial"/>
          <w:bCs/>
          <w:sz w:val="22"/>
          <w:szCs w:val="22"/>
        </w:rPr>
        <w:t>…………………………………………………………………</w:t>
      </w:r>
      <w:r w:rsidR="00B55A45">
        <w:rPr>
          <w:rFonts w:ascii="Arial" w:hAnsi="Arial" w:cs="Arial"/>
          <w:bCs/>
          <w:sz w:val="22"/>
          <w:szCs w:val="22"/>
        </w:rPr>
        <w:t>.</w:t>
      </w:r>
      <w:r w:rsidR="00CB5331">
        <w:rPr>
          <w:rFonts w:ascii="Arial" w:hAnsi="Arial" w:cs="Arial"/>
          <w:bCs/>
          <w:sz w:val="22"/>
          <w:szCs w:val="22"/>
        </w:rPr>
        <w:t>.1</w:t>
      </w:r>
      <w:r w:rsidR="00B55A45">
        <w:rPr>
          <w:rFonts w:ascii="Arial" w:hAnsi="Arial" w:cs="Arial"/>
          <w:bCs/>
          <w:sz w:val="22"/>
          <w:szCs w:val="22"/>
        </w:rPr>
        <w:t>3</w:t>
      </w:r>
    </w:p>
    <w:p w14:paraId="729A566A" w14:textId="7BD0A0E4" w:rsidR="00C003D6" w:rsidRPr="0046061B" w:rsidRDefault="00C003D6" w:rsidP="0046061B">
      <w:pPr>
        <w:pStyle w:val="Tekstpodstawowy"/>
        <w:spacing w:line="480" w:lineRule="auto"/>
        <w:ind w:left="0" w:firstLine="0"/>
        <w:jc w:val="left"/>
        <w:rPr>
          <w:rFonts w:ascii="Arial" w:hAnsi="Arial" w:cs="Arial"/>
          <w:bCs/>
          <w:sz w:val="22"/>
          <w:szCs w:val="22"/>
        </w:rPr>
      </w:pPr>
      <w:r w:rsidRPr="0046061B">
        <w:rPr>
          <w:rFonts w:ascii="Arial" w:hAnsi="Arial" w:cs="Arial"/>
          <w:b/>
          <w:sz w:val="22"/>
          <w:szCs w:val="22"/>
        </w:rPr>
        <w:t>Rozdział VIII</w:t>
      </w:r>
      <w:r w:rsidRPr="0046061B">
        <w:rPr>
          <w:rFonts w:ascii="Arial" w:hAnsi="Arial" w:cs="Arial"/>
          <w:bCs/>
          <w:sz w:val="22"/>
          <w:szCs w:val="22"/>
        </w:rPr>
        <w:t xml:space="preserve"> Inwentaryzacja podatków</w:t>
      </w:r>
      <w:r w:rsidR="00CB5331">
        <w:rPr>
          <w:rFonts w:ascii="Arial" w:hAnsi="Arial" w:cs="Arial"/>
          <w:bCs/>
          <w:sz w:val="22"/>
          <w:szCs w:val="22"/>
        </w:rPr>
        <w:t>…………………………………</w:t>
      </w:r>
      <w:r w:rsidR="00E969EC">
        <w:rPr>
          <w:rFonts w:ascii="Arial" w:hAnsi="Arial" w:cs="Arial"/>
          <w:bCs/>
          <w:sz w:val="22"/>
          <w:szCs w:val="22"/>
        </w:rPr>
        <w:t>…………………..</w:t>
      </w:r>
      <w:r w:rsidR="00CB5331">
        <w:rPr>
          <w:rFonts w:ascii="Arial" w:hAnsi="Arial" w:cs="Arial"/>
          <w:bCs/>
          <w:sz w:val="22"/>
          <w:szCs w:val="22"/>
        </w:rPr>
        <w:t>……1</w:t>
      </w:r>
      <w:r w:rsidR="00B55A45">
        <w:rPr>
          <w:rFonts w:ascii="Arial" w:hAnsi="Arial" w:cs="Arial"/>
          <w:bCs/>
          <w:sz w:val="22"/>
          <w:szCs w:val="22"/>
        </w:rPr>
        <w:t>4</w:t>
      </w:r>
    </w:p>
    <w:p w14:paraId="7F86A607" w14:textId="0AB5D201" w:rsidR="00C003D6" w:rsidRPr="0046061B" w:rsidRDefault="00C003D6" w:rsidP="0046061B">
      <w:pPr>
        <w:pStyle w:val="Tekstpodstawowy"/>
        <w:spacing w:line="480" w:lineRule="auto"/>
        <w:ind w:left="0" w:firstLine="0"/>
        <w:jc w:val="left"/>
        <w:rPr>
          <w:rFonts w:ascii="Arial" w:hAnsi="Arial" w:cs="Arial"/>
          <w:bCs/>
          <w:sz w:val="22"/>
          <w:szCs w:val="22"/>
        </w:rPr>
      </w:pPr>
      <w:r w:rsidRPr="0046061B">
        <w:rPr>
          <w:rFonts w:ascii="Arial" w:hAnsi="Arial" w:cs="Arial"/>
          <w:b/>
          <w:sz w:val="22"/>
          <w:szCs w:val="22"/>
        </w:rPr>
        <w:t xml:space="preserve">Rozdział IX </w:t>
      </w:r>
      <w:r w:rsidR="002A2D68" w:rsidRPr="0046061B">
        <w:rPr>
          <w:rFonts w:ascii="Arial" w:hAnsi="Arial" w:cs="Arial"/>
          <w:b/>
          <w:sz w:val="22"/>
          <w:szCs w:val="22"/>
        </w:rPr>
        <w:t xml:space="preserve">  </w:t>
      </w:r>
      <w:r w:rsidRPr="0046061B">
        <w:rPr>
          <w:rFonts w:ascii="Arial" w:hAnsi="Arial" w:cs="Arial"/>
          <w:bCs/>
          <w:sz w:val="22"/>
          <w:szCs w:val="22"/>
        </w:rPr>
        <w:t>Postępowanie zabezpieczające</w:t>
      </w:r>
      <w:r w:rsidR="00CB5331">
        <w:rPr>
          <w:rFonts w:ascii="Arial" w:hAnsi="Arial" w:cs="Arial"/>
          <w:bCs/>
          <w:sz w:val="22"/>
          <w:szCs w:val="22"/>
        </w:rPr>
        <w:t>………………………</w:t>
      </w:r>
      <w:r w:rsidR="00E969EC">
        <w:rPr>
          <w:rFonts w:ascii="Arial" w:hAnsi="Arial" w:cs="Arial"/>
          <w:bCs/>
          <w:sz w:val="22"/>
          <w:szCs w:val="22"/>
        </w:rPr>
        <w:t>…………………………..</w:t>
      </w:r>
      <w:r w:rsidR="00CB5331">
        <w:rPr>
          <w:rFonts w:ascii="Arial" w:hAnsi="Arial" w:cs="Arial"/>
          <w:bCs/>
          <w:sz w:val="22"/>
          <w:szCs w:val="22"/>
        </w:rPr>
        <w:t>.1</w:t>
      </w:r>
      <w:r w:rsidR="00B55A45">
        <w:rPr>
          <w:rFonts w:ascii="Arial" w:hAnsi="Arial" w:cs="Arial"/>
          <w:bCs/>
          <w:sz w:val="22"/>
          <w:szCs w:val="22"/>
        </w:rPr>
        <w:t>5</w:t>
      </w:r>
    </w:p>
    <w:p w14:paraId="1146B658" w14:textId="6A8A7588" w:rsidR="00C003D6" w:rsidRPr="0046061B" w:rsidRDefault="00C003D6" w:rsidP="0046061B">
      <w:pPr>
        <w:pStyle w:val="Tekstpodstawowy"/>
        <w:spacing w:line="480" w:lineRule="auto"/>
        <w:ind w:left="0" w:firstLine="0"/>
        <w:jc w:val="left"/>
        <w:rPr>
          <w:rFonts w:ascii="Arial" w:hAnsi="Arial" w:cs="Arial"/>
          <w:bCs/>
          <w:sz w:val="22"/>
          <w:szCs w:val="22"/>
        </w:rPr>
      </w:pPr>
      <w:r w:rsidRPr="0046061B">
        <w:rPr>
          <w:rFonts w:ascii="Arial" w:hAnsi="Arial" w:cs="Arial"/>
          <w:b/>
          <w:sz w:val="22"/>
          <w:szCs w:val="22"/>
        </w:rPr>
        <w:t xml:space="preserve">Rozdział X </w:t>
      </w:r>
      <w:r w:rsidR="002A2D68" w:rsidRPr="0046061B">
        <w:rPr>
          <w:rFonts w:ascii="Arial" w:hAnsi="Arial" w:cs="Arial"/>
          <w:b/>
          <w:sz w:val="22"/>
          <w:szCs w:val="22"/>
        </w:rPr>
        <w:t xml:space="preserve">   </w:t>
      </w:r>
      <w:r w:rsidRPr="0046061B">
        <w:rPr>
          <w:rFonts w:ascii="Arial" w:hAnsi="Arial" w:cs="Arial"/>
          <w:bCs/>
          <w:sz w:val="22"/>
          <w:szCs w:val="22"/>
        </w:rPr>
        <w:t xml:space="preserve">Przedawnienie </w:t>
      </w:r>
      <w:r w:rsidR="002A2D68" w:rsidRPr="0046061B">
        <w:rPr>
          <w:rFonts w:ascii="Arial" w:hAnsi="Arial" w:cs="Arial"/>
          <w:bCs/>
          <w:sz w:val="22"/>
          <w:szCs w:val="22"/>
        </w:rPr>
        <w:t>zaległości i nadpłat</w:t>
      </w:r>
      <w:r w:rsidR="00CB5331">
        <w:rPr>
          <w:rFonts w:ascii="Arial" w:hAnsi="Arial" w:cs="Arial"/>
          <w:bCs/>
          <w:sz w:val="22"/>
          <w:szCs w:val="22"/>
        </w:rPr>
        <w:t>…………………………</w:t>
      </w:r>
      <w:r w:rsidR="00E969EC">
        <w:rPr>
          <w:rFonts w:ascii="Arial" w:hAnsi="Arial" w:cs="Arial"/>
          <w:bCs/>
          <w:sz w:val="22"/>
          <w:szCs w:val="22"/>
        </w:rPr>
        <w:t>……………………</w:t>
      </w:r>
      <w:r w:rsidR="00CB5331">
        <w:rPr>
          <w:rFonts w:ascii="Arial" w:hAnsi="Arial" w:cs="Arial"/>
          <w:bCs/>
          <w:sz w:val="22"/>
          <w:szCs w:val="22"/>
        </w:rPr>
        <w:t>..1</w:t>
      </w:r>
      <w:r w:rsidR="00B55A45">
        <w:rPr>
          <w:rFonts w:ascii="Arial" w:hAnsi="Arial" w:cs="Arial"/>
          <w:bCs/>
          <w:sz w:val="22"/>
          <w:szCs w:val="22"/>
        </w:rPr>
        <w:t>5</w:t>
      </w:r>
    </w:p>
    <w:p w14:paraId="35B5C35A" w14:textId="143472AF" w:rsidR="002A2D68" w:rsidRPr="0046061B" w:rsidRDefault="002A2D68" w:rsidP="00E969EC">
      <w:pPr>
        <w:pStyle w:val="Tekstpodstawowy"/>
        <w:tabs>
          <w:tab w:val="left" w:pos="8789"/>
        </w:tabs>
        <w:spacing w:line="480" w:lineRule="auto"/>
        <w:ind w:left="0" w:firstLine="0"/>
        <w:jc w:val="left"/>
        <w:rPr>
          <w:rFonts w:ascii="Arial" w:hAnsi="Arial" w:cs="Arial"/>
          <w:bCs/>
          <w:sz w:val="22"/>
          <w:szCs w:val="22"/>
        </w:rPr>
      </w:pPr>
      <w:r w:rsidRPr="0046061B">
        <w:rPr>
          <w:rFonts w:ascii="Arial" w:hAnsi="Arial" w:cs="Arial"/>
          <w:b/>
          <w:sz w:val="22"/>
          <w:szCs w:val="22"/>
        </w:rPr>
        <w:t xml:space="preserve">Rozdział XI   </w:t>
      </w:r>
      <w:r w:rsidRPr="0046061B">
        <w:rPr>
          <w:rFonts w:ascii="Arial" w:hAnsi="Arial" w:cs="Arial"/>
          <w:bCs/>
          <w:sz w:val="22"/>
          <w:szCs w:val="22"/>
        </w:rPr>
        <w:t>Sprawozdawczość</w:t>
      </w:r>
      <w:r w:rsidR="00CB5331">
        <w:rPr>
          <w:rFonts w:ascii="Arial" w:hAnsi="Arial" w:cs="Arial"/>
          <w:bCs/>
          <w:sz w:val="22"/>
          <w:szCs w:val="22"/>
        </w:rPr>
        <w:t>…………………………</w:t>
      </w:r>
      <w:r w:rsidR="00E969EC">
        <w:rPr>
          <w:rFonts w:ascii="Arial" w:hAnsi="Arial" w:cs="Arial"/>
          <w:bCs/>
          <w:sz w:val="22"/>
          <w:szCs w:val="22"/>
        </w:rPr>
        <w:t>…………………………………….</w:t>
      </w:r>
      <w:r w:rsidR="00CB5331">
        <w:rPr>
          <w:rFonts w:ascii="Arial" w:hAnsi="Arial" w:cs="Arial"/>
          <w:bCs/>
          <w:sz w:val="22"/>
          <w:szCs w:val="22"/>
        </w:rPr>
        <w:t>….1</w:t>
      </w:r>
      <w:r w:rsidR="00B55A45">
        <w:rPr>
          <w:rFonts w:ascii="Arial" w:hAnsi="Arial" w:cs="Arial"/>
          <w:bCs/>
          <w:sz w:val="22"/>
          <w:szCs w:val="22"/>
        </w:rPr>
        <w:t>6</w:t>
      </w:r>
    </w:p>
    <w:p w14:paraId="01E009B7" w14:textId="000662F9" w:rsidR="00C003D6" w:rsidRDefault="00C003D6" w:rsidP="00BA7B19">
      <w:pPr>
        <w:pStyle w:val="Tekstpodstawowy"/>
        <w:ind w:left="0" w:firstLine="0"/>
        <w:jc w:val="left"/>
        <w:rPr>
          <w:rFonts w:ascii="Arial" w:hAnsi="Arial" w:cs="Arial"/>
          <w:b/>
          <w:sz w:val="34"/>
        </w:rPr>
      </w:pPr>
    </w:p>
    <w:p w14:paraId="100F8AC1" w14:textId="3F4ACC9B" w:rsidR="00B172F2" w:rsidRDefault="00B172F2" w:rsidP="00BA7B19">
      <w:pPr>
        <w:pStyle w:val="Tekstpodstawowy"/>
        <w:ind w:left="0" w:firstLine="0"/>
        <w:jc w:val="left"/>
        <w:rPr>
          <w:rFonts w:ascii="Arial" w:hAnsi="Arial" w:cs="Arial"/>
          <w:b/>
          <w:sz w:val="34"/>
        </w:rPr>
      </w:pPr>
    </w:p>
    <w:p w14:paraId="33982A2C" w14:textId="6F96B5C5" w:rsidR="00B172F2" w:rsidRDefault="00B172F2" w:rsidP="00BA7B19">
      <w:pPr>
        <w:pStyle w:val="Tekstpodstawowy"/>
        <w:ind w:left="0" w:firstLine="0"/>
        <w:jc w:val="left"/>
        <w:rPr>
          <w:rFonts w:ascii="Arial" w:hAnsi="Arial" w:cs="Arial"/>
          <w:b/>
          <w:sz w:val="34"/>
        </w:rPr>
      </w:pPr>
    </w:p>
    <w:p w14:paraId="03C833F7" w14:textId="327E45B3" w:rsidR="00B172F2" w:rsidRDefault="00B172F2" w:rsidP="00BA7B19">
      <w:pPr>
        <w:pStyle w:val="Tekstpodstawowy"/>
        <w:ind w:left="0" w:firstLine="0"/>
        <w:jc w:val="left"/>
        <w:rPr>
          <w:rFonts w:ascii="Arial" w:hAnsi="Arial" w:cs="Arial"/>
          <w:b/>
          <w:sz w:val="34"/>
        </w:rPr>
      </w:pPr>
    </w:p>
    <w:p w14:paraId="3144BBFF" w14:textId="34ECE28E" w:rsidR="00B172F2" w:rsidRDefault="00B172F2" w:rsidP="00BA7B19">
      <w:pPr>
        <w:pStyle w:val="Tekstpodstawowy"/>
        <w:ind w:left="0" w:firstLine="0"/>
        <w:jc w:val="left"/>
        <w:rPr>
          <w:rFonts w:ascii="Arial" w:hAnsi="Arial" w:cs="Arial"/>
          <w:b/>
          <w:sz w:val="34"/>
        </w:rPr>
      </w:pPr>
    </w:p>
    <w:p w14:paraId="7EBC2EE9" w14:textId="14608BDF" w:rsidR="00B172F2" w:rsidRDefault="00B172F2" w:rsidP="00BA7B19">
      <w:pPr>
        <w:pStyle w:val="Tekstpodstawowy"/>
        <w:ind w:left="0" w:firstLine="0"/>
        <w:jc w:val="left"/>
        <w:rPr>
          <w:rFonts w:ascii="Arial" w:hAnsi="Arial" w:cs="Arial"/>
          <w:b/>
          <w:sz w:val="34"/>
        </w:rPr>
      </w:pPr>
    </w:p>
    <w:p w14:paraId="56E29ACA" w14:textId="77777777" w:rsidR="00B172F2" w:rsidRPr="00EC4644" w:rsidRDefault="00B172F2" w:rsidP="00BA7B19">
      <w:pPr>
        <w:pStyle w:val="Tekstpodstawowy"/>
        <w:ind w:left="0" w:firstLine="0"/>
        <w:jc w:val="left"/>
        <w:rPr>
          <w:rFonts w:ascii="Arial" w:hAnsi="Arial" w:cs="Arial"/>
          <w:b/>
          <w:sz w:val="34"/>
        </w:rPr>
      </w:pPr>
    </w:p>
    <w:p w14:paraId="02B8CB35" w14:textId="77777777" w:rsidR="001902FA" w:rsidRPr="00EC4644" w:rsidRDefault="001902FA" w:rsidP="00BA7B19">
      <w:pPr>
        <w:pStyle w:val="Tekstpodstawowy"/>
        <w:ind w:left="0" w:firstLine="0"/>
        <w:jc w:val="left"/>
        <w:rPr>
          <w:rFonts w:ascii="Arial" w:hAnsi="Arial" w:cs="Arial"/>
          <w:b/>
          <w:sz w:val="34"/>
        </w:rPr>
      </w:pPr>
    </w:p>
    <w:sdt>
      <w:sdtPr>
        <w:rPr>
          <w:rFonts w:ascii="Arial" w:hAnsi="Arial" w:cs="Arial"/>
        </w:rPr>
        <w:id w:val="-323121733"/>
        <w:docPartObj>
          <w:docPartGallery w:val="Table of Contents"/>
          <w:docPartUnique/>
        </w:docPartObj>
      </w:sdtPr>
      <w:sdtEndPr/>
      <w:sdtContent>
        <w:p w14:paraId="665A9363" w14:textId="0C39EBE7" w:rsidR="00C003D6" w:rsidRDefault="00C003D6" w:rsidP="00BA7B19">
          <w:pPr>
            <w:pStyle w:val="Spistreci1"/>
            <w:tabs>
              <w:tab w:val="left" w:pos="1627"/>
              <w:tab w:val="right" w:leader="dot" w:pos="8508"/>
            </w:tabs>
            <w:spacing w:before="238"/>
            <w:ind w:left="0"/>
            <w:rPr>
              <w:rFonts w:ascii="Arial" w:hAnsi="Arial" w:cs="Arial"/>
            </w:rPr>
          </w:pPr>
        </w:p>
        <w:p w14:paraId="4200B9F9" w14:textId="3BD522D5" w:rsidR="001902FA" w:rsidRPr="00EC4644" w:rsidRDefault="00A96D90" w:rsidP="00BA7B19">
          <w:pPr>
            <w:pStyle w:val="Spistreci1"/>
            <w:tabs>
              <w:tab w:val="left" w:pos="1627"/>
              <w:tab w:val="right" w:leader="dot" w:pos="8508"/>
            </w:tabs>
            <w:spacing w:before="238"/>
            <w:rPr>
              <w:rFonts w:ascii="Arial" w:hAnsi="Arial" w:cs="Arial"/>
            </w:rPr>
            <w:sectPr w:rsidR="001902FA" w:rsidRPr="00EC4644" w:rsidSect="009144EE">
              <w:type w:val="continuous"/>
              <w:pgSz w:w="11910" w:h="16840"/>
              <w:pgMar w:top="1417" w:right="1417" w:bottom="1417" w:left="1417" w:header="708" w:footer="708" w:gutter="0"/>
              <w:cols w:space="708"/>
            </w:sectPr>
          </w:pPr>
        </w:p>
      </w:sdtContent>
    </w:sdt>
    <w:p w14:paraId="5777C3AE" w14:textId="40C277C8" w:rsidR="00C70877" w:rsidRPr="00BA7B19" w:rsidRDefault="00641F04" w:rsidP="00BA7B19">
      <w:pPr>
        <w:ind w:right="4"/>
        <w:jc w:val="center"/>
        <w:rPr>
          <w:rFonts w:ascii="Arial" w:hAnsi="Arial" w:cs="Arial"/>
          <w:b/>
          <w:sz w:val="24"/>
        </w:rPr>
      </w:pPr>
      <w:r w:rsidRPr="00BA7B19">
        <w:rPr>
          <w:rFonts w:ascii="Arial" w:hAnsi="Arial" w:cs="Arial"/>
          <w:b/>
          <w:sz w:val="24"/>
        </w:rPr>
        <w:lastRenderedPageBreak/>
        <w:t>Rozdział I</w:t>
      </w:r>
    </w:p>
    <w:p w14:paraId="178FFDB6" w14:textId="7F79FDAF" w:rsidR="001902FA" w:rsidRPr="00BA7B19" w:rsidRDefault="00641F04" w:rsidP="00BA7B19">
      <w:pPr>
        <w:ind w:right="4"/>
        <w:jc w:val="center"/>
        <w:rPr>
          <w:rFonts w:ascii="Arial" w:hAnsi="Arial" w:cs="Arial"/>
          <w:b/>
          <w:sz w:val="24"/>
        </w:rPr>
      </w:pPr>
      <w:r w:rsidRPr="00BA7B19">
        <w:rPr>
          <w:rFonts w:ascii="Arial" w:hAnsi="Arial" w:cs="Arial"/>
          <w:b/>
          <w:sz w:val="24"/>
        </w:rPr>
        <w:t>Zagadnienie ogólne</w:t>
      </w:r>
    </w:p>
    <w:p w14:paraId="0A04DBA1" w14:textId="77777777" w:rsidR="001902FA" w:rsidRPr="00BA7B19" w:rsidRDefault="001902FA" w:rsidP="00BA7B19">
      <w:pPr>
        <w:pStyle w:val="Tekstpodstawowy"/>
        <w:spacing w:before="1"/>
        <w:ind w:left="0" w:firstLine="0"/>
        <w:jc w:val="left"/>
        <w:rPr>
          <w:rFonts w:ascii="Arial" w:hAnsi="Arial" w:cs="Arial"/>
          <w:b/>
          <w:sz w:val="30"/>
        </w:rPr>
      </w:pPr>
    </w:p>
    <w:p w14:paraId="776A5EEA" w14:textId="177E248B" w:rsidR="001902FA" w:rsidRDefault="00641F04" w:rsidP="00BA7B19">
      <w:pPr>
        <w:ind w:left="4611"/>
        <w:rPr>
          <w:rFonts w:ascii="Arial" w:hAnsi="Arial" w:cs="Arial"/>
          <w:b/>
          <w:sz w:val="20"/>
        </w:rPr>
      </w:pPr>
      <w:r w:rsidRPr="00BA7B19">
        <w:rPr>
          <w:rFonts w:ascii="Arial" w:hAnsi="Arial" w:cs="Arial"/>
          <w:b/>
          <w:sz w:val="20"/>
        </w:rPr>
        <w:t>§ 1.</w:t>
      </w:r>
    </w:p>
    <w:p w14:paraId="5D4CA75C" w14:textId="77777777" w:rsidR="00BA7B19" w:rsidRPr="00BA7B19" w:rsidRDefault="00BA7B19" w:rsidP="00BA7B19">
      <w:pPr>
        <w:ind w:left="4611"/>
        <w:rPr>
          <w:rFonts w:ascii="Arial" w:hAnsi="Arial" w:cs="Arial"/>
          <w:b/>
          <w:sz w:val="20"/>
        </w:rPr>
      </w:pPr>
    </w:p>
    <w:p w14:paraId="46C83663" w14:textId="58CFA98C" w:rsidR="001902FA" w:rsidRPr="007953E2" w:rsidRDefault="00641F04" w:rsidP="007A4A0D">
      <w:pPr>
        <w:pStyle w:val="Akapitzlist"/>
        <w:numPr>
          <w:ilvl w:val="0"/>
          <w:numId w:val="23"/>
        </w:numPr>
        <w:ind w:left="142" w:right="1" w:hanging="284"/>
        <w:rPr>
          <w:rFonts w:ascii="Arial" w:hAnsi="Arial" w:cs="Arial"/>
          <w:sz w:val="20"/>
        </w:rPr>
      </w:pPr>
      <w:r w:rsidRPr="007953E2">
        <w:rPr>
          <w:rFonts w:ascii="Arial" w:hAnsi="Arial" w:cs="Arial"/>
          <w:sz w:val="20"/>
        </w:rPr>
        <w:t>Instrukcję opracowano na podstawie przepisów ogólnie obowiązujących</w:t>
      </w:r>
      <w:r w:rsidR="00F977B2" w:rsidRPr="007953E2">
        <w:rPr>
          <w:rFonts w:ascii="Arial" w:hAnsi="Arial" w:cs="Arial"/>
          <w:sz w:val="20"/>
        </w:rPr>
        <w:t xml:space="preserve">, </w:t>
      </w:r>
      <w:r w:rsidRPr="007953E2">
        <w:rPr>
          <w:rFonts w:ascii="Arial" w:hAnsi="Arial" w:cs="Arial"/>
          <w:sz w:val="20"/>
        </w:rPr>
        <w:t>a w szczególności na</w:t>
      </w:r>
      <w:r w:rsidRPr="007953E2">
        <w:rPr>
          <w:rFonts w:ascii="Arial" w:hAnsi="Arial" w:cs="Arial"/>
          <w:spacing w:val="-3"/>
          <w:sz w:val="20"/>
        </w:rPr>
        <w:t xml:space="preserve"> </w:t>
      </w:r>
      <w:r w:rsidR="007953E2">
        <w:rPr>
          <w:rFonts w:ascii="Arial" w:hAnsi="Arial" w:cs="Arial"/>
          <w:spacing w:val="-3"/>
          <w:sz w:val="20"/>
        </w:rPr>
        <w:t xml:space="preserve">      </w:t>
      </w:r>
      <w:r w:rsidRPr="007953E2">
        <w:rPr>
          <w:rFonts w:ascii="Arial" w:hAnsi="Arial" w:cs="Arial"/>
          <w:sz w:val="20"/>
        </w:rPr>
        <w:t>podstawie:</w:t>
      </w:r>
    </w:p>
    <w:p w14:paraId="09DB45B7" w14:textId="52C60129" w:rsidR="001902FA" w:rsidRPr="00BA7B19" w:rsidRDefault="00641F04" w:rsidP="007A4A0D">
      <w:pPr>
        <w:pStyle w:val="Akapitzlist"/>
        <w:numPr>
          <w:ilvl w:val="1"/>
          <w:numId w:val="23"/>
        </w:numPr>
        <w:tabs>
          <w:tab w:val="left" w:pos="524"/>
        </w:tabs>
        <w:spacing w:before="240"/>
        <w:ind w:right="1"/>
        <w:rPr>
          <w:rFonts w:ascii="Arial" w:hAnsi="Arial" w:cs="Arial"/>
          <w:sz w:val="20"/>
        </w:rPr>
      </w:pPr>
      <w:r w:rsidRPr="00BA7B19">
        <w:rPr>
          <w:rFonts w:ascii="Arial" w:hAnsi="Arial" w:cs="Arial"/>
          <w:sz w:val="20"/>
        </w:rPr>
        <w:t>ustawy z dnia 29 września 1994 r. o rachunkowości (</w:t>
      </w:r>
      <w:proofErr w:type="spellStart"/>
      <w:r w:rsidRPr="00BA7B19">
        <w:rPr>
          <w:rFonts w:ascii="Arial" w:hAnsi="Arial" w:cs="Arial"/>
          <w:sz w:val="20"/>
        </w:rPr>
        <w:t>t.j</w:t>
      </w:r>
      <w:proofErr w:type="spellEnd"/>
      <w:r w:rsidRPr="00BA7B19">
        <w:rPr>
          <w:rFonts w:ascii="Arial" w:hAnsi="Arial" w:cs="Arial"/>
          <w:sz w:val="20"/>
        </w:rPr>
        <w:t>. Dz. U. z 201</w:t>
      </w:r>
      <w:r w:rsidR="0064737D" w:rsidRPr="00BA7B19">
        <w:rPr>
          <w:rFonts w:ascii="Arial" w:hAnsi="Arial" w:cs="Arial"/>
          <w:sz w:val="20"/>
        </w:rPr>
        <w:t>9</w:t>
      </w:r>
      <w:r w:rsidRPr="00BA7B19">
        <w:rPr>
          <w:rFonts w:ascii="Arial" w:hAnsi="Arial" w:cs="Arial"/>
          <w:sz w:val="20"/>
        </w:rPr>
        <w:t xml:space="preserve"> r. poz. </w:t>
      </w:r>
      <w:r w:rsidR="0064737D" w:rsidRPr="00BA7B19">
        <w:rPr>
          <w:rFonts w:ascii="Arial" w:hAnsi="Arial" w:cs="Arial"/>
          <w:sz w:val="20"/>
        </w:rPr>
        <w:t xml:space="preserve">351 </w:t>
      </w:r>
      <w:r w:rsidRPr="00BA7B19">
        <w:rPr>
          <w:rFonts w:ascii="Arial" w:hAnsi="Arial" w:cs="Arial"/>
          <w:sz w:val="20"/>
        </w:rPr>
        <w:t xml:space="preserve">z </w:t>
      </w:r>
      <w:proofErr w:type="spellStart"/>
      <w:r w:rsidRPr="00BA7B19">
        <w:rPr>
          <w:rFonts w:ascii="Arial" w:hAnsi="Arial" w:cs="Arial"/>
          <w:sz w:val="20"/>
        </w:rPr>
        <w:t>p</w:t>
      </w:r>
      <w:r w:rsidR="0064737D" w:rsidRPr="00BA7B19">
        <w:rPr>
          <w:rFonts w:ascii="Arial" w:hAnsi="Arial" w:cs="Arial"/>
          <w:sz w:val="20"/>
        </w:rPr>
        <w:t>óźn</w:t>
      </w:r>
      <w:proofErr w:type="spellEnd"/>
      <w:r w:rsidR="0064737D" w:rsidRPr="00BA7B19">
        <w:rPr>
          <w:rFonts w:ascii="Arial" w:hAnsi="Arial" w:cs="Arial"/>
          <w:sz w:val="20"/>
        </w:rPr>
        <w:t>.</w:t>
      </w:r>
      <w:r w:rsidRPr="00BA7B19">
        <w:rPr>
          <w:rFonts w:ascii="Arial" w:hAnsi="Arial" w:cs="Arial"/>
          <w:spacing w:val="-8"/>
          <w:sz w:val="20"/>
        </w:rPr>
        <w:t xml:space="preserve"> </w:t>
      </w:r>
      <w:r w:rsidRPr="00BA7B19">
        <w:rPr>
          <w:rFonts w:ascii="Arial" w:hAnsi="Arial" w:cs="Arial"/>
          <w:sz w:val="20"/>
        </w:rPr>
        <w:t>zm.)</w:t>
      </w:r>
      <w:r w:rsidR="000E1DE2" w:rsidRPr="00BA7B19">
        <w:rPr>
          <w:rFonts w:ascii="Arial" w:hAnsi="Arial" w:cs="Arial"/>
          <w:sz w:val="20"/>
        </w:rPr>
        <w:t>,</w:t>
      </w:r>
    </w:p>
    <w:p w14:paraId="1F275209" w14:textId="73DC915B" w:rsidR="0064737D" w:rsidRPr="00BA7B19" w:rsidRDefault="0064737D" w:rsidP="003B759C">
      <w:pPr>
        <w:pStyle w:val="Akapitzlist"/>
        <w:numPr>
          <w:ilvl w:val="1"/>
          <w:numId w:val="23"/>
        </w:numPr>
        <w:tabs>
          <w:tab w:val="left" w:pos="524"/>
        </w:tabs>
        <w:ind w:right="1"/>
        <w:rPr>
          <w:rFonts w:ascii="Arial" w:hAnsi="Arial" w:cs="Arial"/>
          <w:sz w:val="20"/>
        </w:rPr>
      </w:pPr>
      <w:r w:rsidRPr="00BA7B19">
        <w:rPr>
          <w:rFonts w:ascii="Arial" w:hAnsi="Arial" w:cs="Arial"/>
          <w:sz w:val="20"/>
        </w:rPr>
        <w:t>ustawy z dnia 27 sierpnia 2009 r. o finansach publicznych (</w:t>
      </w:r>
      <w:proofErr w:type="spellStart"/>
      <w:r w:rsidRPr="00BA7B19">
        <w:rPr>
          <w:rFonts w:ascii="Arial" w:hAnsi="Arial" w:cs="Arial"/>
          <w:sz w:val="20"/>
        </w:rPr>
        <w:t>t.j</w:t>
      </w:r>
      <w:proofErr w:type="spellEnd"/>
      <w:r w:rsidRPr="00BA7B19">
        <w:rPr>
          <w:rFonts w:ascii="Arial" w:hAnsi="Arial" w:cs="Arial"/>
          <w:sz w:val="20"/>
        </w:rPr>
        <w:t xml:space="preserve">. Dz. U. z 2019 r. </w:t>
      </w:r>
      <w:r w:rsidR="00C869F8">
        <w:rPr>
          <w:rFonts w:ascii="Arial" w:hAnsi="Arial" w:cs="Arial"/>
          <w:sz w:val="20"/>
        </w:rPr>
        <w:t xml:space="preserve">poz.869 z </w:t>
      </w:r>
      <w:proofErr w:type="spellStart"/>
      <w:r w:rsidR="00C869F8">
        <w:rPr>
          <w:rFonts w:ascii="Arial" w:hAnsi="Arial" w:cs="Arial"/>
          <w:sz w:val="20"/>
        </w:rPr>
        <w:t>późn</w:t>
      </w:r>
      <w:proofErr w:type="spellEnd"/>
      <w:r w:rsidR="00C869F8">
        <w:rPr>
          <w:rFonts w:ascii="Arial" w:hAnsi="Arial" w:cs="Arial"/>
          <w:sz w:val="20"/>
        </w:rPr>
        <w:t>. zm.)</w:t>
      </w:r>
    </w:p>
    <w:p w14:paraId="3C0E377A" w14:textId="0B8A78F3" w:rsidR="001902FA" w:rsidRPr="00BA7B19" w:rsidRDefault="00641F04" w:rsidP="003B759C">
      <w:pPr>
        <w:pStyle w:val="Akapitzlist"/>
        <w:numPr>
          <w:ilvl w:val="1"/>
          <w:numId w:val="23"/>
        </w:numPr>
        <w:tabs>
          <w:tab w:val="left" w:pos="524"/>
        </w:tabs>
        <w:ind w:right="1"/>
        <w:rPr>
          <w:rFonts w:ascii="Arial" w:hAnsi="Arial" w:cs="Arial"/>
          <w:sz w:val="20"/>
        </w:rPr>
      </w:pPr>
      <w:r w:rsidRPr="00BA7B19">
        <w:rPr>
          <w:rFonts w:ascii="Arial" w:hAnsi="Arial" w:cs="Arial"/>
          <w:sz w:val="20"/>
        </w:rPr>
        <w:t>ustawy z dnia 29 sierpnia 1997 r. Ordynacja podatkowa (</w:t>
      </w:r>
      <w:proofErr w:type="spellStart"/>
      <w:r w:rsidRPr="00BA7B19">
        <w:rPr>
          <w:rFonts w:ascii="Arial" w:hAnsi="Arial" w:cs="Arial"/>
          <w:sz w:val="20"/>
        </w:rPr>
        <w:t>t.j</w:t>
      </w:r>
      <w:proofErr w:type="spellEnd"/>
      <w:r w:rsidRPr="00BA7B19">
        <w:rPr>
          <w:rFonts w:ascii="Arial" w:hAnsi="Arial" w:cs="Arial"/>
          <w:sz w:val="20"/>
        </w:rPr>
        <w:t>. Dz. U. z 20</w:t>
      </w:r>
      <w:r w:rsidR="00221F97" w:rsidRPr="00BA7B19">
        <w:rPr>
          <w:rFonts w:ascii="Arial" w:hAnsi="Arial" w:cs="Arial"/>
          <w:sz w:val="20"/>
        </w:rPr>
        <w:t>19</w:t>
      </w:r>
      <w:r w:rsidRPr="00BA7B19">
        <w:rPr>
          <w:rFonts w:ascii="Arial" w:hAnsi="Arial" w:cs="Arial"/>
          <w:sz w:val="20"/>
        </w:rPr>
        <w:t xml:space="preserve"> r. poz.</w:t>
      </w:r>
      <w:r w:rsidR="00221F97" w:rsidRPr="00BA7B19">
        <w:rPr>
          <w:rFonts w:ascii="Arial" w:hAnsi="Arial" w:cs="Arial"/>
          <w:sz w:val="20"/>
        </w:rPr>
        <w:t xml:space="preserve"> 900</w:t>
      </w:r>
      <w:r w:rsidRPr="00BA7B19">
        <w:rPr>
          <w:rFonts w:ascii="Arial" w:hAnsi="Arial" w:cs="Arial"/>
          <w:sz w:val="20"/>
        </w:rPr>
        <w:t xml:space="preserve"> z </w:t>
      </w:r>
      <w:proofErr w:type="spellStart"/>
      <w:r w:rsidRPr="00BA7B19">
        <w:rPr>
          <w:rFonts w:ascii="Arial" w:hAnsi="Arial" w:cs="Arial"/>
          <w:sz w:val="20"/>
        </w:rPr>
        <w:t>p</w:t>
      </w:r>
      <w:r w:rsidR="00221F97" w:rsidRPr="00BA7B19">
        <w:rPr>
          <w:rFonts w:ascii="Arial" w:hAnsi="Arial" w:cs="Arial"/>
          <w:sz w:val="20"/>
        </w:rPr>
        <w:t>ó</w:t>
      </w:r>
      <w:r w:rsidR="0064737D" w:rsidRPr="00BA7B19">
        <w:rPr>
          <w:rFonts w:ascii="Arial" w:hAnsi="Arial" w:cs="Arial"/>
          <w:sz w:val="20"/>
        </w:rPr>
        <w:t>ź</w:t>
      </w:r>
      <w:r w:rsidR="00221F97" w:rsidRPr="00BA7B19">
        <w:rPr>
          <w:rFonts w:ascii="Arial" w:hAnsi="Arial" w:cs="Arial"/>
          <w:sz w:val="20"/>
        </w:rPr>
        <w:t>n</w:t>
      </w:r>
      <w:proofErr w:type="spellEnd"/>
      <w:r w:rsidR="00221F97" w:rsidRPr="00BA7B19">
        <w:rPr>
          <w:rFonts w:ascii="Arial" w:hAnsi="Arial" w:cs="Arial"/>
          <w:sz w:val="20"/>
        </w:rPr>
        <w:t>.</w:t>
      </w:r>
      <w:r w:rsidR="00221F97" w:rsidRPr="00BA7B19">
        <w:rPr>
          <w:rFonts w:ascii="Arial" w:hAnsi="Arial" w:cs="Arial"/>
          <w:spacing w:val="-10"/>
          <w:sz w:val="20"/>
        </w:rPr>
        <w:t xml:space="preserve"> </w:t>
      </w:r>
      <w:r w:rsidRPr="00BA7B19">
        <w:rPr>
          <w:rFonts w:ascii="Arial" w:hAnsi="Arial" w:cs="Arial"/>
          <w:sz w:val="20"/>
        </w:rPr>
        <w:t>zm.)</w:t>
      </w:r>
      <w:r w:rsidR="000E1DE2" w:rsidRPr="00BA7B19">
        <w:rPr>
          <w:rFonts w:ascii="Arial" w:hAnsi="Arial" w:cs="Arial"/>
          <w:sz w:val="20"/>
        </w:rPr>
        <w:t>,</w:t>
      </w:r>
    </w:p>
    <w:p w14:paraId="40D6DABA" w14:textId="529CCFF0" w:rsidR="001902FA" w:rsidRPr="00BA7B19" w:rsidRDefault="00641F04" w:rsidP="003B759C">
      <w:pPr>
        <w:pStyle w:val="Akapitzlist"/>
        <w:numPr>
          <w:ilvl w:val="1"/>
          <w:numId w:val="23"/>
        </w:numPr>
        <w:tabs>
          <w:tab w:val="left" w:pos="524"/>
        </w:tabs>
        <w:ind w:right="1"/>
        <w:rPr>
          <w:rFonts w:ascii="Arial" w:hAnsi="Arial" w:cs="Arial"/>
          <w:sz w:val="20"/>
        </w:rPr>
      </w:pPr>
      <w:r w:rsidRPr="00BA7B19">
        <w:rPr>
          <w:rFonts w:ascii="Arial" w:hAnsi="Arial" w:cs="Arial"/>
          <w:sz w:val="20"/>
        </w:rPr>
        <w:t>ustawy z dnia 17 czerwca 1966 roku o postępowaniu egzekucyjnym w administracji (</w:t>
      </w:r>
      <w:proofErr w:type="spellStart"/>
      <w:r w:rsidRPr="00BA7B19">
        <w:rPr>
          <w:rFonts w:ascii="Arial" w:hAnsi="Arial" w:cs="Arial"/>
          <w:sz w:val="20"/>
        </w:rPr>
        <w:t>t.j</w:t>
      </w:r>
      <w:proofErr w:type="spellEnd"/>
      <w:r w:rsidRPr="00BA7B19">
        <w:rPr>
          <w:rFonts w:ascii="Arial" w:hAnsi="Arial" w:cs="Arial"/>
          <w:sz w:val="20"/>
        </w:rPr>
        <w:t xml:space="preserve">. Dz. U. </w:t>
      </w:r>
      <w:r w:rsidR="00C869F8">
        <w:rPr>
          <w:rFonts w:ascii="Arial" w:hAnsi="Arial" w:cs="Arial"/>
          <w:sz w:val="20"/>
        </w:rPr>
        <w:br/>
      </w:r>
      <w:r w:rsidRPr="00BA7B19">
        <w:rPr>
          <w:rFonts w:ascii="Arial" w:hAnsi="Arial" w:cs="Arial"/>
          <w:sz w:val="20"/>
        </w:rPr>
        <w:t>z 201</w:t>
      </w:r>
      <w:r w:rsidR="0064737D" w:rsidRPr="00BA7B19">
        <w:rPr>
          <w:rFonts w:ascii="Arial" w:hAnsi="Arial" w:cs="Arial"/>
          <w:sz w:val="20"/>
        </w:rPr>
        <w:t>9</w:t>
      </w:r>
      <w:r w:rsidRPr="00BA7B19">
        <w:rPr>
          <w:rFonts w:ascii="Arial" w:hAnsi="Arial" w:cs="Arial"/>
          <w:sz w:val="20"/>
        </w:rPr>
        <w:t xml:space="preserve"> r. poz. </w:t>
      </w:r>
      <w:r w:rsidR="0064737D" w:rsidRPr="00BA7B19">
        <w:rPr>
          <w:rFonts w:ascii="Arial" w:hAnsi="Arial" w:cs="Arial"/>
          <w:sz w:val="20"/>
        </w:rPr>
        <w:t>1438</w:t>
      </w:r>
      <w:r w:rsidRPr="00BA7B19">
        <w:rPr>
          <w:rFonts w:ascii="Arial" w:hAnsi="Arial" w:cs="Arial"/>
          <w:sz w:val="20"/>
        </w:rPr>
        <w:t xml:space="preserve"> z </w:t>
      </w:r>
      <w:proofErr w:type="spellStart"/>
      <w:r w:rsidRPr="00BA7B19">
        <w:rPr>
          <w:rFonts w:ascii="Arial" w:hAnsi="Arial" w:cs="Arial"/>
          <w:sz w:val="20"/>
        </w:rPr>
        <w:t>p</w:t>
      </w:r>
      <w:r w:rsidR="0064737D" w:rsidRPr="00BA7B19">
        <w:rPr>
          <w:rFonts w:ascii="Arial" w:hAnsi="Arial" w:cs="Arial"/>
          <w:sz w:val="20"/>
        </w:rPr>
        <w:t>óźn</w:t>
      </w:r>
      <w:proofErr w:type="spellEnd"/>
      <w:r w:rsidR="0064737D" w:rsidRPr="00BA7B19">
        <w:rPr>
          <w:rFonts w:ascii="Arial" w:hAnsi="Arial" w:cs="Arial"/>
          <w:sz w:val="20"/>
        </w:rPr>
        <w:t xml:space="preserve">. </w:t>
      </w:r>
      <w:r w:rsidRPr="00BA7B19">
        <w:rPr>
          <w:rFonts w:ascii="Arial" w:hAnsi="Arial" w:cs="Arial"/>
          <w:sz w:val="20"/>
        </w:rPr>
        <w:t>zm.) i przepisów wykonawczych do tej</w:t>
      </w:r>
      <w:r w:rsidRPr="00BA7B19">
        <w:rPr>
          <w:rFonts w:ascii="Arial" w:hAnsi="Arial" w:cs="Arial"/>
          <w:spacing w:val="-2"/>
          <w:sz w:val="20"/>
        </w:rPr>
        <w:t xml:space="preserve"> </w:t>
      </w:r>
      <w:r w:rsidRPr="00BA7B19">
        <w:rPr>
          <w:rFonts w:ascii="Arial" w:hAnsi="Arial" w:cs="Arial"/>
          <w:sz w:val="20"/>
        </w:rPr>
        <w:t>ustawy</w:t>
      </w:r>
      <w:r w:rsidR="000E1DE2" w:rsidRPr="00BA7B19">
        <w:rPr>
          <w:rFonts w:ascii="Arial" w:hAnsi="Arial" w:cs="Arial"/>
          <w:sz w:val="20"/>
        </w:rPr>
        <w:t>,</w:t>
      </w:r>
    </w:p>
    <w:p w14:paraId="7B9CD2D3" w14:textId="5BD3550C" w:rsidR="0064737D" w:rsidRPr="00BA7B19" w:rsidRDefault="0064737D" w:rsidP="003B759C">
      <w:pPr>
        <w:pStyle w:val="Akapitzlist"/>
        <w:numPr>
          <w:ilvl w:val="1"/>
          <w:numId w:val="23"/>
        </w:numPr>
        <w:tabs>
          <w:tab w:val="left" w:pos="524"/>
        </w:tabs>
        <w:ind w:right="1"/>
        <w:rPr>
          <w:rFonts w:ascii="Arial" w:hAnsi="Arial" w:cs="Arial"/>
          <w:sz w:val="20"/>
        </w:rPr>
      </w:pPr>
      <w:bookmarkStart w:id="0" w:name="_Hlk43900476"/>
      <w:r w:rsidRPr="00BA7B19">
        <w:rPr>
          <w:rFonts w:ascii="Arial" w:hAnsi="Arial" w:cs="Arial"/>
          <w:sz w:val="20"/>
        </w:rPr>
        <w:t xml:space="preserve">rozporządzenia Ministra Finansów z dnia </w:t>
      </w:r>
      <w:bookmarkEnd w:id="0"/>
      <w:r w:rsidRPr="00BA7B19">
        <w:rPr>
          <w:rFonts w:ascii="Arial" w:hAnsi="Arial" w:cs="Arial"/>
          <w:spacing w:val="2"/>
          <w:sz w:val="20"/>
        </w:rPr>
        <w:t xml:space="preserve">25 </w:t>
      </w:r>
      <w:r w:rsidRPr="00BA7B19">
        <w:rPr>
          <w:rFonts w:ascii="Arial" w:hAnsi="Arial" w:cs="Arial"/>
          <w:sz w:val="20"/>
        </w:rPr>
        <w:t>października 2010</w:t>
      </w:r>
      <w:r w:rsidR="00DA1EB6">
        <w:rPr>
          <w:rFonts w:ascii="Arial" w:hAnsi="Arial" w:cs="Arial"/>
          <w:sz w:val="20"/>
        </w:rPr>
        <w:t xml:space="preserve"> </w:t>
      </w:r>
      <w:r w:rsidRPr="00BA7B19">
        <w:rPr>
          <w:rFonts w:ascii="Arial" w:hAnsi="Arial" w:cs="Arial"/>
          <w:sz w:val="20"/>
        </w:rPr>
        <w:t xml:space="preserve">r. w sprawie zasad rachunkowości oraz planów kont dla organów podatkowych jednostek samorządu terytorialnego (Dz. U. </w:t>
      </w:r>
      <w:r w:rsidR="00E66517" w:rsidRPr="00BA7B19">
        <w:rPr>
          <w:rFonts w:ascii="Arial" w:hAnsi="Arial" w:cs="Arial"/>
          <w:sz w:val="20"/>
        </w:rPr>
        <w:t xml:space="preserve">z 2010 r. </w:t>
      </w:r>
      <w:r w:rsidRPr="00BA7B19">
        <w:rPr>
          <w:rFonts w:ascii="Arial" w:hAnsi="Arial" w:cs="Arial"/>
          <w:sz w:val="20"/>
        </w:rPr>
        <w:t>Nr 208, poz.</w:t>
      </w:r>
      <w:r w:rsidRPr="00BA7B19">
        <w:rPr>
          <w:rFonts w:ascii="Arial" w:hAnsi="Arial" w:cs="Arial"/>
          <w:spacing w:val="-19"/>
          <w:sz w:val="20"/>
        </w:rPr>
        <w:t xml:space="preserve"> </w:t>
      </w:r>
      <w:r w:rsidRPr="00BA7B19">
        <w:rPr>
          <w:rFonts w:ascii="Arial" w:hAnsi="Arial" w:cs="Arial"/>
          <w:sz w:val="20"/>
        </w:rPr>
        <w:t>1375)</w:t>
      </w:r>
      <w:r w:rsidR="000E1DE2" w:rsidRPr="00BA7B19">
        <w:rPr>
          <w:rFonts w:ascii="Arial" w:hAnsi="Arial" w:cs="Arial"/>
          <w:sz w:val="20"/>
        </w:rPr>
        <w:t>,</w:t>
      </w:r>
    </w:p>
    <w:p w14:paraId="350B853F" w14:textId="617C2166" w:rsidR="0064737D" w:rsidRPr="00BA7B19" w:rsidRDefault="0064737D" w:rsidP="003B759C">
      <w:pPr>
        <w:pStyle w:val="Akapitzlist"/>
        <w:numPr>
          <w:ilvl w:val="1"/>
          <w:numId w:val="23"/>
        </w:numPr>
        <w:tabs>
          <w:tab w:val="left" w:pos="524"/>
        </w:tabs>
        <w:ind w:right="1"/>
        <w:rPr>
          <w:rFonts w:ascii="Arial" w:hAnsi="Arial" w:cs="Arial"/>
          <w:sz w:val="20"/>
        </w:rPr>
      </w:pPr>
      <w:r w:rsidRPr="00BA7B19">
        <w:rPr>
          <w:rFonts w:ascii="Arial" w:hAnsi="Arial" w:cs="Arial"/>
          <w:sz w:val="20"/>
        </w:rPr>
        <w:t xml:space="preserve">rozporządzenia Ministra </w:t>
      </w:r>
      <w:r w:rsidR="0069788C">
        <w:rPr>
          <w:rFonts w:ascii="Arial" w:hAnsi="Arial" w:cs="Arial"/>
          <w:sz w:val="20"/>
        </w:rPr>
        <w:t xml:space="preserve">Rozwoju i </w:t>
      </w:r>
      <w:r w:rsidRPr="00BA7B19">
        <w:rPr>
          <w:rFonts w:ascii="Arial" w:hAnsi="Arial" w:cs="Arial"/>
          <w:sz w:val="20"/>
        </w:rPr>
        <w:t>Finansów z dnia</w:t>
      </w:r>
      <w:r w:rsidR="00203DB2" w:rsidRPr="00BA7B19">
        <w:rPr>
          <w:rFonts w:ascii="Arial" w:hAnsi="Arial" w:cs="Arial"/>
          <w:sz w:val="20"/>
        </w:rPr>
        <w:t xml:space="preserve"> </w:t>
      </w:r>
      <w:r w:rsidR="0069788C">
        <w:rPr>
          <w:rFonts w:ascii="Arial" w:hAnsi="Arial" w:cs="Arial"/>
          <w:sz w:val="20"/>
        </w:rPr>
        <w:t>13 września</w:t>
      </w:r>
      <w:r w:rsidR="00203DB2" w:rsidRPr="00BA7B19">
        <w:rPr>
          <w:rFonts w:ascii="Arial" w:hAnsi="Arial" w:cs="Arial"/>
          <w:sz w:val="20"/>
        </w:rPr>
        <w:t xml:space="preserve"> 201</w:t>
      </w:r>
      <w:r w:rsidR="0069788C">
        <w:rPr>
          <w:rFonts w:ascii="Arial" w:hAnsi="Arial" w:cs="Arial"/>
          <w:sz w:val="20"/>
        </w:rPr>
        <w:t>7</w:t>
      </w:r>
      <w:r w:rsidR="00203DB2" w:rsidRPr="00BA7B19">
        <w:rPr>
          <w:rFonts w:ascii="Arial" w:hAnsi="Arial" w:cs="Arial"/>
          <w:sz w:val="20"/>
        </w:rPr>
        <w:t xml:space="preserve">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w:t>
      </w:r>
      <w:r w:rsidR="0069788C">
        <w:rPr>
          <w:rFonts w:ascii="Arial" w:hAnsi="Arial" w:cs="Arial"/>
          <w:sz w:val="20"/>
        </w:rPr>
        <w:t xml:space="preserve"> </w:t>
      </w:r>
      <w:r w:rsidR="00203DB2" w:rsidRPr="00BA7B19">
        <w:rPr>
          <w:rFonts w:ascii="Arial" w:hAnsi="Arial" w:cs="Arial"/>
          <w:sz w:val="20"/>
        </w:rPr>
        <w:t xml:space="preserve">(Dz. U. </w:t>
      </w:r>
      <w:r w:rsidR="00E66517" w:rsidRPr="00BA7B19">
        <w:rPr>
          <w:rFonts w:ascii="Arial" w:hAnsi="Arial" w:cs="Arial"/>
          <w:sz w:val="20"/>
        </w:rPr>
        <w:t>z 20</w:t>
      </w:r>
      <w:r w:rsidR="0069788C">
        <w:rPr>
          <w:rFonts w:ascii="Arial" w:hAnsi="Arial" w:cs="Arial"/>
          <w:sz w:val="20"/>
        </w:rPr>
        <w:t>20</w:t>
      </w:r>
      <w:r w:rsidR="00E66517" w:rsidRPr="00BA7B19">
        <w:rPr>
          <w:rFonts w:ascii="Arial" w:hAnsi="Arial" w:cs="Arial"/>
          <w:sz w:val="20"/>
        </w:rPr>
        <w:t xml:space="preserve"> r.</w:t>
      </w:r>
      <w:r w:rsidR="0069788C">
        <w:rPr>
          <w:rFonts w:ascii="Arial" w:hAnsi="Arial" w:cs="Arial"/>
          <w:sz w:val="20"/>
        </w:rPr>
        <w:t xml:space="preserve">, </w:t>
      </w:r>
      <w:r w:rsidR="00203DB2" w:rsidRPr="00BA7B19">
        <w:rPr>
          <w:rFonts w:ascii="Arial" w:hAnsi="Arial" w:cs="Arial"/>
          <w:sz w:val="20"/>
        </w:rPr>
        <w:t xml:space="preserve">poz. </w:t>
      </w:r>
      <w:r w:rsidR="0069788C">
        <w:rPr>
          <w:rFonts w:ascii="Arial" w:hAnsi="Arial" w:cs="Arial"/>
          <w:sz w:val="20"/>
        </w:rPr>
        <w:t>342</w:t>
      </w:r>
      <w:r w:rsidR="00203DB2" w:rsidRPr="00BA7B19">
        <w:rPr>
          <w:rFonts w:ascii="Arial" w:hAnsi="Arial" w:cs="Arial"/>
          <w:sz w:val="20"/>
        </w:rPr>
        <w:t>)</w:t>
      </w:r>
      <w:r w:rsidR="000E1DE2" w:rsidRPr="00BA7B19">
        <w:rPr>
          <w:rFonts w:ascii="Arial" w:hAnsi="Arial" w:cs="Arial"/>
          <w:sz w:val="20"/>
        </w:rPr>
        <w:t>,</w:t>
      </w:r>
    </w:p>
    <w:p w14:paraId="31A718C3" w14:textId="71668B69" w:rsidR="00203DB2" w:rsidRPr="00BA7B19" w:rsidRDefault="00203DB2" w:rsidP="003B759C">
      <w:pPr>
        <w:pStyle w:val="Akapitzlist"/>
        <w:numPr>
          <w:ilvl w:val="1"/>
          <w:numId w:val="23"/>
        </w:numPr>
        <w:tabs>
          <w:tab w:val="left" w:pos="524"/>
        </w:tabs>
        <w:ind w:right="1"/>
        <w:rPr>
          <w:rFonts w:ascii="Arial" w:hAnsi="Arial" w:cs="Arial"/>
          <w:sz w:val="20"/>
        </w:rPr>
      </w:pPr>
      <w:r w:rsidRPr="00BA7B19">
        <w:rPr>
          <w:rFonts w:ascii="Arial" w:hAnsi="Arial" w:cs="Arial"/>
          <w:sz w:val="20"/>
        </w:rPr>
        <w:t xml:space="preserve">rozporządzenia Ministra </w:t>
      </w:r>
      <w:r w:rsidR="0069788C">
        <w:rPr>
          <w:rFonts w:ascii="Arial" w:hAnsi="Arial" w:cs="Arial"/>
          <w:sz w:val="20"/>
        </w:rPr>
        <w:t xml:space="preserve">Rozwoju i </w:t>
      </w:r>
      <w:r w:rsidRPr="00BA7B19">
        <w:rPr>
          <w:rFonts w:ascii="Arial" w:hAnsi="Arial" w:cs="Arial"/>
          <w:sz w:val="20"/>
        </w:rPr>
        <w:t xml:space="preserve">Finansów z dnia </w:t>
      </w:r>
      <w:r w:rsidR="0069788C">
        <w:rPr>
          <w:rFonts w:ascii="Arial" w:hAnsi="Arial" w:cs="Arial"/>
          <w:sz w:val="20"/>
        </w:rPr>
        <w:t>9</w:t>
      </w:r>
      <w:r w:rsidRPr="00BA7B19">
        <w:rPr>
          <w:rFonts w:ascii="Arial" w:hAnsi="Arial" w:cs="Arial"/>
          <w:sz w:val="20"/>
        </w:rPr>
        <w:t xml:space="preserve"> </w:t>
      </w:r>
      <w:r w:rsidR="0069788C">
        <w:rPr>
          <w:rFonts w:ascii="Arial" w:hAnsi="Arial" w:cs="Arial"/>
          <w:sz w:val="20"/>
        </w:rPr>
        <w:t>stycznia</w:t>
      </w:r>
      <w:r w:rsidRPr="00BA7B19">
        <w:rPr>
          <w:rFonts w:ascii="Arial" w:hAnsi="Arial" w:cs="Arial"/>
          <w:sz w:val="20"/>
        </w:rPr>
        <w:t xml:space="preserve"> 201</w:t>
      </w:r>
      <w:r w:rsidR="0069788C">
        <w:rPr>
          <w:rFonts w:ascii="Arial" w:hAnsi="Arial" w:cs="Arial"/>
          <w:sz w:val="20"/>
        </w:rPr>
        <w:t>8</w:t>
      </w:r>
      <w:r w:rsidRPr="00BA7B19">
        <w:rPr>
          <w:rFonts w:ascii="Arial" w:hAnsi="Arial" w:cs="Arial"/>
          <w:sz w:val="20"/>
        </w:rPr>
        <w:t xml:space="preserve"> r. w sprawie sprawozdawczości budżetowej (Dz. U.</w:t>
      </w:r>
      <w:r w:rsidR="00E66517" w:rsidRPr="00BA7B19">
        <w:rPr>
          <w:rFonts w:ascii="Arial" w:hAnsi="Arial" w:cs="Arial"/>
          <w:sz w:val="20"/>
        </w:rPr>
        <w:t xml:space="preserve"> z 201</w:t>
      </w:r>
      <w:r w:rsidR="0069788C">
        <w:rPr>
          <w:rFonts w:ascii="Arial" w:hAnsi="Arial" w:cs="Arial"/>
          <w:sz w:val="20"/>
        </w:rPr>
        <w:t>9</w:t>
      </w:r>
      <w:r w:rsidR="00E66517" w:rsidRPr="00BA7B19">
        <w:rPr>
          <w:rFonts w:ascii="Arial" w:hAnsi="Arial" w:cs="Arial"/>
          <w:sz w:val="20"/>
        </w:rPr>
        <w:t xml:space="preserve"> r.</w:t>
      </w:r>
      <w:r w:rsidRPr="00BA7B19">
        <w:rPr>
          <w:rFonts w:ascii="Arial" w:hAnsi="Arial" w:cs="Arial"/>
          <w:sz w:val="20"/>
        </w:rPr>
        <w:t>, poz. 1</w:t>
      </w:r>
      <w:r w:rsidR="0069788C">
        <w:rPr>
          <w:rFonts w:ascii="Arial" w:hAnsi="Arial" w:cs="Arial"/>
          <w:sz w:val="20"/>
        </w:rPr>
        <w:t>393</w:t>
      </w:r>
      <w:r w:rsidRPr="00BA7B19">
        <w:rPr>
          <w:rFonts w:ascii="Arial" w:hAnsi="Arial" w:cs="Arial"/>
          <w:sz w:val="20"/>
        </w:rPr>
        <w:t>)</w:t>
      </w:r>
      <w:r w:rsidR="000E1DE2" w:rsidRPr="00BA7B19">
        <w:rPr>
          <w:rFonts w:ascii="Arial" w:hAnsi="Arial" w:cs="Arial"/>
          <w:sz w:val="20"/>
        </w:rPr>
        <w:t>,</w:t>
      </w:r>
    </w:p>
    <w:p w14:paraId="4B0CB7BF" w14:textId="77777777" w:rsidR="00C869F8" w:rsidRDefault="00F977B2" w:rsidP="00C869F8">
      <w:pPr>
        <w:pStyle w:val="Akapitzlist"/>
        <w:numPr>
          <w:ilvl w:val="1"/>
          <w:numId w:val="23"/>
        </w:numPr>
        <w:tabs>
          <w:tab w:val="left" w:pos="524"/>
        </w:tabs>
        <w:ind w:right="1"/>
        <w:rPr>
          <w:rFonts w:ascii="Arial" w:hAnsi="Arial" w:cs="Arial"/>
          <w:sz w:val="20"/>
        </w:rPr>
      </w:pPr>
      <w:r w:rsidRPr="00BA7B19">
        <w:rPr>
          <w:rFonts w:ascii="Arial" w:hAnsi="Arial" w:cs="Arial"/>
          <w:sz w:val="20"/>
        </w:rPr>
        <w:t>rozporządzenia Ministra Finansów z dnia</w:t>
      </w:r>
      <w:r w:rsidR="00C869F8">
        <w:rPr>
          <w:rFonts w:ascii="Arial" w:hAnsi="Arial" w:cs="Arial"/>
          <w:sz w:val="20"/>
        </w:rPr>
        <w:t xml:space="preserve"> 11 września 2015</w:t>
      </w:r>
      <w:r w:rsidRPr="00BA7B19">
        <w:rPr>
          <w:rFonts w:ascii="Arial" w:hAnsi="Arial" w:cs="Arial"/>
          <w:sz w:val="20"/>
        </w:rPr>
        <w:t xml:space="preserve"> r. w sprawie wysokości kosztów upomnienia skierowanego przez wierzyciela do zobowiązanego przed wszczęciem egzekucji administracyjnej  (Dz. U. </w:t>
      </w:r>
      <w:r w:rsidR="00E66517" w:rsidRPr="00BA7B19">
        <w:rPr>
          <w:rFonts w:ascii="Arial" w:hAnsi="Arial" w:cs="Arial"/>
          <w:sz w:val="20"/>
        </w:rPr>
        <w:t>z 20</w:t>
      </w:r>
      <w:r w:rsidR="00C869F8">
        <w:rPr>
          <w:rFonts w:ascii="Arial" w:hAnsi="Arial" w:cs="Arial"/>
          <w:sz w:val="20"/>
        </w:rPr>
        <w:t>15</w:t>
      </w:r>
      <w:r w:rsidR="00E66517" w:rsidRPr="00BA7B19">
        <w:rPr>
          <w:rFonts w:ascii="Arial" w:hAnsi="Arial" w:cs="Arial"/>
          <w:sz w:val="20"/>
        </w:rPr>
        <w:t xml:space="preserve"> r. </w:t>
      </w:r>
      <w:r w:rsidRPr="00BA7B19">
        <w:rPr>
          <w:rFonts w:ascii="Arial" w:hAnsi="Arial" w:cs="Arial"/>
          <w:sz w:val="20"/>
        </w:rPr>
        <w:t>poz.</w:t>
      </w:r>
      <w:r w:rsidR="00C869F8">
        <w:rPr>
          <w:rFonts w:ascii="Arial" w:hAnsi="Arial" w:cs="Arial"/>
          <w:sz w:val="20"/>
        </w:rPr>
        <w:t>,</w:t>
      </w:r>
      <w:r w:rsidRPr="00BA7B19">
        <w:rPr>
          <w:rFonts w:ascii="Arial" w:hAnsi="Arial" w:cs="Arial"/>
          <w:sz w:val="20"/>
        </w:rPr>
        <w:t xml:space="preserve"> 15</w:t>
      </w:r>
      <w:r w:rsidR="00C869F8">
        <w:rPr>
          <w:rFonts w:ascii="Arial" w:hAnsi="Arial" w:cs="Arial"/>
          <w:sz w:val="20"/>
        </w:rPr>
        <w:t>26</w:t>
      </w:r>
      <w:r w:rsidRPr="00BA7B19">
        <w:rPr>
          <w:rFonts w:ascii="Arial" w:hAnsi="Arial" w:cs="Arial"/>
          <w:sz w:val="20"/>
        </w:rPr>
        <w:t xml:space="preserve"> z </w:t>
      </w:r>
      <w:proofErr w:type="spellStart"/>
      <w:r w:rsidRPr="00BA7B19">
        <w:rPr>
          <w:rFonts w:ascii="Arial" w:hAnsi="Arial" w:cs="Arial"/>
          <w:sz w:val="20"/>
        </w:rPr>
        <w:t>późn</w:t>
      </w:r>
      <w:proofErr w:type="spellEnd"/>
      <w:r w:rsidRPr="00BA7B19">
        <w:rPr>
          <w:rFonts w:ascii="Arial" w:hAnsi="Arial" w:cs="Arial"/>
          <w:sz w:val="20"/>
        </w:rPr>
        <w:t>. zm.)</w:t>
      </w:r>
      <w:r w:rsidR="000E1DE2" w:rsidRPr="00BA7B19">
        <w:rPr>
          <w:rFonts w:ascii="Arial" w:hAnsi="Arial" w:cs="Arial"/>
          <w:sz w:val="20"/>
        </w:rPr>
        <w:t>,</w:t>
      </w:r>
    </w:p>
    <w:p w14:paraId="2CB6C0C3" w14:textId="583A2E3D" w:rsidR="00203DB2" w:rsidRPr="00C869F8" w:rsidRDefault="00F977B2" w:rsidP="00C869F8">
      <w:pPr>
        <w:pStyle w:val="Akapitzlist"/>
        <w:numPr>
          <w:ilvl w:val="1"/>
          <w:numId w:val="23"/>
        </w:numPr>
        <w:tabs>
          <w:tab w:val="left" w:pos="284"/>
        </w:tabs>
        <w:ind w:left="567" w:right="1" w:hanging="283"/>
        <w:rPr>
          <w:rFonts w:ascii="Arial" w:hAnsi="Arial" w:cs="Arial"/>
          <w:sz w:val="20"/>
        </w:rPr>
      </w:pPr>
      <w:r w:rsidRPr="00C869F8">
        <w:rPr>
          <w:rFonts w:ascii="Arial" w:hAnsi="Arial" w:cs="Arial"/>
          <w:sz w:val="20"/>
        </w:rPr>
        <w:t xml:space="preserve">rozporządzenia Ministra Finansów z dnia 22 sierpnia 2005 r. w sprawie naliczenia odsetek za zwłokę oraz opłaty prolongacyjnej, a także zakresu informacji, które muszą być zawarte </w:t>
      </w:r>
      <w:r w:rsidR="002A2D68" w:rsidRPr="00C869F8">
        <w:rPr>
          <w:rFonts w:ascii="Arial" w:hAnsi="Arial" w:cs="Arial"/>
          <w:sz w:val="20"/>
        </w:rPr>
        <w:br/>
      </w:r>
      <w:r w:rsidRPr="00C869F8">
        <w:rPr>
          <w:rFonts w:ascii="Arial" w:hAnsi="Arial" w:cs="Arial"/>
          <w:sz w:val="20"/>
        </w:rPr>
        <w:t xml:space="preserve">w rachunkach (Dz. U. </w:t>
      </w:r>
      <w:r w:rsidR="00E66517" w:rsidRPr="00C869F8">
        <w:rPr>
          <w:rFonts w:ascii="Arial" w:hAnsi="Arial" w:cs="Arial"/>
          <w:sz w:val="20"/>
        </w:rPr>
        <w:t xml:space="preserve">z 2005 r. </w:t>
      </w:r>
      <w:r w:rsidRPr="00C869F8">
        <w:rPr>
          <w:rFonts w:ascii="Arial" w:hAnsi="Arial" w:cs="Arial"/>
          <w:sz w:val="20"/>
        </w:rPr>
        <w:t>Nr 165, poz. 1373</w:t>
      </w:r>
      <w:r w:rsidR="00E66517" w:rsidRPr="00C869F8">
        <w:rPr>
          <w:rFonts w:ascii="Arial" w:hAnsi="Arial" w:cs="Arial"/>
          <w:sz w:val="20"/>
        </w:rPr>
        <w:t xml:space="preserve"> z </w:t>
      </w:r>
      <w:proofErr w:type="spellStart"/>
      <w:r w:rsidR="00E66517" w:rsidRPr="00C869F8">
        <w:rPr>
          <w:rFonts w:ascii="Arial" w:hAnsi="Arial" w:cs="Arial"/>
          <w:sz w:val="20"/>
        </w:rPr>
        <w:t>późn</w:t>
      </w:r>
      <w:proofErr w:type="spellEnd"/>
      <w:r w:rsidR="00E66517" w:rsidRPr="00C869F8">
        <w:rPr>
          <w:rFonts w:ascii="Arial" w:hAnsi="Arial" w:cs="Arial"/>
          <w:sz w:val="20"/>
        </w:rPr>
        <w:t>. zm.</w:t>
      </w:r>
      <w:r w:rsidRPr="00C869F8">
        <w:rPr>
          <w:rFonts w:ascii="Arial" w:hAnsi="Arial" w:cs="Arial"/>
          <w:sz w:val="20"/>
        </w:rPr>
        <w:t xml:space="preserve">). </w:t>
      </w:r>
    </w:p>
    <w:p w14:paraId="10532D9D" w14:textId="4E75D7A9" w:rsidR="001902FA" w:rsidRPr="00BA7B19" w:rsidRDefault="00641F04" w:rsidP="007A4A0D">
      <w:pPr>
        <w:pStyle w:val="Akapitzlist"/>
        <w:numPr>
          <w:ilvl w:val="0"/>
          <w:numId w:val="23"/>
        </w:numPr>
        <w:tabs>
          <w:tab w:val="left" w:pos="142"/>
        </w:tabs>
        <w:spacing w:before="240"/>
        <w:ind w:left="142" w:right="1" w:hanging="284"/>
        <w:rPr>
          <w:rFonts w:ascii="Arial" w:hAnsi="Arial" w:cs="Arial"/>
          <w:sz w:val="20"/>
        </w:rPr>
      </w:pPr>
      <w:r w:rsidRPr="00BA7B19">
        <w:rPr>
          <w:rFonts w:ascii="Arial" w:hAnsi="Arial" w:cs="Arial"/>
          <w:sz w:val="20"/>
        </w:rPr>
        <w:t xml:space="preserve">Niniejsza instrukcja określa tryb i zasady prowadzenia ewidencji analitycznej podatków </w:t>
      </w:r>
      <w:r w:rsidR="005B44B9" w:rsidRPr="00BA7B19">
        <w:rPr>
          <w:rFonts w:ascii="Arial" w:hAnsi="Arial" w:cs="Arial"/>
          <w:sz w:val="20"/>
        </w:rPr>
        <w:t xml:space="preserve">i opłat </w:t>
      </w:r>
      <w:r w:rsidRPr="00BA7B19">
        <w:rPr>
          <w:rFonts w:ascii="Arial" w:hAnsi="Arial" w:cs="Arial"/>
          <w:sz w:val="20"/>
        </w:rPr>
        <w:t>lokalnych, poboru podatków</w:t>
      </w:r>
      <w:r w:rsidR="005B44B9" w:rsidRPr="00BA7B19">
        <w:rPr>
          <w:rFonts w:ascii="Arial" w:hAnsi="Arial" w:cs="Arial"/>
          <w:sz w:val="20"/>
        </w:rPr>
        <w:t xml:space="preserve"> i opłat lokalnych</w:t>
      </w:r>
      <w:r w:rsidRPr="00BA7B19">
        <w:rPr>
          <w:rFonts w:ascii="Arial" w:hAnsi="Arial" w:cs="Arial"/>
          <w:sz w:val="20"/>
        </w:rPr>
        <w:t>, ewidencji przypisów, odpisów, wpłat i zwrotów podatków</w:t>
      </w:r>
      <w:r w:rsidR="00DA1EB6">
        <w:rPr>
          <w:rFonts w:ascii="Arial" w:hAnsi="Arial" w:cs="Arial"/>
          <w:sz w:val="20"/>
        </w:rPr>
        <w:t xml:space="preserve"> i opłat lokalnych</w:t>
      </w:r>
      <w:r w:rsidR="006F6618">
        <w:rPr>
          <w:rFonts w:ascii="Arial" w:hAnsi="Arial" w:cs="Arial"/>
          <w:sz w:val="20"/>
        </w:rPr>
        <w:t xml:space="preserve"> </w:t>
      </w:r>
      <w:r w:rsidRPr="00BA7B19">
        <w:rPr>
          <w:rFonts w:ascii="Arial" w:hAnsi="Arial" w:cs="Arial"/>
          <w:sz w:val="20"/>
        </w:rPr>
        <w:t>w urządzeniach księgowych, kontroli terminowej realizacji zobowiązań podatkowych, likwidacji nadpłat, postępowania zabezpieczającego przed przedawnieniem</w:t>
      </w:r>
      <w:r w:rsidRPr="00BA7B19">
        <w:rPr>
          <w:rFonts w:ascii="Arial" w:hAnsi="Arial" w:cs="Arial"/>
          <w:spacing w:val="-3"/>
          <w:sz w:val="20"/>
        </w:rPr>
        <w:t xml:space="preserve"> </w:t>
      </w:r>
      <w:r w:rsidRPr="00BA7B19">
        <w:rPr>
          <w:rFonts w:ascii="Arial" w:hAnsi="Arial" w:cs="Arial"/>
          <w:sz w:val="20"/>
        </w:rPr>
        <w:t>należności.</w:t>
      </w:r>
    </w:p>
    <w:p w14:paraId="24055EEB" w14:textId="1BACB52F" w:rsidR="001902FA" w:rsidRPr="00BA7B19" w:rsidRDefault="00641F04" w:rsidP="007A4A0D">
      <w:pPr>
        <w:pStyle w:val="Akapitzlist"/>
        <w:numPr>
          <w:ilvl w:val="0"/>
          <w:numId w:val="23"/>
        </w:numPr>
        <w:tabs>
          <w:tab w:val="left" w:pos="142"/>
        </w:tabs>
        <w:spacing w:before="240"/>
        <w:ind w:left="142" w:right="1" w:hanging="284"/>
        <w:rPr>
          <w:rFonts w:ascii="Arial" w:hAnsi="Arial" w:cs="Arial"/>
          <w:sz w:val="20"/>
        </w:rPr>
      </w:pPr>
      <w:r w:rsidRPr="00BA7B19">
        <w:rPr>
          <w:rFonts w:ascii="Arial" w:hAnsi="Arial" w:cs="Arial"/>
          <w:sz w:val="20"/>
        </w:rPr>
        <w:t xml:space="preserve">Przepisy niniejszej instrukcji stanowią rozwinięcie niezbędne dla potrzeb praktyki wyżej wymienionych zagadnień, określonych ramowo w rozporządzeniu Ministra Finansów z dnia 25 października </w:t>
      </w:r>
      <w:r w:rsidR="00DD1A88">
        <w:rPr>
          <w:rFonts w:ascii="Arial" w:hAnsi="Arial" w:cs="Arial"/>
          <w:sz w:val="20"/>
        </w:rPr>
        <w:br/>
      </w:r>
      <w:r w:rsidRPr="00BA7B19">
        <w:rPr>
          <w:rFonts w:ascii="Arial" w:hAnsi="Arial" w:cs="Arial"/>
          <w:sz w:val="20"/>
        </w:rPr>
        <w:t xml:space="preserve">2010 roku w sprawie zasad rachunkowości oraz planów kont dla organów podatkowych jednostek samorządu terytorialnego </w:t>
      </w:r>
      <w:r w:rsidR="00E73504">
        <w:rPr>
          <w:rFonts w:ascii="Arial" w:hAnsi="Arial" w:cs="Arial"/>
          <w:sz w:val="20"/>
        </w:rPr>
        <w:t>(</w:t>
      </w:r>
      <w:r w:rsidRPr="00BA7B19">
        <w:rPr>
          <w:rFonts w:ascii="Arial" w:hAnsi="Arial" w:cs="Arial"/>
          <w:sz w:val="20"/>
        </w:rPr>
        <w:t xml:space="preserve">Dz. U. </w:t>
      </w:r>
      <w:r w:rsidR="00C25EC7" w:rsidRPr="00BA7B19">
        <w:rPr>
          <w:rFonts w:ascii="Arial" w:hAnsi="Arial" w:cs="Arial"/>
          <w:sz w:val="20"/>
        </w:rPr>
        <w:t xml:space="preserve">z 2010 r. </w:t>
      </w:r>
      <w:r w:rsidRPr="00BA7B19">
        <w:rPr>
          <w:rFonts w:ascii="Arial" w:hAnsi="Arial" w:cs="Arial"/>
          <w:sz w:val="20"/>
        </w:rPr>
        <w:t>Nr 208, poz.</w:t>
      </w:r>
      <w:r w:rsidRPr="00BA7B19">
        <w:rPr>
          <w:rFonts w:ascii="Arial" w:hAnsi="Arial" w:cs="Arial"/>
          <w:spacing w:val="4"/>
          <w:sz w:val="20"/>
        </w:rPr>
        <w:t xml:space="preserve"> </w:t>
      </w:r>
      <w:r w:rsidRPr="00BA7B19">
        <w:rPr>
          <w:rFonts w:ascii="Arial" w:hAnsi="Arial" w:cs="Arial"/>
          <w:sz w:val="20"/>
        </w:rPr>
        <w:t>1375).</w:t>
      </w:r>
    </w:p>
    <w:p w14:paraId="7D1731A9" w14:textId="1C4631AE" w:rsidR="001902FA" w:rsidRPr="00BA7B19" w:rsidRDefault="00641F04" w:rsidP="007A4A0D">
      <w:pPr>
        <w:pStyle w:val="Akapitzlist"/>
        <w:numPr>
          <w:ilvl w:val="0"/>
          <w:numId w:val="23"/>
        </w:numPr>
        <w:tabs>
          <w:tab w:val="left" w:pos="142"/>
        </w:tabs>
        <w:spacing w:before="240"/>
        <w:ind w:left="142" w:right="1" w:hanging="284"/>
        <w:rPr>
          <w:rFonts w:ascii="Arial" w:hAnsi="Arial" w:cs="Arial"/>
          <w:sz w:val="20"/>
        </w:rPr>
      </w:pPr>
      <w:r w:rsidRPr="00BA7B19">
        <w:rPr>
          <w:rFonts w:ascii="Arial" w:hAnsi="Arial" w:cs="Arial"/>
          <w:sz w:val="20"/>
        </w:rPr>
        <w:t xml:space="preserve">Pracownicy Urzędu </w:t>
      </w:r>
      <w:r w:rsidR="00E66517" w:rsidRPr="00BA7B19">
        <w:rPr>
          <w:rFonts w:ascii="Arial" w:hAnsi="Arial" w:cs="Arial"/>
          <w:sz w:val="20"/>
        </w:rPr>
        <w:t>Gminy Ełk</w:t>
      </w:r>
      <w:r w:rsidRPr="00BA7B19">
        <w:rPr>
          <w:rFonts w:ascii="Arial" w:hAnsi="Arial" w:cs="Arial"/>
          <w:sz w:val="20"/>
        </w:rPr>
        <w:t xml:space="preserve"> z racji powierzonych im obowiązków winni zapoznać się z jej treścią </w:t>
      </w:r>
      <w:r w:rsidR="005779B4" w:rsidRPr="00BA7B19">
        <w:rPr>
          <w:rFonts w:ascii="Arial" w:hAnsi="Arial" w:cs="Arial"/>
          <w:sz w:val="20"/>
        </w:rPr>
        <w:br/>
      </w:r>
      <w:r w:rsidRPr="00BA7B19">
        <w:rPr>
          <w:rFonts w:ascii="Arial" w:hAnsi="Arial" w:cs="Arial"/>
          <w:sz w:val="20"/>
        </w:rPr>
        <w:t>i bezwzględnie przestrzegać zawartych w niej</w:t>
      </w:r>
      <w:r w:rsidRPr="00BA7B19">
        <w:rPr>
          <w:rFonts w:ascii="Arial" w:hAnsi="Arial" w:cs="Arial"/>
          <w:spacing w:val="-3"/>
          <w:sz w:val="20"/>
        </w:rPr>
        <w:t xml:space="preserve"> </w:t>
      </w:r>
      <w:r w:rsidRPr="00BA7B19">
        <w:rPr>
          <w:rFonts w:ascii="Arial" w:hAnsi="Arial" w:cs="Arial"/>
          <w:sz w:val="20"/>
        </w:rPr>
        <w:t>postanowień.</w:t>
      </w:r>
    </w:p>
    <w:p w14:paraId="7DD92DDB" w14:textId="77777777" w:rsidR="001902FA" w:rsidRPr="00BA7B19" w:rsidRDefault="001902FA" w:rsidP="00BA7B19">
      <w:pPr>
        <w:pStyle w:val="Tekstpodstawowy"/>
        <w:ind w:left="0" w:right="1" w:firstLine="0"/>
        <w:jc w:val="left"/>
        <w:rPr>
          <w:rFonts w:ascii="Arial" w:hAnsi="Arial" w:cs="Arial"/>
          <w:sz w:val="19"/>
        </w:rPr>
      </w:pPr>
    </w:p>
    <w:p w14:paraId="0FC1285E" w14:textId="77777777" w:rsidR="001902FA" w:rsidRPr="00BA7B19" w:rsidRDefault="00641F04" w:rsidP="00BA7B19">
      <w:pPr>
        <w:pStyle w:val="Nagwek2"/>
        <w:ind w:left="0" w:right="1"/>
        <w:rPr>
          <w:rFonts w:ascii="Arial" w:hAnsi="Arial" w:cs="Arial"/>
        </w:rPr>
      </w:pPr>
      <w:r w:rsidRPr="00BA7B19">
        <w:rPr>
          <w:rFonts w:ascii="Arial" w:hAnsi="Arial" w:cs="Arial"/>
        </w:rPr>
        <w:t>§ 2.</w:t>
      </w:r>
    </w:p>
    <w:p w14:paraId="003650BB" w14:textId="77777777" w:rsidR="001902FA" w:rsidRPr="00BA7B19" w:rsidRDefault="001902FA" w:rsidP="00BA7B19">
      <w:pPr>
        <w:pStyle w:val="Tekstpodstawowy"/>
        <w:ind w:left="0" w:right="1" w:firstLine="0"/>
        <w:jc w:val="left"/>
        <w:rPr>
          <w:rFonts w:ascii="Arial" w:hAnsi="Arial" w:cs="Arial"/>
          <w:b/>
        </w:rPr>
      </w:pPr>
    </w:p>
    <w:p w14:paraId="3EC3BA59" w14:textId="3FFBCF73" w:rsidR="001902FA" w:rsidRPr="00BA7B19" w:rsidRDefault="00641F04" w:rsidP="007A4A0D">
      <w:pPr>
        <w:pStyle w:val="Tekstpodstawowy"/>
        <w:numPr>
          <w:ilvl w:val="0"/>
          <w:numId w:val="27"/>
        </w:numPr>
        <w:ind w:left="142" w:right="1" w:hanging="284"/>
        <w:jc w:val="left"/>
        <w:rPr>
          <w:rFonts w:ascii="Arial" w:hAnsi="Arial" w:cs="Arial"/>
        </w:rPr>
      </w:pPr>
      <w:r w:rsidRPr="00BA7B19">
        <w:rPr>
          <w:rFonts w:ascii="Arial" w:hAnsi="Arial" w:cs="Arial"/>
        </w:rPr>
        <w:t>Zadani</w:t>
      </w:r>
      <w:r w:rsidR="00465195" w:rsidRPr="00BA7B19">
        <w:rPr>
          <w:rFonts w:ascii="Arial" w:hAnsi="Arial" w:cs="Arial"/>
        </w:rPr>
        <w:t xml:space="preserve">a związane z wymiarem podatków i opłat lokalnych </w:t>
      </w:r>
      <w:r w:rsidRPr="00BA7B19">
        <w:rPr>
          <w:rFonts w:ascii="Arial" w:hAnsi="Arial" w:cs="Arial"/>
        </w:rPr>
        <w:t>w zakres</w:t>
      </w:r>
      <w:r w:rsidR="00465195" w:rsidRPr="00BA7B19">
        <w:rPr>
          <w:rFonts w:ascii="Arial" w:hAnsi="Arial" w:cs="Arial"/>
        </w:rPr>
        <w:t>ie</w:t>
      </w:r>
      <w:r w:rsidRPr="00BA7B19">
        <w:rPr>
          <w:rFonts w:ascii="Arial" w:hAnsi="Arial" w:cs="Arial"/>
        </w:rPr>
        <w:t xml:space="preserve"> rachunkowości w</w:t>
      </w:r>
      <w:r w:rsidR="009F6CC0">
        <w:rPr>
          <w:rFonts w:ascii="Arial" w:hAnsi="Arial" w:cs="Arial"/>
        </w:rPr>
        <w:t xml:space="preserve"> </w:t>
      </w:r>
      <w:r w:rsidR="0046061B">
        <w:rPr>
          <w:rFonts w:ascii="Arial" w:hAnsi="Arial" w:cs="Arial"/>
        </w:rPr>
        <w:t xml:space="preserve"> </w:t>
      </w:r>
      <w:r w:rsidRPr="00BA7B19">
        <w:rPr>
          <w:rFonts w:ascii="Arial" w:hAnsi="Arial" w:cs="Arial"/>
        </w:rPr>
        <w:t>szczególności</w:t>
      </w:r>
      <w:r w:rsidR="00465195" w:rsidRPr="00BA7B19">
        <w:rPr>
          <w:rFonts w:ascii="Arial" w:hAnsi="Arial" w:cs="Arial"/>
        </w:rPr>
        <w:t xml:space="preserve"> obejmują</w:t>
      </w:r>
      <w:r w:rsidRPr="00BA7B19">
        <w:rPr>
          <w:rFonts w:ascii="Arial" w:hAnsi="Arial" w:cs="Arial"/>
        </w:rPr>
        <w:t>:</w:t>
      </w:r>
    </w:p>
    <w:p w14:paraId="75D0CCCF" w14:textId="5E0A7878" w:rsidR="001902FA" w:rsidRPr="00BA7B19" w:rsidRDefault="00641F04" w:rsidP="009F6CC0">
      <w:pPr>
        <w:pStyle w:val="Akapitzlist"/>
        <w:numPr>
          <w:ilvl w:val="0"/>
          <w:numId w:val="26"/>
        </w:numPr>
        <w:tabs>
          <w:tab w:val="left" w:pos="284"/>
        </w:tabs>
        <w:spacing w:before="240"/>
        <w:ind w:left="567" w:right="1" w:hanging="283"/>
        <w:rPr>
          <w:rFonts w:ascii="Arial" w:hAnsi="Arial" w:cs="Arial"/>
          <w:sz w:val="20"/>
        </w:rPr>
      </w:pPr>
      <w:r w:rsidRPr="00BA7B19">
        <w:rPr>
          <w:rFonts w:ascii="Arial" w:hAnsi="Arial" w:cs="Arial"/>
          <w:sz w:val="20"/>
        </w:rPr>
        <w:t>prowadzenie w księgach rachunkowych prawidłowej ewidencji przypisów, odpisów, wpłat,</w:t>
      </w:r>
      <w:r w:rsidR="00BA7B19">
        <w:rPr>
          <w:rFonts w:ascii="Arial" w:hAnsi="Arial" w:cs="Arial"/>
          <w:sz w:val="20"/>
        </w:rPr>
        <w:t xml:space="preserve"> </w:t>
      </w:r>
      <w:r w:rsidR="00A61E32">
        <w:rPr>
          <w:rFonts w:ascii="Arial" w:hAnsi="Arial" w:cs="Arial"/>
          <w:sz w:val="20"/>
        </w:rPr>
        <w:t xml:space="preserve"> </w:t>
      </w:r>
      <w:r w:rsidRPr="00BA7B19">
        <w:rPr>
          <w:rFonts w:ascii="Arial" w:hAnsi="Arial" w:cs="Arial"/>
          <w:sz w:val="20"/>
        </w:rPr>
        <w:t>zwrotów</w:t>
      </w:r>
      <w:r w:rsidR="00BA7B19" w:rsidRPr="00BA7B19">
        <w:rPr>
          <w:rFonts w:ascii="Arial" w:hAnsi="Arial" w:cs="Arial"/>
          <w:sz w:val="20"/>
        </w:rPr>
        <w:t xml:space="preserve"> </w:t>
      </w:r>
      <w:r w:rsidRPr="00BA7B19">
        <w:rPr>
          <w:rFonts w:ascii="Arial" w:hAnsi="Arial" w:cs="Arial"/>
          <w:sz w:val="20"/>
        </w:rPr>
        <w:t>i zaliczeń nadpłat z tytułu</w:t>
      </w:r>
      <w:r w:rsidRPr="00BA7B19">
        <w:rPr>
          <w:rFonts w:ascii="Arial" w:hAnsi="Arial" w:cs="Arial"/>
          <w:spacing w:val="-4"/>
          <w:sz w:val="20"/>
        </w:rPr>
        <w:t xml:space="preserve"> </w:t>
      </w:r>
      <w:r w:rsidRPr="00BA7B19">
        <w:rPr>
          <w:rFonts w:ascii="Arial" w:hAnsi="Arial" w:cs="Arial"/>
          <w:sz w:val="20"/>
        </w:rPr>
        <w:t>podatków</w:t>
      </w:r>
      <w:r w:rsidR="00EA0285" w:rsidRPr="00BA7B19">
        <w:rPr>
          <w:rFonts w:ascii="Arial" w:hAnsi="Arial" w:cs="Arial"/>
          <w:sz w:val="20"/>
        </w:rPr>
        <w:t xml:space="preserve"> i opłat lokalnych</w:t>
      </w:r>
      <w:r w:rsidR="00C1774E" w:rsidRPr="00BA7B19">
        <w:rPr>
          <w:rFonts w:ascii="Arial" w:hAnsi="Arial" w:cs="Arial"/>
          <w:sz w:val="20"/>
        </w:rPr>
        <w:t>,</w:t>
      </w:r>
    </w:p>
    <w:p w14:paraId="664E1FAD" w14:textId="03E4EA8C" w:rsidR="001902FA" w:rsidRPr="00BA7B19" w:rsidRDefault="00641F04" w:rsidP="003B759C">
      <w:pPr>
        <w:pStyle w:val="Akapitzlist"/>
        <w:numPr>
          <w:ilvl w:val="0"/>
          <w:numId w:val="26"/>
        </w:numPr>
        <w:ind w:left="567" w:hanging="283"/>
        <w:rPr>
          <w:rFonts w:ascii="Arial" w:hAnsi="Arial" w:cs="Arial"/>
          <w:sz w:val="20"/>
        </w:rPr>
      </w:pPr>
      <w:r w:rsidRPr="00BA7B19">
        <w:rPr>
          <w:rFonts w:ascii="Arial" w:hAnsi="Arial" w:cs="Arial"/>
          <w:sz w:val="20"/>
        </w:rPr>
        <w:t>sprawdzanie terminowości wpłat należności przez podatników</w:t>
      </w:r>
      <w:r w:rsidR="00C1774E" w:rsidRPr="00BA7B19">
        <w:rPr>
          <w:rFonts w:ascii="Arial" w:hAnsi="Arial" w:cs="Arial"/>
          <w:sz w:val="20"/>
        </w:rPr>
        <w:t>,</w:t>
      </w:r>
    </w:p>
    <w:p w14:paraId="5E222110" w14:textId="4429C1CB" w:rsidR="001902FA" w:rsidRPr="00BA7B19" w:rsidRDefault="00641F04" w:rsidP="003B759C">
      <w:pPr>
        <w:pStyle w:val="Akapitzlist"/>
        <w:numPr>
          <w:ilvl w:val="0"/>
          <w:numId w:val="26"/>
        </w:numPr>
        <w:tabs>
          <w:tab w:val="left" w:pos="284"/>
        </w:tabs>
        <w:ind w:left="567" w:right="1" w:hanging="283"/>
        <w:rPr>
          <w:rFonts w:ascii="Arial" w:hAnsi="Arial" w:cs="Arial"/>
          <w:sz w:val="20"/>
        </w:rPr>
      </w:pPr>
      <w:r w:rsidRPr="00BA7B19">
        <w:rPr>
          <w:rFonts w:ascii="Arial" w:hAnsi="Arial" w:cs="Arial"/>
          <w:sz w:val="20"/>
        </w:rPr>
        <w:t>terminowe podejmowanie czynności zmierzających do zastosowania środków</w:t>
      </w:r>
      <w:r w:rsidR="00BA7B19">
        <w:rPr>
          <w:rFonts w:ascii="Arial" w:hAnsi="Arial" w:cs="Arial"/>
          <w:sz w:val="20"/>
        </w:rPr>
        <w:t xml:space="preserve"> </w:t>
      </w:r>
      <w:r w:rsidRPr="00BA7B19">
        <w:rPr>
          <w:rFonts w:ascii="Arial" w:hAnsi="Arial" w:cs="Arial"/>
          <w:sz w:val="20"/>
        </w:rPr>
        <w:t>egzekucyjnych, takich jak upomnienia i tytuły wykonawcze</w:t>
      </w:r>
      <w:r w:rsidR="00C1774E" w:rsidRPr="00BA7B19">
        <w:rPr>
          <w:rFonts w:ascii="Arial" w:hAnsi="Arial" w:cs="Arial"/>
          <w:sz w:val="20"/>
        </w:rPr>
        <w:t>,</w:t>
      </w:r>
    </w:p>
    <w:p w14:paraId="5E5B4E42" w14:textId="159558F6" w:rsidR="001902FA" w:rsidRPr="00BA7B19" w:rsidRDefault="00641F04" w:rsidP="003B759C">
      <w:pPr>
        <w:pStyle w:val="Akapitzlist"/>
        <w:numPr>
          <w:ilvl w:val="0"/>
          <w:numId w:val="26"/>
        </w:numPr>
        <w:tabs>
          <w:tab w:val="left" w:pos="447"/>
        </w:tabs>
        <w:ind w:left="567" w:hanging="283"/>
        <w:rPr>
          <w:rFonts w:ascii="Arial" w:hAnsi="Arial" w:cs="Arial"/>
          <w:sz w:val="20"/>
        </w:rPr>
      </w:pPr>
      <w:r w:rsidRPr="00BA7B19">
        <w:rPr>
          <w:rFonts w:ascii="Arial" w:hAnsi="Arial" w:cs="Arial"/>
          <w:sz w:val="20"/>
        </w:rPr>
        <w:t>dokonywanie rozliczeń podatników z tytułu wpłat, nadpłat i</w:t>
      </w:r>
      <w:r w:rsidRPr="00BA7B19">
        <w:rPr>
          <w:rFonts w:ascii="Arial" w:hAnsi="Arial" w:cs="Arial"/>
          <w:spacing w:val="-3"/>
          <w:sz w:val="20"/>
        </w:rPr>
        <w:t xml:space="preserve"> </w:t>
      </w:r>
      <w:r w:rsidRPr="00BA7B19">
        <w:rPr>
          <w:rFonts w:ascii="Arial" w:hAnsi="Arial" w:cs="Arial"/>
          <w:sz w:val="20"/>
        </w:rPr>
        <w:t>zaległości</w:t>
      </w:r>
      <w:r w:rsidR="00C1774E" w:rsidRPr="00BA7B19">
        <w:rPr>
          <w:rFonts w:ascii="Arial" w:hAnsi="Arial" w:cs="Arial"/>
          <w:sz w:val="20"/>
        </w:rPr>
        <w:t>,</w:t>
      </w:r>
    </w:p>
    <w:p w14:paraId="6FD625F2" w14:textId="34BA0D47" w:rsidR="001902FA" w:rsidRPr="00BA7B19" w:rsidRDefault="00641F04" w:rsidP="003B759C">
      <w:pPr>
        <w:pStyle w:val="Akapitzlist"/>
        <w:numPr>
          <w:ilvl w:val="0"/>
          <w:numId w:val="26"/>
        </w:numPr>
        <w:tabs>
          <w:tab w:val="left" w:pos="447"/>
        </w:tabs>
        <w:ind w:left="567" w:hanging="283"/>
        <w:rPr>
          <w:rFonts w:ascii="Arial" w:hAnsi="Arial" w:cs="Arial"/>
          <w:sz w:val="20"/>
        </w:rPr>
      </w:pPr>
      <w:r w:rsidRPr="00BA7B19">
        <w:rPr>
          <w:rFonts w:ascii="Arial" w:hAnsi="Arial" w:cs="Arial"/>
          <w:sz w:val="20"/>
        </w:rPr>
        <w:t>dokonywanie rozliczeń</w:t>
      </w:r>
      <w:r w:rsidRPr="00BA7B19">
        <w:rPr>
          <w:rFonts w:ascii="Arial" w:hAnsi="Arial" w:cs="Arial"/>
          <w:spacing w:val="-2"/>
          <w:sz w:val="20"/>
        </w:rPr>
        <w:t xml:space="preserve"> </w:t>
      </w:r>
      <w:r w:rsidRPr="00BA7B19">
        <w:rPr>
          <w:rFonts w:ascii="Arial" w:hAnsi="Arial" w:cs="Arial"/>
          <w:sz w:val="20"/>
        </w:rPr>
        <w:t>inkasentów</w:t>
      </w:r>
      <w:r w:rsidR="00C1774E" w:rsidRPr="00BA7B19">
        <w:rPr>
          <w:rFonts w:ascii="Arial" w:hAnsi="Arial" w:cs="Arial"/>
          <w:sz w:val="20"/>
        </w:rPr>
        <w:t>,</w:t>
      </w:r>
    </w:p>
    <w:p w14:paraId="057AAB4E" w14:textId="63B4F8D9" w:rsidR="001902FA" w:rsidRPr="00BA7B19" w:rsidRDefault="00641F04" w:rsidP="003B759C">
      <w:pPr>
        <w:pStyle w:val="Akapitzlist"/>
        <w:numPr>
          <w:ilvl w:val="0"/>
          <w:numId w:val="26"/>
        </w:numPr>
        <w:ind w:left="567" w:hanging="283"/>
        <w:rPr>
          <w:rFonts w:ascii="Arial" w:hAnsi="Arial" w:cs="Arial"/>
          <w:sz w:val="20"/>
        </w:rPr>
      </w:pPr>
      <w:r w:rsidRPr="00BA7B19">
        <w:rPr>
          <w:rFonts w:ascii="Arial" w:hAnsi="Arial" w:cs="Arial"/>
          <w:sz w:val="20"/>
        </w:rPr>
        <w:t>sporządzanie sprawozdań</w:t>
      </w:r>
      <w:r w:rsidR="00C1774E" w:rsidRPr="00BA7B19">
        <w:rPr>
          <w:rFonts w:ascii="Arial" w:hAnsi="Arial" w:cs="Arial"/>
          <w:sz w:val="20"/>
        </w:rPr>
        <w:t>,</w:t>
      </w:r>
    </w:p>
    <w:p w14:paraId="4E0A8283" w14:textId="30165687" w:rsidR="001902FA" w:rsidRPr="00BA7B19" w:rsidRDefault="00641F04" w:rsidP="003B759C">
      <w:pPr>
        <w:pStyle w:val="Akapitzlist"/>
        <w:numPr>
          <w:ilvl w:val="0"/>
          <w:numId w:val="26"/>
        </w:numPr>
        <w:ind w:left="567" w:hanging="283"/>
        <w:rPr>
          <w:rFonts w:ascii="Arial" w:hAnsi="Arial" w:cs="Arial"/>
          <w:sz w:val="20"/>
        </w:rPr>
      </w:pPr>
      <w:r w:rsidRPr="00BA7B19">
        <w:rPr>
          <w:rFonts w:ascii="Arial" w:hAnsi="Arial" w:cs="Arial"/>
          <w:sz w:val="20"/>
        </w:rPr>
        <w:t>ustal</w:t>
      </w:r>
      <w:r w:rsidR="00DA1EB6">
        <w:rPr>
          <w:rFonts w:ascii="Arial" w:hAnsi="Arial" w:cs="Arial"/>
          <w:sz w:val="20"/>
        </w:rPr>
        <w:t>anie</w:t>
      </w:r>
      <w:r w:rsidRPr="00BA7B19">
        <w:rPr>
          <w:rFonts w:ascii="Arial" w:hAnsi="Arial" w:cs="Arial"/>
          <w:sz w:val="20"/>
        </w:rPr>
        <w:t xml:space="preserve"> na podstawie ewidencji księgowej danych potrzebnych do wydawania</w:t>
      </w:r>
      <w:r w:rsidRPr="00BA7B19">
        <w:rPr>
          <w:rFonts w:ascii="Arial" w:hAnsi="Arial" w:cs="Arial"/>
          <w:spacing w:val="-3"/>
          <w:sz w:val="20"/>
        </w:rPr>
        <w:t xml:space="preserve"> </w:t>
      </w:r>
      <w:r w:rsidRPr="00BA7B19">
        <w:rPr>
          <w:rFonts w:ascii="Arial" w:hAnsi="Arial" w:cs="Arial"/>
          <w:sz w:val="20"/>
        </w:rPr>
        <w:t>zaświadczeń</w:t>
      </w:r>
      <w:r w:rsidR="00C1774E" w:rsidRPr="00BA7B19">
        <w:rPr>
          <w:rFonts w:ascii="Arial" w:hAnsi="Arial" w:cs="Arial"/>
          <w:sz w:val="20"/>
        </w:rPr>
        <w:t>,</w:t>
      </w:r>
    </w:p>
    <w:p w14:paraId="16D308DB" w14:textId="437C1881" w:rsidR="001902FA" w:rsidRPr="00BA7B19" w:rsidRDefault="00641F04" w:rsidP="00D53170">
      <w:pPr>
        <w:pStyle w:val="Akapitzlist"/>
        <w:numPr>
          <w:ilvl w:val="0"/>
          <w:numId w:val="26"/>
        </w:numPr>
        <w:tabs>
          <w:tab w:val="left" w:pos="284"/>
        </w:tabs>
        <w:ind w:left="567" w:right="143" w:hanging="283"/>
        <w:rPr>
          <w:rFonts w:ascii="Arial" w:hAnsi="Arial" w:cs="Arial"/>
          <w:sz w:val="20"/>
        </w:rPr>
        <w:sectPr w:rsidR="001902FA" w:rsidRPr="00BA7B19" w:rsidSect="009144EE">
          <w:footerReference w:type="default" r:id="rId8"/>
          <w:pgSz w:w="11910" w:h="16840"/>
          <w:pgMar w:top="1417" w:right="1278" w:bottom="1417" w:left="1417" w:header="0" w:footer="651" w:gutter="0"/>
          <w:pgNumType w:start="2"/>
          <w:cols w:space="708"/>
        </w:sectPr>
      </w:pPr>
      <w:r w:rsidRPr="00BA7B19">
        <w:rPr>
          <w:rFonts w:ascii="Arial" w:hAnsi="Arial" w:cs="Arial"/>
          <w:sz w:val="20"/>
        </w:rPr>
        <w:t>prowadzenie księgi druków ścisłego zarachowania w zakresie kwitariuszy przychodowych dla celów inkasa</w:t>
      </w:r>
      <w:r w:rsidRPr="00BA7B19">
        <w:rPr>
          <w:rFonts w:ascii="Arial" w:hAnsi="Arial" w:cs="Arial"/>
          <w:spacing w:val="-1"/>
          <w:sz w:val="20"/>
        </w:rPr>
        <w:t xml:space="preserve"> </w:t>
      </w:r>
      <w:r w:rsidRPr="00BA7B19">
        <w:rPr>
          <w:rFonts w:ascii="Arial" w:hAnsi="Arial" w:cs="Arial"/>
          <w:sz w:val="20"/>
        </w:rPr>
        <w:t>podatk</w:t>
      </w:r>
      <w:r w:rsidR="003849E1">
        <w:rPr>
          <w:rFonts w:ascii="Arial" w:hAnsi="Arial" w:cs="Arial"/>
          <w:sz w:val="20"/>
        </w:rPr>
        <w:t>ów.</w:t>
      </w:r>
    </w:p>
    <w:p w14:paraId="38C6D4D9" w14:textId="535EC4C8" w:rsidR="005B44B9" w:rsidRPr="00BA7B19" w:rsidRDefault="003849E1" w:rsidP="003849E1">
      <w:pPr>
        <w:pStyle w:val="Nagwek1"/>
        <w:ind w:left="0" w:right="3877"/>
        <w:jc w:val="left"/>
        <w:rPr>
          <w:rFonts w:ascii="Arial" w:hAnsi="Arial" w:cs="Arial"/>
        </w:rPr>
      </w:pPr>
      <w:bookmarkStart w:id="1" w:name="_TOC_250005"/>
      <w:bookmarkStart w:id="2" w:name="_Hlk43876725"/>
      <w:bookmarkEnd w:id="1"/>
      <w:r>
        <w:rPr>
          <w:rFonts w:ascii="Arial" w:hAnsi="Arial" w:cs="Arial"/>
        </w:rPr>
        <w:lastRenderedPageBreak/>
        <w:t xml:space="preserve">                                                         </w:t>
      </w:r>
      <w:r w:rsidR="00641F04" w:rsidRPr="00BA7B19">
        <w:rPr>
          <w:rFonts w:ascii="Arial" w:hAnsi="Arial" w:cs="Arial"/>
        </w:rPr>
        <w:t xml:space="preserve">Rozdział </w:t>
      </w:r>
      <w:r w:rsidR="005B44B9" w:rsidRPr="00BA7B19">
        <w:rPr>
          <w:rFonts w:ascii="Arial" w:hAnsi="Arial" w:cs="Arial"/>
        </w:rPr>
        <w:t>II</w:t>
      </w:r>
    </w:p>
    <w:p w14:paraId="39076D09" w14:textId="7F06A3CF" w:rsidR="001902FA" w:rsidRPr="00BA7B19" w:rsidRDefault="00641F04" w:rsidP="00BA7B19">
      <w:pPr>
        <w:pStyle w:val="Nagwek1"/>
        <w:ind w:left="0" w:right="11"/>
        <w:rPr>
          <w:rFonts w:ascii="Arial" w:hAnsi="Arial" w:cs="Arial"/>
        </w:rPr>
      </w:pPr>
      <w:r w:rsidRPr="00BA7B19">
        <w:rPr>
          <w:rFonts w:ascii="Arial" w:hAnsi="Arial" w:cs="Arial"/>
        </w:rPr>
        <w:t>Wymiar podatków</w:t>
      </w:r>
      <w:r w:rsidR="005B44B9" w:rsidRPr="00BA7B19">
        <w:rPr>
          <w:rFonts w:ascii="Arial" w:hAnsi="Arial" w:cs="Arial"/>
        </w:rPr>
        <w:t xml:space="preserve"> i opłat lokalnych</w:t>
      </w:r>
    </w:p>
    <w:p w14:paraId="4048A57A" w14:textId="77777777" w:rsidR="00A04828" w:rsidRPr="00BA7B19" w:rsidRDefault="00A04828" w:rsidP="00BA7B19">
      <w:pPr>
        <w:pStyle w:val="Nagwek2"/>
        <w:ind w:right="1952"/>
        <w:rPr>
          <w:rFonts w:ascii="Arial" w:hAnsi="Arial" w:cs="Arial"/>
        </w:rPr>
      </w:pPr>
    </w:p>
    <w:p w14:paraId="5BB7B7C2" w14:textId="1D102E93" w:rsidR="00BA7B19" w:rsidRPr="00BA7B19" w:rsidRDefault="00641F04" w:rsidP="00265113">
      <w:pPr>
        <w:pStyle w:val="Nagwek2"/>
        <w:ind w:right="1952"/>
        <w:rPr>
          <w:rFonts w:ascii="Arial" w:hAnsi="Arial" w:cs="Arial"/>
        </w:rPr>
      </w:pPr>
      <w:r w:rsidRPr="00BA7B19">
        <w:rPr>
          <w:rFonts w:ascii="Arial" w:hAnsi="Arial" w:cs="Arial"/>
        </w:rPr>
        <w:t>§ 3.</w:t>
      </w:r>
    </w:p>
    <w:p w14:paraId="033ADB55" w14:textId="1FEE1A14" w:rsidR="001A629D" w:rsidRPr="003C1A31" w:rsidRDefault="00641F04" w:rsidP="00CA47E3">
      <w:pPr>
        <w:pStyle w:val="Akapitzlist"/>
        <w:numPr>
          <w:ilvl w:val="0"/>
          <w:numId w:val="22"/>
        </w:numPr>
        <w:tabs>
          <w:tab w:val="left" w:pos="0"/>
        </w:tabs>
        <w:spacing w:before="240"/>
        <w:ind w:left="142" w:right="4"/>
        <w:rPr>
          <w:rFonts w:ascii="Arial" w:hAnsi="Arial" w:cs="Arial"/>
        </w:rPr>
      </w:pPr>
      <w:r w:rsidRPr="00BA7B19">
        <w:rPr>
          <w:rFonts w:ascii="Arial" w:hAnsi="Arial" w:cs="Arial"/>
          <w:sz w:val="20"/>
        </w:rPr>
        <w:t xml:space="preserve">Ewidencja podatników podatku rolnego, podatku leśnego, podatku od </w:t>
      </w:r>
      <w:bookmarkStart w:id="3" w:name="_Hlk43886986"/>
      <w:r w:rsidRPr="00BA7B19">
        <w:rPr>
          <w:rFonts w:ascii="Arial" w:hAnsi="Arial" w:cs="Arial"/>
          <w:sz w:val="20"/>
        </w:rPr>
        <w:t>nieruchomości</w:t>
      </w:r>
      <w:r w:rsidR="003C1A31">
        <w:rPr>
          <w:rFonts w:ascii="Arial" w:hAnsi="Arial" w:cs="Arial"/>
          <w:sz w:val="20"/>
        </w:rPr>
        <w:t xml:space="preserve"> oraz podatku od środków transportowych</w:t>
      </w:r>
      <w:r w:rsidRPr="00BA7B19">
        <w:rPr>
          <w:rFonts w:ascii="Arial" w:hAnsi="Arial" w:cs="Arial"/>
          <w:sz w:val="20"/>
        </w:rPr>
        <w:t xml:space="preserve"> osób fizycznych</w:t>
      </w:r>
      <w:r w:rsidR="00AE2B29" w:rsidRPr="00BA7B19">
        <w:rPr>
          <w:rFonts w:ascii="Arial" w:hAnsi="Arial" w:cs="Arial"/>
          <w:sz w:val="20"/>
        </w:rPr>
        <w:t xml:space="preserve"> i </w:t>
      </w:r>
      <w:r w:rsidR="001A629D" w:rsidRPr="00BA7B19">
        <w:rPr>
          <w:rFonts w:ascii="Arial" w:hAnsi="Arial" w:cs="Arial"/>
          <w:sz w:val="20"/>
        </w:rPr>
        <w:t>osób</w:t>
      </w:r>
      <w:r w:rsidR="00CE23EA" w:rsidRPr="00BA7B19">
        <w:rPr>
          <w:rFonts w:ascii="Arial" w:hAnsi="Arial" w:cs="Arial"/>
          <w:sz w:val="20"/>
        </w:rPr>
        <w:t xml:space="preserve"> prawnych</w:t>
      </w:r>
      <w:r w:rsidR="001A629D" w:rsidRPr="00BA7B19">
        <w:rPr>
          <w:rFonts w:ascii="Arial" w:hAnsi="Arial" w:cs="Arial"/>
          <w:sz w:val="20"/>
        </w:rPr>
        <w:t xml:space="preserve"> </w:t>
      </w:r>
      <w:bookmarkEnd w:id="3"/>
      <w:r w:rsidRPr="00BA7B19">
        <w:rPr>
          <w:rFonts w:ascii="Arial" w:hAnsi="Arial" w:cs="Arial"/>
          <w:sz w:val="20"/>
        </w:rPr>
        <w:t>prowadzona</w:t>
      </w:r>
      <w:r w:rsidRPr="00BA7B19">
        <w:rPr>
          <w:rFonts w:ascii="Arial" w:hAnsi="Arial" w:cs="Arial"/>
          <w:spacing w:val="15"/>
          <w:sz w:val="20"/>
        </w:rPr>
        <w:t xml:space="preserve"> </w:t>
      </w:r>
      <w:r w:rsidRPr="00BA7B19">
        <w:rPr>
          <w:rFonts w:ascii="Arial" w:hAnsi="Arial" w:cs="Arial"/>
          <w:sz w:val="20"/>
        </w:rPr>
        <w:t>jest</w:t>
      </w:r>
      <w:r w:rsidRPr="00BA7B19">
        <w:rPr>
          <w:rFonts w:ascii="Arial" w:hAnsi="Arial" w:cs="Arial"/>
          <w:spacing w:val="14"/>
          <w:sz w:val="20"/>
        </w:rPr>
        <w:t xml:space="preserve"> </w:t>
      </w:r>
      <w:r w:rsidR="00AE2B29" w:rsidRPr="00BA7B19">
        <w:rPr>
          <w:rFonts w:ascii="Arial" w:hAnsi="Arial" w:cs="Arial"/>
          <w:sz w:val="20"/>
        </w:rPr>
        <w:t xml:space="preserve">przy użyciu </w:t>
      </w:r>
      <w:r w:rsidRPr="00BA7B19">
        <w:rPr>
          <w:rFonts w:ascii="Arial" w:hAnsi="Arial" w:cs="Arial"/>
          <w:sz w:val="20"/>
        </w:rPr>
        <w:t>programu</w:t>
      </w:r>
      <w:r w:rsidRPr="00BA7B19">
        <w:rPr>
          <w:rFonts w:ascii="Arial" w:hAnsi="Arial" w:cs="Arial"/>
          <w:spacing w:val="15"/>
          <w:sz w:val="20"/>
        </w:rPr>
        <w:t xml:space="preserve"> </w:t>
      </w:r>
      <w:r w:rsidRPr="00BA7B19">
        <w:rPr>
          <w:rFonts w:ascii="Arial" w:hAnsi="Arial" w:cs="Arial"/>
          <w:sz w:val="20"/>
        </w:rPr>
        <w:t>komputerowego</w:t>
      </w:r>
      <w:r w:rsidRPr="00BA7B19">
        <w:rPr>
          <w:rFonts w:ascii="Arial" w:hAnsi="Arial" w:cs="Arial"/>
          <w:spacing w:val="16"/>
          <w:sz w:val="20"/>
        </w:rPr>
        <w:t xml:space="preserve"> </w:t>
      </w:r>
      <w:r w:rsidR="00CE23EA" w:rsidRPr="00BA7B19">
        <w:rPr>
          <w:rFonts w:ascii="Arial" w:hAnsi="Arial" w:cs="Arial"/>
          <w:sz w:val="20"/>
        </w:rPr>
        <w:t xml:space="preserve">U.I.INFO-SYSTEM Roman i Tadeusz Groszek </w:t>
      </w:r>
      <w:proofErr w:type="spellStart"/>
      <w:r w:rsidR="00CE23EA" w:rsidRPr="00BA7B19">
        <w:rPr>
          <w:rFonts w:ascii="Arial" w:hAnsi="Arial" w:cs="Arial"/>
          <w:sz w:val="20"/>
        </w:rPr>
        <w:t>sp.j</w:t>
      </w:r>
      <w:proofErr w:type="spellEnd"/>
      <w:r w:rsidR="00CE23EA" w:rsidRPr="00BA7B19">
        <w:rPr>
          <w:rFonts w:ascii="Arial" w:hAnsi="Arial" w:cs="Arial"/>
          <w:sz w:val="20"/>
        </w:rPr>
        <w:t>. Legionowo.</w:t>
      </w:r>
    </w:p>
    <w:p w14:paraId="1C12F66C" w14:textId="7CCD2088" w:rsidR="00CE23EA" w:rsidRPr="00BA7B19" w:rsidRDefault="00641F04" w:rsidP="00CA47E3">
      <w:pPr>
        <w:pStyle w:val="Akapitzlist"/>
        <w:numPr>
          <w:ilvl w:val="0"/>
          <w:numId w:val="22"/>
        </w:numPr>
        <w:tabs>
          <w:tab w:val="left" w:pos="142"/>
        </w:tabs>
        <w:spacing w:before="240"/>
        <w:ind w:left="142" w:right="4"/>
        <w:rPr>
          <w:rFonts w:ascii="Arial" w:hAnsi="Arial" w:cs="Arial"/>
        </w:rPr>
      </w:pPr>
      <w:r w:rsidRPr="00BA7B19">
        <w:rPr>
          <w:rFonts w:ascii="Arial" w:hAnsi="Arial" w:cs="Arial"/>
          <w:sz w:val="20"/>
        </w:rPr>
        <w:t xml:space="preserve">Ewidencja podatników </w:t>
      </w:r>
      <w:r w:rsidR="00CE23EA" w:rsidRPr="00BA7B19">
        <w:rPr>
          <w:rFonts w:ascii="Arial" w:hAnsi="Arial" w:cs="Arial"/>
          <w:sz w:val="20"/>
        </w:rPr>
        <w:t xml:space="preserve">opłaty miejscowej, opłaty za zajęcie pasa drogowego, opłaty eksploatacyjnej </w:t>
      </w:r>
      <w:r w:rsidR="00A61E32">
        <w:rPr>
          <w:rFonts w:ascii="Arial" w:hAnsi="Arial" w:cs="Arial"/>
          <w:sz w:val="20"/>
        </w:rPr>
        <w:br/>
      </w:r>
      <w:r w:rsidR="00CE23EA" w:rsidRPr="00BA7B19">
        <w:rPr>
          <w:rFonts w:ascii="Arial" w:hAnsi="Arial" w:cs="Arial"/>
          <w:sz w:val="20"/>
        </w:rPr>
        <w:t>i opłaty plani</w:t>
      </w:r>
      <w:r w:rsidR="001A629D" w:rsidRPr="00BA7B19">
        <w:rPr>
          <w:rFonts w:ascii="Arial" w:hAnsi="Arial" w:cs="Arial"/>
          <w:sz w:val="20"/>
        </w:rPr>
        <w:t>s</w:t>
      </w:r>
      <w:r w:rsidR="00CE23EA" w:rsidRPr="00BA7B19">
        <w:rPr>
          <w:rFonts w:ascii="Arial" w:hAnsi="Arial" w:cs="Arial"/>
          <w:sz w:val="20"/>
        </w:rPr>
        <w:t>tycznej</w:t>
      </w:r>
      <w:r w:rsidR="001A629D" w:rsidRPr="00BA7B19">
        <w:rPr>
          <w:rFonts w:ascii="Arial" w:hAnsi="Arial" w:cs="Arial"/>
          <w:sz w:val="20"/>
        </w:rPr>
        <w:t xml:space="preserve"> prowadzona</w:t>
      </w:r>
      <w:r w:rsidR="001A629D" w:rsidRPr="00BA7B19">
        <w:rPr>
          <w:rFonts w:ascii="Arial" w:hAnsi="Arial" w:cs="Arial"/>
          <w:spacing w:val="15"/>
          <w:sz w:val="20"/>
        </w:rPr>
        <w:t xml:space="preserve"> </w:t>
      </w:r>
      <w:r w:rsidR="001A629D" w:rsidRPr="00BA7B19">
        <w:rPr>
          <w:rFonts w:ascii="Arial" w:hAnsi="Arial" w:cs="Arial"/>
          <w:sz w:val="20"/>
        </w:rPr>
        <w:t>jest</w:t>
      </w:r>
      <w:r w:rsidR="001A629D" w:rsidRPr="00BA7B19">
        <w:rPr>
          <w:rFonts w:ascii="Arial" w:hAnsi="Arial" w:cs="Arial"/>
          <w:spacing w:val="14"/>
          <w:sz w:val="20"/>
        </w:rPr>
        <w:t xml:space="preserve"> </w:t>
      </w:r>
      <w:r w:rsidR="001A629D" w:rsidRPr="00BA7B19">
        <w:rPr>
          <w:rFonts w:ascii="Arial" w:hAnsi="Arial" w:cs="Arial"/>
          <w:sz w:val="20"/>
        </w:rPr>
        <w:t>przy</w:t>
      </w:r>
      <w:r w:rsidR="001A629D" w:rsidRPr="00BA7B19">
        <w:rPr>
          <w:rFonts w:ascii="Arial" w:hAnsi="Arial" w:cs="Arial"/>
          <w:spacing w:val="15"/>
          <w:sz w:val="20"/>
        </w:rPr>
        <w:t xml:space="preserve"> </w:t>
      </w:r>
      <w:r w:rsidR="001A629D" w:rsidRPr="00BA7B19">
        <w:rPr>
          <w:rFonts w:ascii="Arial" w:hAnsi="Arial" w:cs="Arial"/>
          <w:sz w:val="20"/>
        </w:rPr>
        <w:t>użyciu</w:t>
      </w:r>
      <w:r w:rsidR="00AE2B29" w:rsidRPr="00BA7B19">
        <w:rPr>
          <w:rFonts w:ascii="Arial" w:hAnsi="Arial" w:cs="Arial"/>
          <w:sz w:val="20"/>
        </w:rPr>
        <w:t xml:space="preserve"> </w:t>
      </w:r>
      <w:r w:rsidR="001A629D" w:rsidRPr="00BA7B19">
        <w:rPr>
          <w:rFonts w:ascii="Arial" w:hAnsi="Arial" w:cs="Arial"/>
          <w:sz w:val="20"/>
        </w:rPr>
        <w:t>programu</w:t>
      </w:r>
      <w:r w:rsidR="001A629D" w:rsidRPr="00BA7B19">
        <w:rPr>
          <w:rFonts w:ascii="Arial" w:hAnsi="Arial" w:cs="Arial"/>
          <w:spacing w:val="15"/>
          <w:sz w:val="20"/>
        </w:rPr>
        <w:t xml:space="preserve"> </w:t>
      </w:r>
      <w:r w:rsidR="001A629D" w:rsidRPr="00BA7B19">
        <w:rPr>
          <w:rFonts w:ascii="Arial" w:hAnsi="Arial" w:cs="Arial"/>
          <w:sz w:val="20"/>
        </w:rPr>
        <w:t>komputerowego</w:t>
      </w:r>
      <w:r w:rsidR="00F24A0E">
        <w:rPr>
          <w:rFonts w:ascii="Arial" w:hAnsi="Arial" w:cs="Arial"/>
          <w:spacing w:val="16"/>
          <w:sz w:val="20"/>
        </w:rPr>
        <w:t xml:space="preserve"> </w:t>
      </w:r>
      <w:r w:rsidR="001A629D" w:rsidRPr="00BA7B19">
        <w:rPr>
          <w:rFonts w:ascii="Arial" w:hAnsi="Arial" w:cs="Arial"/>
          <w:sz w:val="20"/>
        </w:rPr>
        <w:t>U.I.INFO-SYSTEM Roman</w:t>
      </w:r>
      <w:r w:rsidR="00581981" w:rsidRPr="00BA7B19">
        <w:rPr>
          <w:rFonts w:ascii="Arial" w:hAnsi="Arial" w:cs="Arial"/>
          <w:sz w:val="20"/>
        </w:rPr>
        <w:t xml:space="preserve"> </w:t>
      </w:r>
      <w:r w:rsidR="001A629D" w:rsidRPr="00BA7B19">
        <w:rPr>
          <w:rFonts w:ascii="Arial" w:hAnsi="Arial" w:cs="Arial"/>
          <w:sz w:val="20"/>
        </w:rPr>
        <w:t xml:space="preserve">i Tadeusz Groszek </w:t>
      </w:r>
      <w:proofErr w:type="spellStart"/>
      <w:r w:rsidR="001A629D" w:rsidRPr="00BA7B19">
        <w:rPr>
          <w:rFonts w:ascii="Arial" w:hAnsi="Arial" w:cs="Arial"/>
          <w:sz w:val="20"/>
        </w:rPr>
        <w:t>sp.j</w:t>
      </w:r>
      <w:proofErr w:type="spellEnd"/>
      <w:r w:rsidR="001A629D" w:rsidRPr="00BA7B19">
        <w:rPr>
          <w:rFonts w:ascii="Arial" w:hAnsi="Arial" w:cs="Arial"/>
          <w:sz w:val="20"/>
        </w:rPr>
        <w:t>. Legionowo.</w:t>
      </w:r>
    </w:p>
    <w:p w14:paraId="1B1D4E54" w14:textId="396154AF" w:rsidR="001902FA" w:rsidRPr="00BA7B19" w:rsidRDefault="00641F04" w:rsidP="00CA47E3">
      <w:pPr>
        <w:pStyle w:val="Akapitzlist"/>
        <w:numPr>
          <w:ilvl w:val="0"/>
          <w:numId w:val="22"/>
        </w:numPr>
        <w:tabs>
          <w:tab w:val="left" w:pos="284"/>
        </w:tabs>
        <w:spacing w:before="240"/>
        <w:ind w:left="142" w:right="4"/>
        <w:rPr>
          <w:rFonts w:ascii="Arial" w:hAnsi="Arial" w:cs="Arial"/>
          <w:sz w:val="20"/>
        </w:rPr>
      </w:pPr>
      <w:r w:rsidRPr="00BA7B19">
        <w:rPr>
          <w:rFonts w:ascii="Arial" w:hAnsi="Arial" w:cs="Arial"/>
          <w:sz w:val="20"/>
        </w:rPr>
        <w:t xml:space="preserve">Ewidencja obejmuje dane niezbędne do wymiaru </w:t>
      </w:r>
      <w:r w:rsidR="00AE2B29" w:rsidRPr="00BA7B19">
        <w:rPr>
          <w:rFonts w:ascii="Arial" w:hAnsi="Arial" w:cs="Arial"/>
          <w:sz w:val="20"/>
        </w:rPr>
        <w:t xml:space="preserve">oraz </w:t>
      </w:r>
      <w:r w:rsidRPr="00BA7B19">
        <w:rPr>
          <w:rFonts w:ascii="Arial" w:hAnsi="Arial" w:cs="Arial"/>
          <w:sz w:val="20"/>
        </w:rPr>
        <w:t xml:space="preserve">poboru podatków </w:t>
      </w:r>
      <w:r w:rsidR="00AE2B29" w:rsidRPr="00BA7B19">
        <w:rPr>
          <w:rFonts w:ascii="Arial" w:hAnsi="Arial" w:cs="Arial"/>
          <w:sz w:val="20"/>
        </w:rPr>
        <w:t xml:space="preserve">i opłat lokalnych </w:t>
      </w:r>
      <w:r w:rsidRPr="00BA7B19">
        <w:rPr>
          <w:rFonts w:ascii="Arial" w:hAnsi="Arial" w:cs="Arial"/>
          <w:sz w:val="20"/>
        </w:rPr>
        <w:t>dotyczą</w:t>
      </w:r>
      <w:r w:rsidR="00F24A0E">
        <w:rPr>
          <w:rFonts w:ascii="Arial" w:hAnsi="Arial" w:cs="Arial"/>
          <w:sz w:val="20"/>
        </w:rPr>
        <w:t>ca</w:t>
      </w:r>
      <w:r w:rsidRPr="00BA7B19">
        <w:rPr>
          <w:rFonts w:ascii="Arial" w:hAnsi="Arial" w:cs="Arial"/>
          <w:sz w:val="20"/>
        </w:rPr>
        <w:t xml:space="preserve"> podatników i przedmiotów opodatkowania, w tym dla potrzeb podatku od nieruchomości, podatku rolnego</w:t>
      </w:r>
      <w:r w:rsidR="00AE2B29" w:rsidRPr="00BA7B19">
        <w:rPr>
          <w:rFonts w:ascii="Arial" w:hAnsi="Arial" w:cs="Arial"/>
          <w:sz w:val="20"/>
        </w:rPr>
        <w:t xml:space="preserve"> </w:t>
      </w:r>
      <w:r w:rsidRPr="00BA7B19">
        <w:rPr>
          <w:rFonts w:ascii="Arial" w:hAnsi="Arial" w:cs="Arial"/>
          <w:sz w:val="20"/>
        </w:rPr>
        <w:t>i podatku leśnego ewidencja prowadzona jest zgodnie z wymogami rozporządzenia Ministra Finansów z dnia 22 kwietnia 2004</w:t>
      </w:r>
      <w:r w:rsidR="00E55304" w:rsidRPr="00BA7B19">
        <w:rPr>
          <w:rFonts w:ascii="Arial" w:hAnsi="Arial" w:cs="Arial"/>
          <w:sz w:val="20"/>
        </w:rPr>
        <w:t xml:space="preserve"> </w:t>
      </w:r>
      <w:r w:rsidRPr="00BA7B19">
        <w:rPr>
          <w:rFonts w:ascii="Arial" w:hAnsi="Arial" w:cs="Arial"/>
          <w:sz w:val="20"/>
        </w:rPr>
        <w:t>r</w:t>
      </w:r>
      <w:r w:rsidR="00E55304" w:rsidRPr="00BA7B19">
        <w:rPr>
          <w:rFonts w:ascii="Arial" w:hAnsi="Arial" w:cs="Arial"/>
          <w:sz w:val="20"/>
        </w:rPr>
        <w:t>.</w:t>
      </w:r>
      <w:r w:rsidRPr="00BA7B19">
        <w:rPr>
          <w:rFonts w:ascii="Arial" w:hAnsi="Arial" w:cs="Arial"/>
          <w:sz w:val="20"/>
        </w:rPr>
        <w:t xml:space="preserve"> w sprawie ewidencji podatkowej nieruchomości </w:t>
      </w:r>
      <w:r w:rsidR="00893DC1" w:rsidRPr="00BA7B19">
        <w:rPr>
          <w:rFonts w:ascii="Arial" w:hAnsi="Arial" w:cs="Arial"/>
          <w:sz w:val="20"/>
        </w:rPr>
        <w:t>(</w:t>
      </w:r>
      <w:r w:rsidRPr="00BA7B19">
        <w:rPr>
          <w:rFonts w:ascii="Arial" w:hAnsi="Arial" w:cs="Arial"/>
          <w:sz w:val="20"/>
        </w:rPr>
        <w:t xml:space="preserve">Dz.U. </w:t>
      </w:r>
      <w:r w:rsidR="00E55304" w:rsidRPr="00BA7B19">
        <w:rPr>
          <w:rFonts w:ascii="Arial" w:hAnsi="Arial" w:cs="Arial"/>
          <w:sz w:val="20"/>
        </w:rPr>
        <w:t xml:space="preserve">z 2004 r. </w:t>
      </w:r>
      <w:r w:rsidR="00F24A0E">
        <w:rPr>
          <w:rFonts w:ascii="Arial" w:hAnsi="Arial" w:cs="Arial"/>
          <w:sz w:val="20"/>
        </w:rPr>
        <w:br/>
      </w:r>
      <w:r w:rsidRPr="00BA7B19">
        <w:rPr>
          <w:rFonts w:ascii="Arial" w:hAnsi="Arial" w:cs="Arial"/>
          <w:sz w:val="20"/>
        </w:rPr>
        <w:t>Nr 107, poz.</w:t>
      </w:r>
      <w:r w:rsidRPr="00BA7B19">
        <w:rPr>
          <w:rFonts w:ascii="Arial" w:hAnsi="Arial" w:cs="Arial"/>
          <w:spacing w:val="-1"/>
          <w:sz w:val="20"/>
        </w:rPr>
        <w:t xml:space="preserve"> </w:t>
      </w:r>
      <w:r w:rsidRPr="00BA7B19">
        <w:rPr>
          <w:rFonts w:ascii="Arial" w:hAnsi="Arial" w:cs="Arial"/>
          <w:sz w:val="20"/>
        </w:rPr>
        <w:t>1138</w:t>
      </w:r>
      <w:r w:rsidR="00893DC1" w:rsidRPr="00BA7B19">
        <w:rPr>
          <w:rFonts w:ascii="Arial" w:hAnsi="Arial" w:cs="Arial"/>
          <w:sz w:val="20"/>
        </w:rPr>
        <w:t>)</w:t>
      </w:r>
      <w:r w:rsidRPr="00BA7B19">
        <w:rPr>
          <w:rFonts w:ascii="Arial" w:hAnsi="Arial" w:cs="Arial"/>
          <w:sz w:val="20"/>
        </w:rPr>
        <w:t>.</w:t>
      </w:r>
    </w:p>
    <w:p w14:paraId="2E3792CE" w14:textId="6A897FF5" w:rsidR="00893DC1" w:rsidRPr="00BA7B19" w:rsidRDefault="00893DC1" w:rsidP="00CA47E3">
      <w:pPr>
        <w:pStyle w:val="Akapitzlist"/>
        <w:numPr>
          <w:ilvl w:val="0"/>
          <w:numId w:val="22"/>
        </w:numPr>
        <w:tabs>
          <w:tab w:val="left" w:pos="142"/>
        </w:tabs>
        <w:spacing w:before="240"/>
        <w:ind w:left="142" w:right="4"/>
        <w:rPr>
          <w:rFonts w:ascii="Arial" w:hAnsi="Arial" w:cs="Arial"/>
          <w:sz w:val="20"/>
        </w:rPr>
      </w:pPr>
      <w:r w:rsidRPr="00BA7B19">
        <w:rPr>
          <w:rFonts w:ascii="Arial" w:hAnsi="Arial" w:cs="Arial"/>
          <w:sz w:val="20"/>
        </w:rPr>
        <w:t>Przypisów i odpisów w ewidencji dokonuje się na podstawie:</w:t>
      </w:r>
    </w:p>
    <w:p w14:paraId="37FED616" w14:textId="0CE39162" w:rsidR="00893DC1" w:rsidRPr="00BA7B19" w:rsidRDefault="00893DC1" w:rsidP="00EE064C">
      <w:pPr>
        <w:pStyle w:val="Akapitzlist"/>
        <w:numPr>
          <w:ilvl w:val="0"/>
          <w:numId w:val="24"/>
        </w:numPr>
        <w:spacing w:before="240"/>
        <w:ind w:left="426" w:right="4" w:hanging="284"/>
        <w:rPr>
          <w:rFonts w:ascii="Arial" w:hAnsi="Arial" w:cs="Arial"/>
          <w:sz w:val="20"/>
        </w:rPr>
      </w:pPr>
      <w:r w:rsidRPr="00BA7B19">
        <w:rPr>
          <w:rFonts w:ascii="Arial" w:hAnsi="Arial" w:cs="Arial"/>
          <w:sz w:val="20"/>
        </w:rPr>
        <w:t>deklaracji, w rozumieniu art. 3 pkt 5 Ordynacji podatkowej, z których wynika zobowiązanie podatkowe lub kwota zmniejszająca zobowiązanie podatkowe</w:t>
      </w:r>
      <w:r w:rsidR="00E55304" w:rsidRPr="00BA7B19">
        <w:rPr>
          <w:rFonts w:ascii="Arial" w:hAnsi="Arial" w:cs="Arial"/>
          <w:sz w:val="20"/>
        </w:rPr>
        <w:t>,</w:t>
      </w:r>
    </w:p>
    <w:p w14:paraId="27126F8E" w14:textId="77777777" w:rsidR="00A61E32" w:rsidRDefault="00893DC1" w:rsidP="00EE064C">
      <w:pPr>
        <w:pStyle w:val="Akapitzlist"/>
        <w:numPr>
          <w:ilvl w:val="0"/>
          <w:numId w:val="24"/>
        </w:numPr>
        <w:tabs>
          <w:tab w:val="left" w:pos="142"/>
        </w:tabs>
        <w:ind w:left="426" w:right="4" w:hanging="284"/>
        <w:rPr>
          <w:rFonts w:ascii="Arial" w:hAnsi="Arial" w:cs="Arial"/>
          <w:sz w:val="20"/>
        </w:rPr>
      </w:pPr>
      <w:r w:rsidRPr="00BA7B19">
        <w:rPr>
          <w:rFonts w:ascii="Arial" w:hAnsi="Arial" w:cs="Arial"/>
          <w:sz w:val="20"/>
        </w:rPr>
        <w:t>decyzji</w:t>
      </w:r>
      <w:r w:rsidR="00E55304" w:rsidRPr="00BA7B19">
        <w:rPr>
          <w:rFonts w:ascii="Arial" w:hAnsi="Arial" w:cs="Arial"/>
          <w:sz w:val="20"/>
        </w:rPr>
        <w:t>,</w:t>
      </w:r>
    </w:p>
    <w:p w14:paraId="1B57325D" w14:textId="091194BE" w:rsidR="00E55304" w:rsidRPr="00BA7B19" w:rsidRDefault="00E55304" w:rsidP="00EE064C">
      <w:pPr>
        <w:pStyle w:val="Akapitzlist"/>
        <w:numPr>
          <w:ilvl w:val="0"/>
          <w:numId w:val="24"/>
        </w:numPr>
        <w:tabs>
          <w:tab w:val="left" w:pos="142"/>
        </w:tabs>
        <w:ind w:left="426" w:right="4" w:hanging="284"/>
        <w:rPr>
          <w:rFonts w:ascii="Arial" w:hAnsi="Arial" w:cs="Arial"/>
          <w:sz w:val="20"/>
        </w:rPr>
      </w:pPr>
      <w:r w:rsidRPr="00BA7B19">
        <w:rPr>
          <w:rFonts w:ascii="Arial" w:hAnsi="Arial" w:cs="Arial"/>
          <w:sz w:val="20"/>
        </w:rPr>
        <w:t>odpisów orzeczeń sądu administracyjnego, o których mowa w art. 77 § 1 pkt 3 Ordynacji podatkowej</w:t>
      </w:r>
      <w:r w:rsidR="008133A5" w:rsidRPr="00BA7B19">
        <w:rPr>
          <w:rFonts w:ascii="Arial" w:hAnsi="Arial" w:cs="Arial"/>
          <w:sz w:val="20"/>
        </w:rPr>
        <w:t>,</w:t>
      </w:r>
    </w:p>
    <w:p w14:paraId="0283FDD7" w14:textId="29CC570E" w:rsidR="008133A5" w:rsidRPr="00BA7B19" w:rsidRDefault="008133A5" w:rsidP="00EE064C">
      <w:pPr>
        <w:pStyle w:val="Akapitzlist"/>
        <w:numPr>
          <w:ilvl w:val="0"/>
          <w:numId w:val="24"/>
        </w:numPr>
        <w:tabs>
          <w:tab w:val="left" w:pos="142"/>
        </w:tabs>
        <w:ind w:left="426" w:right="4" w:hanging="284"/>
        <w:rPr>
          <w:rFonts w:ascii="Arial" w:hAnsi="Arial" w:cs="Arial"/>
          <w:sz w:val="20"/>
        </w:rPr>
      </w:pPr>
      <w:r w:rsidRPr="00BA7B19">
        <w:rPr>
          <w:rFonts w:ascii="Arial" w:hAnsi="Arial" w:cs="Arial"/>
          <w:sz w:val="20"/>
        </w:rPr>
        <w:t>postanowień o dokonaniu potrącenia, o których mowa w art. 65 Ordynacji podatkowej,</w:t>
      </w:r>
    </w:p>
    <w:p w14:paraId="1F3486F6" w14:textId="1F16441B" w:rsidR="008133A5" w:rsidRPr="00BA7B19" w:rsidRDefault="00420F38" w:rsidP="00EE064C">
      <w:pPr>
        <w:pStyle w:val="Akapitzlist"/>
        <w:numPr>
          <w:ilvl w:val="0"/>
          <w:numId w:val="24"/>
        </w:numPr>
        <w:tabs>
          <w:tab w:val="left" w:pos="142"/>
        </w:tabs>
        <w:ind w:left="426" w:right="4" w:hanging="284"/>
        <w:rPr>
          <w:rFonts w:ascii="Arial" w:hAnsi="Arial" w:cs="Arial"/>
          <w:sz w:val="20"/>
        </w:rPr>
      </w:pPr>
      <w:r w:rsidRPr="00BA7B19">
        <w:rPr>
          <w:rFonts w:ascii="Arial" w:hAnsi="Arial" w:cs="Arial"/>
          <w:sz w:val="20"/>
        </w:rPr>
        <w:t>umowy lub innych dokumentów, z których w szczególności wynika określony w art. 66 § 4 Ordynacji podatkowej, termin wygaśnięcia zobowiązania podatkowego w stosunku do jednostki samorządu terytorialnego</w:t>
      </w:r>
      <w:r w:rsidR="00322106">
        <w:rPr>
          <w:rFonts w:ascii="Arial" w:hAnsi="Arial" w:cs="Arial"/>
          <w:sz w:val="20"/>
        </w:rPr>
        <w:t>.</w:t>
      </w:r>
    </w:p>
    <w:p w14:paraId="6E9E9401" w14:textId="77777777" w:rsidR="00A61E32" w:rsidRPr="00BA7B19" w:rsidRDefault="00A61E32" w:rsidP="00A61E32">
      <w:pPr>
        <w:pStyle w:val="Akapitzlist"/>
        <w:tabs>
          <w:tab w:val="left" w:pos="142"/>
          <w:tab w:val="left" w:pos="851"/>
        </w:tabs>
        <w:ind w:left="567" w:right="4" w:firstLine="0"/>
        <w:rPr>
          <w:rFonts w:ascii="Arial" w:hAnsi="Arial" w:cs="Arial"/>
          <w:sz w:val="20"/>
        </w:rPr>
      </w:pPr>
    </w:p>
    <w:bookmarkEnd w:id="2"/>
    <w:p w14:paraId="4B2EDBDB" w14:textId="0E9280FE" w:rsidR="001902FA" w:rsidRPr="00265113" w:rsidRDefault="00641F04" w:rsidP="00265113">
      <w:pPr>
        <w:pStyle w:val="Nagwek2"/>
        <w:tabs>
          <w:tab w:val="left" w:pos="142"/>
        </w:tabs>
        <w:ind w:left="0" w:right="4"/>
        <w:rPr>
          <w:rFonts w:ascii="Arial" w:hAnsi="Arial" w:cs="Arial"/>
        </w:rPr>
      </w:pPr>
      <w:r w:rsidRPr="00BA7B19">
        <w:rPr>
          <w:rFonts w:ascii="Arial" w:hAnsi="Arial" w:cs="Arial"/>
        </w:rPr>
        <w:t>§ 4.</w:t>
      </w:r>
    </w:p>
    <w:p w14:paraId="5FB54530" w14:textId="609FFC6C" w:rsidR="001902FA" w:rsidRPr="00BA7B19" w:rsidRDefault="00641F04" w:rsidP="009F6CC0">
      <w:pPr>
        <w:pStyle w:val="Akapitzlist"/>
        <w:numPr>
          <w:ilvl w:val="0"/>
          <w:numId w:val="21"/>
        </w:numPr>
        <w:tabs>
          <w:tab w:val="left" w:pos="142"/>
        </w:tabs>
        <w:spacing w:before="240"/>
        <w:ind w:left="142" w:right="4" w:hanging="204"/>
        <w:rPr>
          <w:rFonts w:ascii="Arial" w:hAnsi="Arial" w:cs="Arial"/>
          <w:sz w:val="20"/>
        </w:rPr>
      </w:pPr>
      <w:r w:rsidRPr="00BA7B19">
        <w:rPr>
          <w:rFonts w:ascii="Arial" w:hAnsi="Arial" w:cs="Arial"/>
          <w:sz w:val="20"/>
        </w:rPr>
        <w:t xml:space="preserve">Pracownicy odpowiedzialni za wymiar podatków </w:t>
      </w:r>
      <w:r w:rsidR="009018CE" w:rsidRPr="00BA7B19">
        <w:rPr>
          <w:rFonts w:ascii="Arial" w:hAnsi="Arial" w:cs="Arial"/>
          <w:sz w:val="20"/>
        </w:rPr>
        <w:t xml:space="preserve">i opłat lokalnych </w:t>
      </w:r>
      <w:r w:rsidRPr="00BA7B19">
        <w:rPr>
          <w:rFonts w:ascii="Arial" w:hAnsi="Arial" w:cs="Arial"/>
          <w:sz w:val="20"/>
        </w:rPr>
        <w:t xml:space="preserve">dokonują czynności sprawdzających </w:t>
      </w:r>
      <w:r w:rsidR="009018CE" w:rsidRPr="00BA7B19">
        <w:rPr>
          <w:rFonts w:ascii="Arial" w:hAnsi="Arial" w:cs="Arial"/>
          <w:sz w:val="20"/>
        </w:rPr>
        <w:t xml:space="preserve">         </w:t>
      </w:r>
      <w:r w:rsidRPr="00BA7B19">
        <w:rPr>
          <w:rFonts w:ascii="Arial" w:hAnsi="Arial" w:cs="Arial"/>
          <w:sz w:val="20"/>
        </w:rPr>
        <w:t>mających na</w:t>
      </w:r>
      <w:r w:rsidRPr="00BA7B19">
        <w:rPr>
          <w:rFonts w:ascii="Arial" w:hAnsi="Arial" w:cs="Arial"/>
          <w:spacing w:val="-10"/>
          <w:sz w:val="20"/>
        </w:rPr>
        <w:t xml:space="preserve"> </w:t>
      </w:r>
      <w:r w:rsidRPr="00BA7B19">
        <w:rPr>
          <w:rFonts w:ascii="Arial" w:hAnsi="Arial" w:cs="Arial"/>
          <w:sz w:val="20"/>
        </w:rPr>
        <w:t>celu:</w:t>
      </w:r>
    </w:p>
    <w:p w14:paraId="482C1A1A" w14:textId="63D64C24" w:rsidR="001902FA" w:rsidRPr="00BA7B19" w:rsidRDefault="00641F04" w:rsidP="009F6CC0">
      <w:pPr>
        <w:pStyle w:val="Akapitzlist"/>
        <w:numPr>
          <w:ilvl w:val="0"/>
          <w:numId w:val="25"/>
        </w:numPr>
        <w:tabs>
          <w:tab w:val="left" w:pos="567"/>
        </w:tabs>
        <w:spacing w:before="240"/>
        <w:ind w:left="426" w:right="4" w:hanging="284"/>
        <w:rPr>
          <w:rFonts w:ascii="Arial" w:hAnsi="Arial" w:cs="Arial"/>
          <w:sz w:val="20"/>
        </w:rPr>
      </w:pPr>
      <w:r w:rsidRPr="00BA7B19">
        <w:rPr>
          <w:rFonts w:ascii="Arial" w:hAnsi="Arial" w:cs="Arial"/>
          <w:sz w:val="20"/>
        </w:rPr>
        <w:t xml:space="preserve">sprawdzenie terminowości składania deklaracji (informacji) – każda deklaracja (informacja) powinna </w:t>
      </w:r>
      <w:r w:rsidR="00A61E32">
        <w:rPr>
          <w:rFonts w:ascii="Arial" w:hAnsi="Arial" w:cs="Arial"/>
          <w:sz w:val="20"/>
        </w:rPr>
        <w:t xml:space="preserve">  </w:t>
      </w:r>
      <w:r w:rsidRPr="00BA7B19">
        <w:rPr>
          <w:rFonts w:ascii="Arial" w:hAnsi="Arial" w:cs="Arial"/>
          <w:sz w:val="20"/>
        </w:rPr>
        <w:t>zawierać pieczęć wpływu do</w:t>
      </w:r>
      <w:r w:rsidRPr="00BA7B19">
        <w:rPr>
          <w:rFonts w:ascii="Arial" w:hAnsi="Arial" w:cs="Arial"/>
          <w:spacing w:val="4"/>
          <w:sz w:val="20"/>
        </w:rPr>
        <w:t xml:space="preserve"> </w:t>
      </w:r>
      <w:r w:rsidRPr="00BA7B19">
        <w:rPr>
          <w:rFonts w:ascii="Arial" w:hAnsi="Arial" w:cs="Arial"/>
          <w:sz w:val="20"/>
        </w:rPr>
        <w:t>urzędu</w:t>
      </w:r>
      <w:r w:rsidR="00D53170">
        <w:rPr>
          <w:rFonts w:ascii="Arial" w:hAnsi="Arial" w:cs="Arial"/>
          <w:sz w:val="20"/>
        </w:rPr>
        <w:t>,</w:t>
      </w:r>
    </w:p>
    <w:p w14:paraId="5EF24537" w14:textId="2D503281" w:rsidR="001902FA" w:rsidRPr="00BA7B19" w:rsidRDefault="00641F04" w:rsidP="00F24A0E">
      <w:pPr>
        <w:pStyle w:val="Akapitzlist"/>
        <w:numPr>
          <w:ilvl w:val="0"/>
          <w:numId w:val="25"/>
        </w:numPr>
        <w:tabs>
          <w:tab w:val="left" w:pos="142"/>
          <w:tab w:val="left" w:pos="426"/>
        </w:tabs>
        <w:ind w:left="426" w:right="4" w:hanging="284"/>
        <w:rPr>
          <w:rFonts w:ascii="Arial" w:hAnsi="Arial" w:cs="Arial"/>
          <w:sz w:val="20"/>
        </w:rPr>
      </w:pPr>
      <w:r w:rsidRPr="00BA7B19">
        <w:rPr>
          <w:rFonts w:ascii="Arial" w:hAnsi="Arial" w:cs="Arial"/>
          <w:sz w:val="20"/>
        </w:rPr>
        <w:t>stwierdzenie poprawności deklaracji (informacji)</w:t>
      </w:r>
      <w:r w:rsidR="00F24A0E">
        <w:rPr>
          <w:rFonts w:ascii="Arial" w:hAnsi="Arial" w:cs="Arial"/>
          <w:sz w:val="20"/>
        </w:rPr>
        <w:t xml:space="preserve"> pod względem </w:t>
      </w:r>
      <w:proofErr w:type="spellStart"/>
      <w:r w:rsidR="00F24A0E">
        <w:rPr>
          <w:rFonts w:ascii="Arial" w:hAnsi="Arial" w:cs="Arial"/>
          <w:sz w:val="20"/>
        </w:rPr>
        <w:t>formalno</w:t>
      </w:r>
      <w:proofErr w:type="spellEnd"/>
      <w:r w:rsidR="00C869F8">
        <w:rPr>
          <w:rFonts w:ascii="Arial" w:hAnsi="Arial" w:cs="Arial"/>
          <w:sz w:val="20"/>
        </w:rPr>
        <w:t>–</w:t>
      </w:r>
      <w:r w:rsidR="00F24A0E">
        <w:rPr>
          <w:rFonts w:ascii="Arial" w:hAnsi="Arial" w:cs="Arial"/>
          <w:sz w:val="20"/>
        </w:rPr>
        <w:t>rachunkowym</w:t>
      </w:r>
      <w:r w:rsidR="00C869F8">
        <w:rPr>
          <w:rFonts w:ascii="Arial" w:hAnsi="Arial" w:cs="Arial"/>
          <w:sz w:val="20"/>
        </w:rPr>
        <w:t xml:space="preserve"> </w:t>
      </w:r>
      <w:r w:rsidR="00836634">
        <w:rPr>
          <w:rFonts w:ascii="Arial" w:hAnsi="Arial" w:cs="Arial"/>
          <w:sz w:val="20"/>
        </w:rPr>
        <w:br/>
      </w:r>
      <w:r w:rsidR="00F24A0E">
        <w:rPr>
          <w:rFonts w:ascii="Arial" w:hAnsi="Arial" w:cs="Arial"/>
          <w:sz w:val="20"/>
        </w:rPr>
        <w:t>i merytorycznym</w:t>
      </w:r>
      <w:r w:rsidR="00D53170">
        <w:rPr>
          <w:rFonts w:ascii="Arial" w:hAnsi="Arial" w:cs="Arial"/>
          <w:sz w:val="20"/>
        </w:rPr>
        <w:t>,</w:t>
      </w:r>
    </w:p>
    <w:p w14:paraId="0F562CCB" w14:textId="03DA0550" w:rsidR="001902FA" w:rsidRPr="00BA7B19" w:rsidRDefault="00641F04" w:rsidP="003B759C">
      <w:pPr>
        <w:pStyle w:val="Akapitzlist"/>
        <w:numPr>
          <w:ilvl w:val="0"/>
          <w:numId w:val="25"/>
        </w:numPr>
        <w:tabs>
          <w:tab w:val="left" w:pos="142"/>
        </w:tabs>
        <w:ind w:left="426" w:right="4" w:hanging="284"/>
        <w:rPr>
          <w:rFonts w:ascii="Arial" w:hAnsi="Arial" w:cs="Arial"/>
          <w:sz w:val="20"/>
        </w:rPr>
      </w:pPr>
      <w:r w:rsidRPr="00BA7B19">
        <w:rPr>
          <w:rFonts w:ascii="Arial" w:hAnsi="Arial" w:cs="Arial"/>
          <w:sz w:val="20"/>
        </w:rPr>
        <w:t xml:space="preserve">ustalenie stanu faktycznego w zakresie niezbędnym do stwierdzenia zgodności danych </w:t>
      </w:r>
      <w:r w:rsidR="003C0D3C">
        <w:rPr>
          <w:rFonts w:ascii="Arial" w:hAnsi="Arial" w:cs="Arial"/>
          <w:sz w:val="20"/>
        </w:rPr>
        <w:br/>
      </w:r>
      <w:r w:rsidRPr="00BA7B19">
        <w:rPr>
          <w:rFonts w:ascii="Arial" w:hAnsi="Arial" w:cs="Arial"/>
          <w:sz w:val="20"/>
        </w:rPr>
        <w:t xml:space="preserve">w przedłożonych deklaracjach (informacjach), tj. zgodności zadeklarowanej powierzchni gruntów </w:t>
      </w:r>
      <w:r w:rsidR="00A61E32">
        <w:rPr>
          <w:rFonts w:ascii="Arial" w:hAnsi="Arial" w:cs="Arial"/>
          <w:sz w:val="20"/>
        </w:rPr>
        <w:br/>
      </w:r>
      <w:r w:rsidRPr="00BA7B19">
        <w:rPr>
          <w:rFonts w:ascii="Arial" w:hAnsi="Arial" w:cs="Arial"/>
          <w:sz w:val="20"/>
        </w:rPr>
        <w:t xml:space="preserve">i budynków ze stanem w ewidencji gruntów i budynków Starostwa Powiatowego w </w:t>
      </w:r>
      <w:r w:rsidR="00BE15EC" w:rsidRPr="00BA7B19">
        <w:rPr>
          <w:rFonts w:ascii="Arial" w:hAnsi="Arial" w:cs="Arial"/>
          <w:sz w:val="20"/>
        </w:rPr>
        <w:t>Ełku</w:t>
      </w:r>
      <w:r w:rsidRPr="00BA7B19">
        <w:rPr>
          <w:rFonts w:ascii="Arial" w:hAnsi="Arial" w:cs="Arial"/>
          <w:sz w:val="20"/>
        </w:rPr>
        <w:t>, z umowami dzierżawy gruntów i budynków gminnych otrzymywanych z Wydziału</w:t>
      </w:r>
      <w:r w:rsidR="00BE15EC" w:rsidRPr="00BA7B19">
        <w:rPr>
          <w:rFonts w:ascii="Arial" w:hAnsi="Arial" w:cs="Arial"/>
          <w:sz w:val="20"/>
        </w:rPr>
        <w:t xml:space="preserve"> </w:t>
      </w:r>
      <w:r w:rsidRPr="00BA7B19">
        <w:rPr>
          <w:rFonts w:ascii="Arial" w:hAnsi="Arial" w:cs="Arial"/>
          <w:sz w:val="20"/>
        </w:rPr>
        <w:t>Gospodar</w:t>
      </w:r>
      <w:r w:rsidR="00BE15EC" w:rsidRPr="00BA7B19">
        <w:rPr>
          <w:rFonts w:ascii="Arial" w:hAnsi="Arial" w:cs="Arial"/>
          <w:sz w:val="20"/>
        </w:rPr>
        <w:t>ki Gruntami</w:t>
      </w:r>
      <w:r w:rsidRPr="00BA7B19">
        <w:rPr>
          <w:rFonts w:ascii="Arial" w:hAnsi="Arial" w:cs="Arial"/>
          <w:sz w:val="20"/>
        </w:rPr>
        <w:t xml:space="preserve"> </w:t>
      </w:r>
      <w:r w:rsidR="00A61E32">
        <w:rPr>
          <w:rFonts w:ascii="Arial" w:hAnsi="Arial" w:cs="Arial"/>
          <w:sz w:val="20"/>
        </w:rPr>
        <w:br/>
      </w:r>
      <w:r w:rsidR="00BE15EC" w:rsidRPr="00BA7B19">
        <w:rPr>
          <w:rFonts w:ascii="Arial" w:hAnsi="Arial" w:cs="Arial"/>
          <w:sz w:val="20"/>
        </w:rPr>
        <w:t xml:space="preserve">i Ochrony Środowiska </w:t>
      </w:r>
      <w:r w:rsidRPr="00BA7B19">
        <w:rPr>
          <w:rFonts w:ascii="Arial" w:hAnsi="Arial" w:cs="Arial"/>
          <w:sz w:val="20"/>
        </w:rPr>
        <w:t xml:space="preserve">tut. Urzędu, z dokumentacją otrzymywaną od Powiatowego Inspektora Nadzoru Budowlanego w </w:t>
      </w:r>
      <w:r w:rsidR="00BE15EC" w:rsidRPr="00BA7B19">
        <w:rPr>
          <w:rFonts w:ascii="Arial" w:hAnsi="Arial" w:cs="Arial"/>
          <w:sz w:val="20"/>
        </w:rPr>
        <w:t>Ełku</w:t>
      </w:r>
      <w:r w:rsidRPr="00BA7B19">
        <w:rPr>
          <w:rFonts w:ascii="Arial" w:hAnsi="Arial" w:cs="Arial"/>
          <w:sz w:val="20"/>
        </w:rPr>
        <w:t xml:space="preserve"> (decyzje,</w:t>
      </w:r>
      <w:r w:rsidRPr="00BA7B19">
        <w:rPr>
          <w:rFonts w:ascii="Arial" w:hAnsi="Arial" w:cs="Arial"/>
          <w:spacing w:val="-2"/>
          <w:sz w:val="20"/>
        </w:rPr>
        <w:t xml:space="preserve"> </w:t>
      </w:r>
      <w:r w:rsidRPr="00BA7B19">
        <w:rPr>
          <w:rFonts w:ascii="Arial" w:hAnsi="Arial" w:cs="Arial"/>
          <w:sz w:val="20"/>
        </w:rPr>
        <w:t>zawiadomienia)</w:t>
      </w:r>
      <w:r w:rsidR="00847435" w:rsidRPr="00BA7B19">
        <w:rPr>
          <w:rFonts w:ascii="Arial" w:hAnsi="Arial" w:cs="Arial"/>
          <w:sz w:val="20"/>
        </w:rPr>
        <w:t>.</w:t>
      </w:r>
    </w:p>
    <w:p w14:paraId="11EF340E" w14:textId="04C9F595" w:rsidR="00F24A0E" w:rsidRPr="00FF6B54" w:rsidRDefault="00641F04" w:rsidP="00FF6B54">
      <w:pPr>
        <w:pStyle w:val="Akapitzlist"/>
        <w:numPr>
          <w:ilvl w:val="0"/>
          <w:numId w:val="21"/>
        </w:numPr>
        <w:tabs>
          <w:tab w:val="left" w:pos="142"/>
        </w:tabs>
        <w:spacing w:before="240"/>
        <w:ind w:left="142" w:right="4" w:hanging="284"/>
        <w:rPr>
          <w:rFonts w:ascii="Arial" w:hAnsi="Arial" w:cs="Arial"/>
          <w:sz w:val="20"/>
        </w:rPr>
      </w:pPr>
      <w:r w:rsidRPr="00BA7B19">
        <w:rPr>
          <w:rFonts w:ascii="Arial" w:hAnsi="Arial" w:cs="Arial"/>
          <w:sz w:val="20"/>
        </w:rPr>
        <w:t xml:space="preserve">Pracownik wymiaru otrzymując deklarację (informację) jest </w:t>
      </w:r>
      <w:r w:rsidR="00BD6D8F" w:rsidRPr="00BA7B19">
        <w:rPr>
          <w:rFonts w:ascii="Arial" w:hAnsi="Arial" w:cs="Arial"/>
          <w:sz w:val="20"/>
        </w:rPr>
        <w:t>z</w:t>
      </w:r>
      <w:r w:rsidRPr="00BA7B19">
        <w:rPr>
          <w:rFonts w:ascii="Arial" w:hAnsi="Arial" w:cs="Arial"/>
          <w:sz w:val="20"/>
        </w:rPr>
        <w:t>obowiązany sprawdzić jej rzetelność oraz kompletność, jak również dokonać przeliczenia rachunkowego. Deklaracja (informacja) bez podpisu nie wywołuje skutków prawnych. Deklaracja bez podpisu nie podlega księgowaniu na koncie podatnika do czasu usunięcia tego braku formalnego. Jeżeli deklaracja (informacja) jest podpisana przez pełnomocnika, wymagane jest pełnomocnictwo do podpisywania deklaracji (informacji).</w:t>
      </w:r>
    </w:p>
    <w:p w14:paraId="5FDF8FF6" w14:textId="478323B5" w:rsidR="001902FA" w:rsidRPr="00BA7B19" w:rsidRDefault="00641F04" w:rsidP="009F6CC0">
      <w:pPr>
        <w:pStyle w:val="Akapitzlist"/>
        <w:numPr>
          <w:ilvl w:val="0"/>
          <w:numId w:val="21"/>
        </w:numPr>
        <w:tabs>
          <w:tab w:val="left" w:pos="20"/>
          <w:tab w:val="left" w:pos="8931"/>
        </w:tabs>
        <w:spacing w:before="240"/>
        <w:ind w:left="142" w:right="4" w:hanging="284"/>
        <w:rPr>
          <w:rFonts w:ascii="Arial" w:hAnsi="Arial" w:cs="Arial"/>
          <w:sz w:val="20"/>
        </w:rPr>
      </w:pPr>
      <w:r w:rsidRPr="00BA7B19">
        <w:rPr>
          <w:rFonts w:ascii="Arial" w:hAnsi="Arial" w:cs="Arial"/>
          <w:sz w:val="20"/>
        </w:rPr>
        <w:t>W przypadku stwierdzenia braku deklaracji (informacji) pracownicy odpowiedzialni za wymiar podatków wysyłają do podatnika za zwrotnym potwierdzeniem odbioru wezwani</w:t>
      </w:r>
      <w:r w:rsidR="00D53170">
        <w:rPr>
          <w:rFonts w:ascii="Arial" w:hAnsi="Arial" w:cs="Arial"/>
          <w:sz w:val="20"/>
        </w:rPr>
        <w:t>e</w:t>
      </w:r>
      <w:r w:rsidRPr="00BA7B19">
        <w:rPr>
          <w:rFonts w:ascii="Arial" w:hAnsi="Arial" w:cs="Arial"/>
          <w:sz w:val="20"/>
        </w:rPr>
        <w:t xml:space="preserve"> do jej złożenia oraz wszczynają postępowanie wyjaśniające w sprawie przyczyn nie złożenia deklaracji</w:t>
      </w:r>
      <w:r w:rsidRPr="00BA7B19">
        <w:rPr>
          <w:rFonts w:ascii="Arial" w:hAnsi="Arial" w:cs="Arial"/>
          <w:spacing w:val="-2"/>
          <w:sz w:val="20"/>
        </w:rPr>
        <w:t xml:space="preserve"> </w:t>
      </w:r>
      <w:r w:rsidRPr="00BA7B19">
        <w:rPr>
          <w:rFonts w:ascii="Arial" w:hAnsi="Arial" w:cs="Arial"/>
          <w:sz w:val="20"/>
        </w:rPr>
        <w:t>(informacji).</w:t>
      </w:r>
    </w:p>
    <w:p w14:paraId="62AA7671" w14:textId="78332DE3" w:rsidR="00BF7BFB" w:rsidRPr="00BA7B19" w:rsidRDefault="00641F04" w:rsidP="009F6CC0">
      <w:pPr>
        <w:pStyle w:val="Akapitzlist"/>
        <w:numPr>
          <w:ilvl w:val="0"/>
          <w:numId w:val="21"/>
        </w:numPr>
        <w:spacing w:before="240"/>
        <w:ind w:left="142" w:right="4" w:hanging="284"/>
        <w:rPr>
          <w:rFonts w:ascii="Arial" w:hAnsi="Arial" w:cs="Arial"/>
          <w:sz w:val="20"/>
        </w:rPr>
        <w:sectPr w:rsidR="00BF7BFB" w:rsidRPr="00BA7B19" w:rsidSect="009144EE">
          <w:type w:val="continuous"/>
          <w:pgSz w:w="11910" w:h="16840" w:code="9"/>
          <w:pgMar w:top="1418" w:right="1418" w:bottom="1418" w:left="1276" w:header="0" w:footer="652" w:gutter="0"/>
          <w:cols w:space="708"/>
        </w:sectPr>
      </w:pPr>
      <w:r w:rsidRPr="00BA7B19">
        <w:rPr>
          <w:rFonts w:ascii="Arial" w:hAnsi="Arial" w:cs="Arial"/>
          <w:sz w:val="20"/>
        </w:rPr>
        <w:t xml:space="preserve">W przypadku stwierdzenia nieprawidłowości w wypełnieniu deklaracji (informacji), niezgodności danych </w:t>
      </w:r>
      <w:r w:rsidR="00BF7BFB" w:rsidRPr="00BA7B19">
        <w:rPr>
          <w:rFonts w:ascii="Arial" w:hAnsi="Arial" w:cs="Arial"/>
          <w:sz w:val="20"/>
        </w:rPr>
        <w:t xml:space="preserve"> </w:t>
      </w:r>
      <w:r w:rsidR="00BD18D1" w:rsidRPr="00BA7B19">
        <w:rPr>
          <w:rFonts w:ascii="Arial" w:hAnsi="Arial" w:cs="Arial"/>
          <w:sz w:val="20"/>
        </w:rPr>
        <w:t xml:space="preserve"> </w:t>
      </w:r>
      <w:r w:rsidRPr="00BA7B19">
        <w:rPr>
          <w:rFonts w:ascii="Arial" w:hAnsi="Arial" w:cs="Arial"/>
          <w:sz w:val="20"/>
        </w:rPr>
        <w:t xml:space="preserve">w nich zawartych ze stanem faktycznym pracownicy odpowiedzialni za wymiar podatków wszczynają postępowanie wyjaśniające i w zależności od charakteru i zakresu uchybień korygują deklarację </w:t>
      </w:r>
      <w:r w:rsidR="009144EE">
        <w:rPr>
          <w:rFonts w:ascii="Arial" w:hAnsi="Arial" w:cs="Arial"/>
          <w:sz w:val="20"/>
        </w:rPr>
        <w:br/>
      </w:r>
      <w:r w:rsidRPr="00BA7B19">
        <w:rPr>
          <w:rFonts w:ascii="Arial" w:hAnsi="Arial" w:cs="Arial"/>
          <w:sz w:val="20"/>
        </w:rPr>
        <w:t xml:space="preserve">z urzędu w trybie art. 274 § 1 pkt. 1 Ordynacji podatkowej lub zwracają się do składającego deklarację </w:t>
      </w:r>
      <w:r w:rsidRPr="00BA7B19">
        <w:rPr>
          <w:rFonts w:ascii="Arial" w:hAnsi="Arial" w:cs="Arial"/>
          <w:sz w:val="20"/>
        </w:rPr>
        <w:lastRenderedPageBreak/>
        <w:t>(informację</w:t>
      </w:r>
      <w:r w:rsidR="00BF7BFB" w:rsidRPr="00BA7B19">
        <w:rPr>
          <w:rFonts w:ascii="Arial" w:hAnsi="Arial" w:cs="Arial"/>
          <w:sz w:val="20"/>
        </w:rPr>
        <w:t>)</w:t>
      </w:r>
      <w:r w:rsidR="009144EE">
        <w:rPr>
          <w:rFonts w:ascii="Arial" w:hAnsi="Arial" w:cs="Arial"/>
          <w:sz w:val="20"/>
        </w:rPr>
        <w:t xml:space="preserve"> o złożenie niezbędnych wyjaśnień wskazując przyczyny, z powodu których dane </w:t>
      </w:r>
      <w:r w:rsidR="007953E2">
        <w:rPr>
          <w:rFonts w:ascii="Arial" w:hAnsi="Arial" w:cs="Arial"/>
          <w:sz w:val="20"/>
        </w:rPr>
        <w:br/>
      </w:r>
      <w:r w:rsidR="009144EE">
        <w:rPr>
          <w:rFonts w:ascii="Arial" w:hAnsi="Arial" w:cs="Arial"/>
          <w:sz w:val="20"/>
        </w:rPr>
        <w:t>w deklaracji</w:t>
      </w:r>
      <w:r w:rsidR="007537F4">
        <w:rPr>
          <w:rFonts w:ascii="Arial" w:hAnsi="Arial" w:cs="Arial"/>
          <w:sz w:val="20"/>
        </w:rPr>
        <w:t xml:space="preserve"> (informacji) poddaje się w wątpliwość </w:t>
      </w:r>
      <w:r w:rsidR="00AF4F6B">
        <w:rPr>
          <w:rFonts w:ascii="Arial" w:hAnsi="Arial" w:cs="Arial"/>
          <w:sz w:val="20"/>
        </w:rPr>
        <w:t>oraz o skorygowanie deklaracji (informacji).</w:t>
      </w:r>
      <w:r w:rsidR="00BD18D1" w:rsidRPr="00BA7B19">
        <w:rPr>
          <w:rFonts w:ascii="Arial" w:hAnsi="Arial" w:cs="Arial"/>
          <w:sz w:val="20"/>
        </w:rPr>
        <w:t xml:space="preserve"> </w:t>
      </w:r>
    </w:p>
    <w:p w14:paraId="4CE6AB29" w14:textId="77777777" w:rsidR="007953E2" w:rsidRDefault="00641F04" w:rsidP="009F6CC0">
      <w:pPr>
        <w:pStyle w:val="Akapitzlist"/>
        <w:numPr>
          <w:ilvl w:val="0"/>
          <w:numId w:val="22"/>
        </w:numPr>
        <w:spacing w:before="240"/>
        <w:ind w:left="-284" w:right="4" w:firstLine="0"/>
        <w:rPr>
          <w:rFonts w:ascii="Arial" w:hAnsi="Arial" w:cs="Arial"/>
          <w:sz w:val="20"/>
        </w:rPr>
      </w:pPr>
      <w:r w:rsidRPr="00BA7B19">
        <w:rPr>
          <w:rFonts w:ascii="Arial" w:hAnsi="Arial" w:cs="Arial"/>
          <w:sz w:val="20"/>
        </w:rPr>
        <w:t>W przypadku dokonania korekty deklaracji z urzędu</w:t>
      </w:r>
      <w:r w:rsidRPr="00BA7B19">
        <w:rPr>
          <w:rFonts w:ascii="Arial" w:hAnsi="Arial" w:cs="Arial"/>
          <w:spacing w:val="44"/>
          <w:sz w:val="20"/>
        </w:rPr>
        <w:t xml:space="preserve"> </w:t>
      </w:r>
      <w:r w:rsidRPr="00BA7B19">
        <w:rPr>
          <w:rFonts w:ascii="Arial" w:hAnsi="Arial" w:cs="Arial"/>
          <w:sz w:val="20"/>
        </w:rPr>
        <w:t>należy:</w:t>
      </w:r>
    </w:p>
    <w:p w14:paraId="7AC5D340" w14:textId="5E74641C" w:rsidR="007953E2" w:rsidRDefault="00AF4F6B" w:rsidP="009F6CC0">
      <w:pPr>
        <w:pStyle w:val="Akapitzlist"/>
        <w:numPr>
          <w:ilvl w:val="0"/>
          <w:numId w:val="40"/>
        </w:numPr>
        <w:spacing w:before="240"/>
        <w:ind w:left="284" w:right="4" w:hanging="284"/>
        <w:rPr>
          <w:rFonts w:ascii="Arial" w:hAnsi="Arial" w:cs="Arial"/>
          <w:sz w:val="20"/>
        </w:rPr>
      </w:pPr>
      <w:r>
        <w:rPr>
          <w:rFonts w:ascii="Arial" w:hAnsi="Arial" w:cs="Arial"/>
          <w:sz w:val="20"/>
        </w:rPr>
        <w:t>s</w:t>
      </w:r>
      <w:r w:rsidR="00641F04" w:rsidRPr="007953E2">
        <w:rPr>
          <w:rFonts w:ascii="Arial" w:hAnsi="Arial" w:cs="Arial"/>
          <w:sz w:val="20"/>
        </w:rPr>
        <w:t>kopiować dwukrotnie złożoną przez podatnika deklarację</w:t>
      </w:r>
      <w:r w:rsidR="00641F04" w:rsidRPr="007953E2">
        <w:rPr>
          <w:rFonts w:ascii="Arial" w:hAnsi="Arial" w:cs="Arial"/>
          <w:spacing w:val="-2"/>
          <w:sz w:val="20"/>
        </w:rPr>
        <w:t xml:space="preserve"> </w:t>
      </w:r>
      <w:r w:rsidR="00641F04" w:rsidRPr="007953E2">
        <w:rPr>
          <w:rFonts w:ascii="Arial" w:hAnsi="Arial" w:cs="Arial"/>
          <w:sz w:val="20"/>
        </w:rPr>
        <w:t>podatkową,</w:t>
      </w:r>
    </w:p>
    <w:p w14:paraId="00B5B999" w14:textId="12462B20" w:rsidR="001902FA" w:rsidRPr="007953E2" w:rsidRDefault="00641F04" w:rsidP="003E0C2F">
      <w:pPr>
        <w:pStyle w:val="Akapitzlist"/>
        <w:numPr>
          <w:ilvl w:val="0"/>
          <w:numId w:val="40"/>
        </w:numPr>
        <w:tabs>
          <w:tab w:val="left" w:pos="8931"/>
        </w:tabs>
        <w:ind w:left="284" w:right="4" w:hanging="284"/>
        <w:rPr>
          <w:rFonts w:ascii="Arial" w:hAnsi="Arial" w:cs="Arial"/>
          <w:sz w:val="20"/>
        </w:rPr>
      </w:pPr>
      <w:r w:rsidRPr="007953E2">
        <w:rPr>
          <w:rFonts w:ascii="Arial" w:hAnsi="Arial" w:cs="Arial"/>
          <w:sz w:val="20"/>
        </w:rPr>
        <w:t xml:space="preserve">dokonać stosownych poprawek na kopiach np. w zaokrągleniu, podsumowaniu poprzez skreślenie </w:t>
      </w:r>
      <w:r w:rsidR="007953E2" w:rsidRPr="007953E2">
        <w:rPr>
          <w:rFonts w:ascii="Arial" w:hAnsi="Arial" w:cs="Arial"/>
          <w:sz w:val="20"/>
        </w:rPr>
        <w:t xml:space="preserve"> </w:t>
      </w:r>
      <w:r w:rsidRPr="007953E2">
        <w:rPr>
          <w:rFonts w:ascii="Arial" w:hAnsi="Arial" w:cs="Arial"/>
          <w:sz w:val="20"/>
        </w:rPr>
        <w:t>błędnego zapisu, z zachowaniem jego czytelności, naniesieniu poprawek oraz zaparafowaniu poprawek z jednoczesnym podaniem daty</w:t>
      </w:r>
      <w:r w:rsidRPr="007953E2">
        <w:rPr>
          <w:rFonts w:ascii="Arial" w:hAnsi="Arial" w:cs="Arial"/>
          <w:spacing w:val="-8"/>
          <w:sz w:val="20"/>
        </w:rPr>
        <w:t xml:space="preserve"> </w:t>
      </w:r>
      <w:r w:rsidRPr="007953E2">
        <w:rPr>
          <w:rFonts w:ascii="Arial" w:hAnsi="Arial" w:cs="Arial"/>
          <w:sz w:val="20"/>
        </w:rPr>
        <w:t>poprawki,</w:t>
      </w:r>
    </w:p>
    <w:p w14:paraId="569DC8B8" w14:textId="54AA5FE7" w:rsidR="001902FA" w:rsidRPr="007953E2" w:rsidRDefault="00641F04" w:rsidP="0031607F">
      <w:pPr>
        <w:pStyle w:val="Akapitzlist"/>
        <w:numPr>
          <w:ilvl w:val="0"/>
          <w:numId w:val="40"/>
        </w:numPr>
        <w:tabs>
          <w:tab w:val="left" w:pos="426"/>
        </w:tabs>
        <w:ind w:left="284" w:right="4" w:hanging="284"/>
        <w:rPr>
          <w:rFonts w:ascii="Arial" w:hAnsi="Arial" w:cs="Arial"/>
          <w:sz w:val="20"/>
        </w:rPr>
      </w:pPr>
      <w:r w:rsidRPr="007953E2">
        <w:rPr>
          <w:rFonts w:ascii="Arial" w:hAnsi="Arial" w:cs="Arial"/>
          <w:sz w:val="20"/>
        </w:rPr>
        <w:t>dokonać uwierzytelnienia skorygowanej</w:t>
      </w:r>
      <w:r w:rsidRPr="007953E2">
        <w:rPr>
          <w:rFonts w:ascii="Arial" w:hAnsi="Arial" w:cs="Arial"/>
          <w:spacing w:val="1"/>
          <w:sz w:val="20"/>
        </w:rPr>
        <w:t xml:space="preserve"> </w:t>
      </w:r>
      <w:r w:rsidRPr="007953E2">
        <w:rPr>
          <w:rFonts w:ascii="Arial" w:hAnsi="Arial" w:cs="Arial"/>
          <w:sz w:val="20"/>
        </w:rPr>
        <w:t>deklaracji,</w:t>
      </w:r>
    </w:p>
    <w:p w14:paraId="7E2A2624" w14:textId="776D1978" w:rsidR="001902FA" w:rsidRPr="007953E2" w:rsidRDefault="00641F04" w:rsidP="009F6CC0">
      <w:pPr>
        <w:pStyle w:val="Akapitzlist"/>
        <w:numPr>
          <w:ilvl w:val="0"/>
          <w:numId w:val="40"/>
        </w:numPr>
        <w:tabs>
          <w:tab w:val="left" w:pos="0"/>
        </w:tabs>
        <w:ind w:left="284" w:right="4" w:hanging="284"/>
        <w:rPr>
          <w:rFonts w:ascii="Arial" w:hAnsi="Arial" w:cs="Arial"/>
          <w:sz w:val="20"/>
        </w:rPr>
      </w:pPr>
      <w:r w:rsidRPr="007953E2">
        <w:rPr>
          <w:rFonts w:ascii="Arial" w:hAnsi="Arial" w:cs="Arial"/>
          <w:sz w:val="20"/>
        </w:rPr>
        <w:t xml:space="preserve">jedna z korekt pozostaje w urzędzie jako dokument korygujący – stanowi podstawę dokonania zapisów korygujących w księgowość podatkowej, a drugi z egzemplarzy wraz z informacją </w:t>
      </w:r>
      <w:r w:rsidR="004127F1">
        <w:rPr>
          <w:rFonts w:ascii="Arial" w:hAnsi="Arial" w:cs="Arial"/>
          <w:sz w:val="20"/>
        </w:rPr>
        <w:br/>
      </w:r>
      <w:r w:rsidRPr="007953E2">
        <w:rPr>
          <w:rFonts w:ascii="Arial" w:hAnsi="Arial" w:cs="Arial"/>
          <w:sz w:val="20"/>
        </w:rPr>
        <w:t>o dokonanych poprawkach należy przesłać podatnikowi za potwierdzeniem</w:t>
      </w:r>
      <w:r w:rsidRPr="007953E2">
        <w:rPr>
          <w:rFonts w:ascii="Arial" w:hAnsi="Arial" w:cs="Arial"/>
          <w:spacing w:val="-7"/>
          <w:sz w:val="20"/>
        </w:rPr>
        <w:t xml:space="preserve"> </w:t>
      </w:r>
      <w:r w:rsidRPr="007953E2">
        <w:rPr>
          <w:rFonts w:ascii="Arial" w:hAnsi="Arial" w:cs="Arial"/>
          <w:sz w:val="20"/>
        </w:rPr>
        <w:t>odbioru.</w:t>
      </w:r>
    </w:p>
    <w:p w14:paraId="32061C94" w14:textId="53D41DB2" w:rsidR="001902FA" w:rsidRPr="00BA7B19" w:rsidRDefault="00641F04" w:rsidP="007A4A0D">
      <w:pPr>
        <w:pStyle w:val="Akapitzlist"/>
        <w:numPr>
          <w:ilvl w:val="0"/>
          <w:numId w:val="22"/>
        </w:numPr>
        <w:tabs>
          <w:tab w:val="left" w:pos="0"/>
        </w:tabs>
        <w:spacing w:before="240"/>
        <w:ind w:left="142" w:right="4"/>
        <w:rPr>
          <w:rFonts w:ascii="Arial" w:hAnsi="Arial" w:cs="Arial"/>
          <w:sz w:val="20"/>
        </w:rPr>
      </w:pPr>
      <w:r w:rsidRPr="00BA7B19">
        <w:rPr>
          <w:rFonts w:ascii="Arial" w:hAnsi="Arial" w:cs="Arial"/>
          <w:sz w:val="20"/>
        </w:rPr>
        <w:t xml:space="preserve">Korekta deklaracji dokonana z urzędu podlega ujęciu na kartotece podatnika po upływie </w:t>
      </w:r>
      <w:r w:rsidR="004533AE">
        <w:rPr>
          <w:rFonts w:ascii="Arial" w:hAnsi="Arial" w:cs="Arial"/>
          <w:sz w:val="20"/>
        </w:rPr>
        <w:br/>
      </w:r>
      <w:r w:rsidRPr="00BA7B19">
        <w:rPr>
          <w:rFonts w:ascii="Arial" w:hAnsi="Arial" w:cs="Arial"/>
          <w:sz w:val="20"/>
        </w:rPr>
        <w:t>14 dni od dnia otrzymania korekty z urzędu przez podatnika, czyli po upływie terminu do złożenia przez podatnika ewentualnego sprzeciwu, który wówczas anuluje korektę z</w:t>
      </w:r>
      <w:r w:rsidRPr="00BA7B19">
        <w:rPr>
          <w:rFonts w:ascii="Arial" w:hAnsi="Arial" w:cs="Arial"/>
          <w:spacing w:val="2"/>
          <w:sz w:val="20"/>
        </w:rPr>
        <w:t xml:space="preserve"> </w:t>
      </w:r>
      <w:r w:rsidRPr="00BA7B19">
        <w:rPr>
          <w:rFonts w:ascii="Arial" w:hAnsi="Arial" w:cs="Arial"/>
          <w:sz w:val="20"/>
        </w:rPr>
        <w:t>urzędu.</w:t>
      </w:r>
    </w:p>
    <w:p w14:paraId="2F832A04" w14:textId="77777777" w:rsidR="001902FA" w:rsidRPr="00BA7B19" w:rsidRDefault="00641F04" w:rsidP="007A4A0D">
      <w:pPr>
        <w:pStyle w:val="Akapitzlist"/>
        <w:numPr>
          <w:ilvl w:val="0"/>
          <w:numId w:val="22"/>
        </w:numPr>
        <w:tabs>
          <w:tab w:val="left" w:pos="0"/>
        </w:tabs>
        <w:spacing w:before="240"/>
        <w:ind w:left="142" w:right="4"/>
        <w:rPr>
          <w:rFonts w:ascii="Arial" w:hAnsi="Arial" w:cs="Arial"/>
          <w:sz w:val="20"/>
        </w:rPr>
      </w:pPr>
      <w:r w:rsidRPr="00BA7B19">
        <w:rPr>
          <w:rFonts w:ascii="Arial" w:hAnsi="Arial" w:cs="Arial"/>
          <w:sz w:val="20"/>
        </w:rPr>
        <w:t>Jeżeli zobowiązanie podatkowe powstaje z mocy prawa, a podatnik pomimo wezwania nie złożył deklaracji lub korekty deklaracji pracownik odpowiedzialny za wymiar podatków wszczyna z urzędu postępowanie w celu wydania decyzji określającej wysokość zobowiązania podatkowego. Decyzja określająca stanowi podstawę przypisu zobowiązania podatkowego w prawidłowej</w:t>
      </w:r>
      <w:r w:rsidRPr="00BA7B19">
        <w:rPr>
          <w:rFonts w:ascii="Arial" w:hAnsi="Arial" w:cs="Arial"/>
          <w:spacing w:val="1"/>
          <w:sz w:val="20"/>
        </w:rPr>
        <w:t xml:space="preserve"> </w:t>
      </w:r>
      <w:r w:rsidRPr="00BA7B19">
        <w:rPr>
          <w:rFonts w:ascii="Arial" w:hAnsi="Arial" w:cs="Arial"/>
          <w:sz w:val="20"/>
        </w:rPr>
        <w:t>wysokości.</w:t>
      </w:r>
    </w:p>
    <w:p w14:paraId="55EFA388" w14:textId="77777777" w:rsidR="001902FA" w:rsidRPr="00BA7B19" w:rsidRDefault="00641F04" w:rsidP="007A4A0D">
      <w:pPr>
        <w:pStyle w:val="Akapitzlist"/>
        <w:numPr>
          <w:ilvl w:val="0"/>
          <w:numId w:val="22"/>
        </w:numPr>
        <w:tabs>
          <w:tab w:val="left" w:pos="0"/>
        </w:tabs>
        <w:spacing w:before="240"/>
        <w:ind w:left="142" w:right="4"/>
        <w:rPr>
          <w:rFonts w:ascii="Arial" w:hAnsi="Arial" w:cs="Arial"/>
          <w:sz w:val="20"/>
        </w:rPr>
      </w:pPr>
      <w:r w:rsidRPr="00BA7B19">
        <w:rPr>
          <w:rFonts w:ascii="Arial" w:hAnsi="Arial" w:cs="Arial"/>
          <w:sz w:val="20"/>
        </w:rPr>
        <w:t>Przypisów na szczegółowych kontach podatników na podstawie decyzji określających wysokość zobowiązania podatkowego dokonuje się z datą jej</w:t>
      </w:r>
      <w:r w:rsidRPr="00BA7B19">
        <w:rPr>
          <w:rFonts w:ascii="Arial" w:hAnsi="Arial" w:cs="Arial"/>
          <w:spacing w:val="-1"/>
          <w:sz w:val="20"/>
        </w:rPr>
        <w:t xml:space="preserve"> </w:t>
      </w:r>
      <w:r w:rsidRPr="00BA7B19">
        <w:rPr>
          <w:rFonts w:ascii="Arial" w:hAnsi="Arial" w:cs="Arial"/>
          <w:sz w:val="20"/>
        </w:rPr>
        <w:t>doręczenia.</w:t>
      </w:r>
    </w:p>
    <w:p w14:paraId="65618E91" w14:textId="5C903EA7" w:rsidR="00BF7BFB" w:rsidRPr="00BA7B19" w:rsidRDefault="00641F04" w:rsidP="007A4A0D">
      <w:pPr>
        <w:pStyle w:val="Akapitzlist"/>
        <w:numPr>
          <w:ilvl w:val="0"/>
          <w:numId w:val="22"/>
        </w:numPr>
        <w:tabs>
          <w:tab w:val="left" w:pos="0"/>
        </w:tabs>
        <w:spacing w:before="240"/>
        <w:ind w:left="142" w:right="4"/>
        <w:rPr>
          <w:rFonts w:ascii="Arial" w:hAnsi="Arial" w:cs="Arial"/>
        </w:rPr>
      </w:pPr>
      <w:r w:rsidRPr="00BA7B19">
        <w:rPr>
          <w:rFonts w:ascii="Arial" w:hAnsi="Arial" w:cs="Arial"/>
          <w:sz w:val="20"/>
        </w:rPr>
        <w:t>Pracownicy odpowiedzialni za wymiar podatku rolnego, podatku od nieruchomości, podatku leśnego</w:t>
      </w:r>
      <w:r w:rsidR="003C1A31">
        <w:rPr>
          <w:rFonts w:ascii="Arial" w:hAnsi="Arial" w:cs="Arial"/>
          <w:sz w:val="20"/>
        </w:rPr>
        <w:t xml:space="preserve"> </w:t>
      </w:r>
      <w:r w:rsidRPr="00BA7B19">
        <w:rPr>
          <w:rFonts w:ascii="Arial" w:hAnsi="Arial" w:cs="Arial"/>
          <w:sz w:val="20"/>
        </w:rPr>
        <w:t xml:space="preserve"> dla osób prawnych oraz jednostek organizacyjnych, w tym spółek nieposiadających osobowości prawnej oraz za wymiar podatku od środków transportowych, po dokonaniu czynności sprawdzających złożonych na dany rok deklaracji podatkowych, wprowadzają dane wynikające z deklaracji do kartotek podatników prowadzonych systemem komputerowym w odpowiednim module</w:t>
      </w:r>
      <w:r w:rsidR="00BF7BFB" w:rsidRPr="00BA7B19">
        <w:rPr>
          <w:rFonts w:ascii="Arial" w:hAnsi="Arial" w:cs="Arial"/>
          <w:sz w:val="20"/>
        </w:rPr>
        <w:t xml:space="preserve"> programu U.I.INFO-SYSTEM Roman</w:t>
      </w:r>
      <w:r w:rsidR="00DD1A88">
        <w:rPr>
          <w:rFonts w:ascii="Arial" w:hAnsi="Arial" w:cs="Arial"/>
          <w:sz w:val="20"/>
        </w:rPr>
        <w:t xml:space="preserve"> </w:t>
      </w:r>
      <w:r w:rsidR="00BF7BFB" w:rsidRPr="00BA7B19">
        <w:rPr>
          <w:rFonts w:ascii="Arial" w:hAnsi="Arial" w:cs="Arial"/>
          <w:sz w:val="20"/>
        </w:rPr>
        <w:t xml:space="preserve">i Tadeusz Groszek </w:t>
      </w:r>
      <w:proofErr w:type="spellStart"/>
      <w:r w:rsidR="00BF7BFB" w:rsidRPr="00BA7B19">
        <w:rPr>
          <w:rFonts w:ascii="Arial" w:hAnsi="Arial" w:cs="Arial"/>
          <w:sz w:val="20"/>
        </w:rPr>
        <w:t>sp.j</w:t>
      </w:r>
      <w:proofErr w:type="spellEnd"/>
      <w:r w:rsidR="00BF7BFB" w:rsidRPr="00BA7B19">
        <w:rPr>
          <w:rFonts w:ascii="Arial" w:hAnsi="Arial" w:cs="Arial"/>
          <w:sz w:val="20"/>
        </w:rPr>
        <w:t>. Legionowo, a następnie kwoty naliczonego podatku oraz wysokości i terminy płatności rat podatków przesyłane są automatycznie do modułu w/w programu „KSZOB PODATKI”.</w:t>
      </w:r>
    </w:p>
    <w:p w14:paraId="32B7EE9D" w14:textId="09C6D46E" w:rsidR="001902FA" w:rsidRPr="00BA7B19" w:rsidRDefault="0081696D" w:rsidP="007A4A0D">
      <w:pPr>
        <w:pStyle w:val="Akapitzlist"/>
        <w:numPr>
          <w:ilvl w:val="0"/>
          <w:numId w:val="22"/>
        </w:numPr>
        <w:tabs>
          <w:tab w:val="left" w:pos="0"/>
        </w:tabs>
        <w:spacing w:before="240"/>
        <w:ind w:left="142" w:right="4"/>
        <w:rPr>
          <w:rFonts w:ascii="Arial" w:hAnsi="Arial" w:cs="Arial"/>
          <w:sz w:val="20"/>
        </w:rPr>
      </w:pPr>
      <w:r>
        <w:rPr>
          <w:rFonts w:ascii="Arial" w:hAnsi="Arial" w:cs="Arial"/>
          <w:sz w:val="20"/>
        </w:rPr>
        <w:t xml:space="preserve"> </w:t>
      </w:r>
      <w:r w:rsidR="00641F04" w:rsidRPr="00BA7B19">
        <w:rPr>
          <w:rFonts w:ascii="Arial" w:hAnsi="Arial" w:cs="Arial"/>
          <w:sz w:val="20"/>
        </w:rPr>
        <w:t xml:space="preserve">Przypisów </w:t>
      </w:r>
      <w:r w:rsidR="00BD6D8F" w:rsidRPr="00BA7B19">
        <w:rPr>
          <w:rFonts w:ascii="Arial" w:hAnsi="Arial" w:cs="Arial"/>
          <w:sz w:val="20"/>
        </w:rPr>
        <w:t xml:space="preserve">i odpisów </w:t>
      </w:r>
      <w:r w:rsidR="00641F04" w:rsidRPr="00BA7B19">
        <w:rPr>
          <w:rFonts w:ascii="Arial" w:hAnsi="Arial" w:cs="Arial"/>
          <w:sz w:val="20"/>
        </w:rPr>
        <w:t xml:space="preserve">na szczegółowych kontach podatników należy dokonywać na podstawie </w:t>
      </w:r>
      <w:r>
        <w:rPr>
          <w:rFonts w:ascii="Arial" w:hAnsi="Arial" w:cs="Arial"/>
          <w:sz w:val="20"/>
        </w:rPr>
        <w:t xml:space="preserve"> </w:t>
      </w:r>
      <w:r w:rsidR="00641F04" w:rsidRPr="00BA7B19">
        <w:rPr>
          <w:rFonts w:ascii="Arial" w:hAnsi="Arial" w:cs="Arial"/>
          <w:sz w:val="20"/>
        </w:rPr>
        <w:t>złożonych deklaracji</w:t>
      </w:r>
      <w:r w:rsidR="00BD18D1" w:rsidRPr="00BA7B19">
        <w:rPr>
          <w:rFonts w:ascii="Arial" w:hAnsi="Arial" w:cs="Arial"/>
          <w:sz w:val="20"/>
        </w:rPr>
        <w:t xml:space="preserve"> </w:t>
      </w:r>
      <w:r w:rsidR="00641F04" w:rsidRPr="00BA7B19">
        <w:rPr>
          <w:rFonts w:ascii="Arial" w:hAnsi="Arial" w:cs="Arial"/>
          <w:sz w:val="20"/>
        </w:rPr>
        <w:t>podatkowych w miesiącu ich wpływu.</w:t>
      </w:r>
    </w:p>
    <w:p w14:paraId="5549C80A" w14:textId="77777777" w:rsidR="001902FA" w:rsidRPr="00BA7B19" w:rsidRDefault="001902FA" w:rsidP="00907727">
      <w:pPr>
        <w:pStyle w:val="Tekstpodstawowy"/>
        <w:ind w:left="0" w:right="4" w:firstLine="0"/>
        <w:jc w:val="left"/>
        <w:rPr>
          <w:rFonts w:ascii="Arial" w:hAnsi="Arial" w:cs="Arial"/>
          <w:sz w:val="24"/>
        </w:rPr>
      </w:pPr>
    </w:p>
    <w:p w14:paraId="24CF27DE" w14:textId="256B3BE2" w:rsidR="00135487" w:rsidRPr="00135487" w:rsidRDefault="00641F04" w:rsidP="00265113">
      <w:pPr>
        <w:pStyle w:val="Nagwek2"/>
        <w:ind w:left="0" w:right="4"/>
        <w:rPr>
          <w:rFonts w:ascii="Arial" w:hAnsi="Arial" w:cs="Arial"/>
        </w:rPr>
      </w:pPr>
      <w:r w:rsidRPr="00BA7B19">
        <w:rPr>
          <w:rFonts w:ascii="Arial" w:hAnsi="Arial" w:cs="Arial"/>
        </w:rPr>
        <w:t>§ 5.</w:t>
      </w:r>
    </w:p>
    <w:p w14:paraId="3E1765D4" w14:textId="6CAB595B" w:rsidR="001902FA" w:rsidRPr="00BA7B19" w:rsidRDefault="00641F04" w:rsidP="009F6CC0">
      <w:pPr>
        <w:pStyle w:val="Akapitzlist"/>
        <w:numPr>
          <w:ilvl w:val="0"/>
          <w:numId w:val="20"/>
        </w:numPr>
        <w:tabs>
          <w:tab w:val="left" w:pos="142"/>
        </w:tabs>
        <w:spacing w:before="240"/>
        <w:ind w:left="142" w:right="4"/>
        <w:rPr>
          <w:rFonts w:ascii="Arial" w:hAnsi="Arial" w:cs="Arial"/>
          <w:sz w:val="20"/>
        </w:rPr>
      </w:pPr>
      <w:r w:rsidRPr="00BA7B19">
        <w:rPr>
          <w:rFonts w:ascii="Arial" w:hAnsi="Arial" w:cs="Arial"/>
          <w:sz w:val="20"/>
        </w:rPr>
        <w:t>Wymiar podatku od nieruchomości, podatku rolnego</w:t>
      </w:r>
      <w:r w:rsidR="003C1A31">
        <w:rPr>
          <w:rFonts w:ascii="Arial" w:hAnsi="Arial" w:cs="Arial"/>
          <w:sz w:val="20"/>
        </w:rPr>
        <w:t>,</w:t>
      </w:r>
      <w:r w:rsidRPr="00BA7B19">
        <w:rPr>
          <w:rFonts w:ascii="Arial" w:hAnsi="Arial" w:cs="Arial"/>
          <w:sz w:val="20"/>
        </w:rPr>
        <w:t xml:space="preserve"> podatku leśnego </w:t>
      </w:r>
      <w:r w:rsidR="003C1A31">
        <w:rPr>
          <w:rFonts w:ascii="Arial" w:hAnsi="Arial" w:cs="Arial"/>
          <w:sz w:val="20"/>
        </w:rPr>
        <w:t xml:space="preserve">oraz od środków transportowych </w:t>
      </w:r>
      <w:r w:rsidRPr="00BA7B19">
        <w:rPr>
          <w:rFonts w:ascii="Arial" w:hAnsi="Arial" w:cs="Arial"/>
          <w:sz w:val="20"/>
        </w:rPr>
        <w:t>osób fizycznych dokonywany</w:t>
      </w:r>
      <w:r w:rsidR="00756063">
        <w:rPr>
          <w:rFonts w:ascii="Arial" w:hAnsi="Arial" w:cs="Arial"/>
          <w:sz w:val="20"/>
        </w:rPr>
        <w:t xml:space="preserve"> </w:t>
      </w:r>
      <w:r w:rsidRPr="00BA7B19">
        <w:rPr>
          <w:rFonts w:ascii="Arial" w:hAnsi="Arial" w:cs="Arial"/>
          <w:sz w:val="20"/>
        </w:rPr>
        <w:t>jest przy użyciu programu komputerowego</w:t>
      </w:r>
      <w:r w:rsidR="00BD18D1" w:rsidRPr="00BA7B19">
        <w:rPr>
          <w:rFonts w:ascii="Arial" w:hAnsi="Arial" w:cs="Arial"/>
          <w:sz w:val="20"/>
        </w:rPr>
        <w:t xml:space="preserve"> U.I.INFO-SYSTEM Roman i Tadeusz Groszek </w:t>
      </w:r>
      <w:proofErr w:type="spellStart"/>
      <w:r w:rsidR="00BD18D1" w:rsidRPr="00BA7B19">
        <w:rPr>
          <w:rFonts w:ascii="Arial" w:hAnsi="Arial" w:cs="Arial"/>
          <w:sz w:val="20"/>
        </w:rPr>
        <w:t>sp.j</w:t>
      </w:r>
      <w:proofErr w:type="spellEnd"/>
      <w:r w:rsidR="00BD18D1" w:rsidRPr="00BA7B19">
        <w:rPr>
          <w:rFonts w:ascii="Arial" w:hAnsi="Arial" w:cs="Arial"/>
          <w:sz w:val="20"/>
        </w:rPr>
        <w:t>. Legionowo.</w:t>
      </w:r>
    </w:p>
    <w:p w14:paraId="22AA4884" w14:textId="07854D47" w:rsidR="001902FA" w:rsidRPr="00BA7B19" w:rsidRDefault="00641F04" w:rsidP="009F6CC0">
      <w:pPr>
        <w:pStyle w:val="Akapitzlist"/>
        <w:numPr>
          <w:ilvl w:val="0"/>
          <w:numId w:val="20"/>
        </w:numPr>
        <w:tabs>
          <w:tab w:val="left" w:pos="142"/>
        </w:tabs>
        <w:spacing w:before="240"/>
        <w:ind w:left="142" w:right="4"/>
        <w:rPr>
          <w:rFonts w:ascii="Arial" w:hAnsi="Arial" w:cs="Arial"/>
          <w:sz w:val="20"/>
        </w:rPr>
      </w:pPr>
      <w:r w:rsidRPr="00BA7B19">
        <w:rPr>
          <w:rFonts w:ascii="Arial" w:hAnsi="Arial" w:cs="Arial"/>
          <w:sz w:val="20"/>
        </w:rPr>
        <w:t>Decyzje w sprawie ustalenia wymiaru podatku od nieruchomości, podatku rolnego, podatku leśnego</w:t>
      </w:r>
      <w:r w:rsidR="004127F1">
        <w:rPr>
          <w:rFonts w:ascii="Arial" w:hAnsi="Arial" w:cs="Arial"/>
          <w:sz w:val="20"/>
        </w:rPr>
        <w:br/>
      </w:r>
      <w:r w:rsidRPr="00BA7B19">
        <w:rPr>
          <w:rFonts w:ascii="Arial" w:hAnsi="Arial" w:cs="Arial"/>
          <w:sz w:val="20"/>
        </w:rPr>
        <w:t>i nakazy płatnicze w sprawie ustalenia łącznego zobowiązania pieniężnego, doręczane są podatnikom za zwrotnym potwierdzeniem odbioru za pośrednictwem poczty, pracowników tut. Urzędu, Sołtysów</w:t>
      </w:r>
      <w:r w:rsidRPr="00BA7B19">
        <w:rPr>
          <w:rFonts w:ascii="Arial" w:hAnsi="Arial" w:cs="Arial"/>
          <w:spacing w:val="-21"/>
          <w:sz w:val="20"/>
        </w:rPr>
        <w:t xml:space="preserve"> </w:t>
      </w:r>
      <w:r w:rsidRPr="00BA7B19">
        <w:rPr>
          <w:rFonts w:ascii="Arial" w:hAnsi="Arial" w:cs="Arial"/>
          <w:sz w:val="20"/>
        </w:rPr>
        <w:t>wsi</w:t>
      </w:r>
      <w:r w:rsidR="0069788C">
        <w:rPr>
          <w:rFonts w:ascii="Arial" w:hAnsi="Arial" w:cs="Arial"/>
          <w:sz w:val="20"/>
        </w:rPr>
        <w:t xml:space="preserve"> oraz przez elektroniczną skrzynkę podawczą </w:t>
      </w:r>
      <w:proofErr w:type="spellStart"/>
      <w:r w:rsidR="0069788C">
        <w:rPr>
          <w:rFonts w:ascii="Arial" w:hAnsi="Arial" w:cs="Arial"/>
          <w:sz w:val="20"/>
        </w:rPr>
        <w:t>ePUAP</w:t>
      </w:r>
      <w:proofErr w:type="spellEnd"/>
      <w:r w:rsidR="0069788C">
        <w:rPr>
          <w:rFonts w:ascii="Arial" w:hAnsi="Arial" w:cs="Arial"/>
          <w:sz w:val="20"/>
        </w:rPr>
        <w:t>.</w:t>
      </w:r>
    </w:p>
    <w:p w14:paraId="3CEFDFD2" w14:textId="4E48B72D" w:rsidR="007A4A0D" w:rsidRPr="00F24A0E" w:rsidRDefault="00641F04" w:rsidP="00F24A0E">
      <w:pPr>
        <w:pStyle w:val="Akapitzlist"/>
        <w:numPr>
          <w:ilvl w:val="0"/>
          <w:numId w:val="20"/>
        </w:numPr>
        <w:tabs>
          <w:tab w:val="left" w:pos="0"/>
        </w:tabs>
        <w:spacing w:before="240"/>
        <w:ind w:left="142" w:right="4"/>
        <w:rPr>
          <w:rFonts w:ascii="Arial" w:hAnsi="Arial" w:cs="Arial"/>
          <w:sz w:val="20"/>
        </w:rPr>
      </w:pPr>
      <w:r w:rsidRPr="00BA7B19">
        <w:rPr>
          <w:rFonts w:ascii="Arial" w:hAnsi="Arial" w:cs="Arial"/>
          <w:sz w:val="20"/>
        </w:rPr>
        <w:t xml:space="preserve">Pracownicy odpowiedzialni za wymiar podatków osób fizycznych sprawują kontrolę nad terminowym </w:t>
      </w:r>
      <w:r w:rsidR="004635D9" w:rsidRPr="00BA7B19">
        <w:rPr>
          <w:rFonts w:ascii="Arial" w:hAnsi="Arial" w:cs="Arial"/>
          <w:sz w:val="20"/>
        </w:rPr>
        <w:br/>
      </w:r>
      <w:r w:rsidRPr="00BA7B19">
        <w:rPr>
          <w:rFonts w:ascii="Arial" w:hAnsi="Arial" w:cs="Arial"/>
          <w:sz w:val="20"/>
        </w:rPr>
        <w:t>i prawidłowym doręczeniem decyzji wymiarowych. Po otrzymaniu potwierdzenia odbioru decyzji pracownik wymiaru odnotowuje datę doręczenia</w:t>
      </w:r>
      <w:r w:rsidRPr="00BA7B19">
        <w:rPr>
          <w:rFonts w:ascii="Arial" w:hAnsi="Arial" w:cs="Arial"/>
          <w:spacing w:val="-3"/>
          <w:sz w:val="20"/>
        </w:rPr>
        <w:t xml:space="preserve"> </w:t>
      </w:r>
      <w:r w:rsidRPr="00BA7B19">
        <w:rPr>
          <w:rFonts w:ascii="Arial" w:hAnsi="Arial" w:cs="Arial"/>
          <w:sz w:val="20"/>
        </w:rPr>
        <w:t>decyzji.</w:t>
      </w:r>
    </w:p>
    <w:p w14:paraId="6EF26589" w14:textId="067EB259" w:rsidR="001902FA" w:rsidRPr="00BA7B19" w:rsidRDefault="00641F04" w:rsidP="009F6CC0">
      <w:pPr>
        <w:pStyle w:val="Akapitzlist"/>
        <w:numPr>
          <w:ilvl w:val="0"/>
          <w:numId w:val="20"/>
        </w:numPr>
        <w:tabs>
          <w:tab w:val="left" w:pos="142"/>
        </w:tabs>
        <w:spacing w:before="240"/>
        <w:ind w:left="142" w:right="4"/>
        <w:rPr>
          <w:rFonts w:ascii="Arial" w:hAnsi="Arial" w:cs="Arial"/>
          <w:sz w:val="20"/>
        </w:rPr>
      </w:pPr>
      <w:r w:rsidRPr="00BA7B19">
        <w:rPr>
          <w:rFonts w:ascii="Arial" w:hAnsi="Arial" w:cs="Arial"/>
          <w:sz w:val="20"/>
        </w:rPr>
        <w:t xml:space="preserve">Przypisów </w:t>
      </w:r>
      <w:r w:rsidR="00BD6D8F" w:rsidRPr="00BA7B19">
        <w:rPr>
          <w:rFonts w:ascii="Arial" w:hAnsi="Arial" w:cs="Arial"/>
          <w:sz w:val="20"/>
        </w:rPr>
        <w:t xml:space="preserve">i odpisów </w:t>
      </w:r>
      <w:r w:rsidRPr="00BA7B19">
        <w:rPr>
          <w:rFonts w:ascii="Arial" w:hAnsi="Arial" w:cs="Arial"/>
          <w:sz w:val="20"/>
        </w:rPr>
        <w:t>podatków na poszczególnych kontach podatników na podstawie decyzji ustalających wymiar podatków dokonuje się z datą doręczenia</w:t>
      </w:r>
      <w:r w:rsidRPr="00BA7B19">
        <w:rPr>
          <w:rFonts w:ascii="Arial" w:hAnsi="Arial" w:cs="Arial"/>
          <w:spacing w:val="-8"/>
          <w:sz w:val="20"/>
        </w:rPr>
        <w:t xml:space="preserve"> </w:t>
      </w:r>
      <w:r w:rsidRPr="00BA7B19">
        <w:rPr>
          <w:rFonts w:ascii="Arial" w:hAnsi="Arial" w:cs="Arial"/>
          <w:sz w:val="20"/>
        </w:rPr>
        <w:t>decyzji.</w:t>
      </w:r>
    </w:p>
    <w:p w14:paraId="5AD10B46" w14:textId="52834771" w:rsidR="001902FA" w:rsidRPr="00BA7B19" w:rsidRDefault="00641F04" w:rsidP="009F6CC0">
      <w:pPr>
        <w:pStyle w:val="Akapitzlist"/>
        <w:numPr>
          <w:ilvl w:val="0"/>
          <w:numId w:val="20"/>
        </w:numPr>
        <w:tabs>
          <w:tab w:val="left" w:pos="142"/>
        </w:tabs>
        <w:spacing w:before="240"/>
        <w:ind w:left="142" w:right="4"/>
        <w:rPr>
          <w:rFonts w:ascii="Arial" w:hAnsi="Arial" w:cs="Arial"/>
          <w:sz w:val="20"/>
        </w:rPr>
        <w:sectPr w:rsidR="001902FA" w:rsidRPr="00BA7B19" w:rsidSect="009144EE">
          <w:type w:val="continuous"/>
          <w:pgSz w:w="11910" w:h="16840"/>
          <w:pgMar w:top="1417" w:right="1417" w:bottom="1417" w:left="1417" w:header="0" w:footer="652" w:gutter="0"/>
          <w:cols w:space="708"/>
          <w:docGrid w:linePitch="299"/>
        </w:sectPr>
      </w:pPr>
      <w:r w:rsidRPr="00BA7B19">
        <w:rPr>
          <w:rFonts w:ascii="Arial" w:hAnsi="Arial" w:cs="Arial"/>
          <w:sz w:val="20"/>
        </w:rPr>
        <w:t xml:space="preserve">W przypadku niemożności doręczenia decyzji w związku ze śmiercią podatnika lub braku jego aktualnego adresu zamieszkania, pracownicy wymiaru wszczynają postępowanie mające na celu ustalenie spadkobierców - osób zobowiązanych z tytułu podatków, a kwoty ustalonych podatków są odpisywane na podstawie polecenia księgowania. Natomiast przesyłki zwrócone z adnotacją </w:t>
      </w:r>
      <w:r w:rsidRPr="00BA7B19">
        <w:rPr>
          <w:rFonts w:ascii="Arial" w:hAnsi="Arial" w:cs="Arial"/>
          <w:sz w:val="20"/>
        </w:rPr>
        <w:lastRenderedPageBreak/>
        <w:t>powtórnego awiza lub o odmowie przyjęcia umieszczane są w aktach podatników jako doręczone zgodnie z art. 150 i art.153 Ordynacji</w:t>
      </w:r>
      <w:r w:rsidRPr="00BA7B19">
        <w:rPr>
          <w:rFonts w:ascii="Arial" w:hAnsi="Arial" w:cs="Arial"/>
          <w:spacing w:val="-2"/>
          <w:sz w:val="20"/>
        </w:rPr>
        <w:t xml:space="preserve"> </w:t>
      </w:r>
      <w:r w:rsidRPr="00BA7B19">
        <w:rPr>
          <w:rFonts w:ascii="Arial" w:hAnsi="Arial" w:cs="Arial"/>
          <w:sz w:val="20"/>
        </w:rPr>
        <w:t>podatkowej</w:t>
      </w:r>
      <w:r w:rsidR="00EC4644" w:rsidRPr="00BA7B19">
        <w:rPr>
          <w:rFonts w:ascii="Arial" w:hAnsi="Arial" w:cs="Arial"/>
          <w:sz w:val="20"/>
        </w:rPr>
        <w:t>.</w:t>
      </w:r>
    </w:p>
    <w:p w14:paraId="20AA63AF" w14:textId="77777777" w:rsidR="001902FA" w:rsidRPr="00BA7B19" w:rsidRDefault="001902FA" w:rsidP="00907727">
      <w:pPr>
        <w:pStyle w:val="Tekstpodstawowy"/>
        <w:ind w:left="0" w:right="4" w:firstLine="0"/>
        <w:jc w:val="left"/>
        <w:rPr>
          <w:rFonts w:ascii="Arial" w:hAnsi="Arial" w:cs="Arial"/>
          <w:sz w:val="13"/>
        </w:rPr>
      </w:pPr>
    </w:p>
    <w:p w14:paraId="0C5F26A8" w14:textId="77777777" w:rsidR="00BA7B19" w:rsidRDefault="00BA7B19" w:rsidP="00907727">
      <w:pPr>
        <w:pStyle w:val="Nagwek2"/>
        <w:ind w:left="0" w:right="1952"/>
        <w:jc w:val="left"/>
        <w:rPr>
          <w:rFonts w:ascii="Arial" w:hAnsi="Arial" w:cs="Arial"/>
        </w:rPr>
      </w:pPr>
    </w:p>
    <w:p w14:paraId="0EFA447B" w14:textId="07775F92" w:rsidR="001902FA" w:rsidRPr="00135487" w:rsidRDefault="00641F04" w:rsidP="00135487">
      <w:pPr>
        <w:pStyle w:val="Nagwek2"/>
        <w:ind w:right="1952"/>
        <w:rPr>
          <w:rFonts w:ascii="Arial" w:hAnsi="Arial" w:cs="Arial"/>
        </w:rPr>
      </w:pPr>
      <w:r w:rsidRPr="00BA7B19">
        <w:rPr>
          <w:rFonts w:ascii="Arial" w:hAnsi="Arial" w:cs="Arial"/>
        </w:rPr>
        <w:t>§ 6.</w:t>
      </w:r>
    </w:p>
    <w:p w14:paraId="3221E73F" w14:textId="60503547" w:rsidR="001902FA" w:rsidRPr="00BA7B19" w:rsidRDefault="00641F04" w:rsidP="009F6CC0">
      <w:pPr>
        <w:pStyle w:val="Akapitzlist"/>
        <w:numPr>
          <w:ilvl w:val="0"/>
          <w:numId w:val="19"/>
        </w:numPr>
        <w:spacing w:before="240"/>
        <w:ind w:left="142" w:right="4"/>
        <w:rPr>
          <w:rFonts w:ascii="Arial" w:hAnsi="Arial" w:cs="Arial"/>
          <w:sz w:val="20"/>
        </w:rPr>
      </w:pPr>
      <w:r w:rsidRPr="00BA7B19">
        <w:rPr>
          <w:rFonts w:ascii="Arial" w:hAnsi="Arial" w:cs="Arial"/>
          <w:sz w:val="20"/>
        </w:rPr>
        <w:t xml:space="preserve">W przypadku złożenia przez podatnika odwołania od decyzji ustalającej/określającej wysokość zobowiązania podatkowego, pracownik wymiaru przekazuje do księgowości informację o tym zdarzeniu. Odwołanie nie ma znaczenia dla ewidencji księgowej decyzji. Decyzja nieostateczna nie podlega wykonaniu, za wyjątkiem sytuacji, gdy decyzji nadano rygor natychmiastowej wykonalności. </w:t>
      </w:r>
    </w:p>
    <w:p w14:paraId="59B11714" w14:textId="77777777" w:rsidR="001902FA" w:rsidRPr="00BA7B19" w:rsidRDefault="00641F04" w:rsidP="009F6CC0">
      <w:pPr>
        <w:pStyle w:val="Akapitzlist"/>
        <w:numPr>
          <w:ilvl w:val="0"/>
          <w:numId w:val="19"/>
        </w:numPr>
        <w:tabs>
          <w:tab w:val="left" w:pos="142"/>
        </w:tabs>
        <w:spacing w:before="240"/>
        <w:ind w:left="142" w:right="4"/>
        <w:rPr>
          <w:rFonts w:ascii="Arial" w:hAnsi="Arial" w:cs="Arial"/>
          <w:sz w:val="20"/>
        </w:rPr>
      </w:pPr>
      <w:r w:rsidRPr="00BA7B19">
        <w:rPr>
          <w:rFonts w:ascii="Arial" w:hAnsi="Arial" w:cs="Arial"/>
          <w:sz w:val="20"/>
        </w:rPr>
        <w:t>Decyzja staje się ostateczna w dniu wydania przez Samorządowe Kolegium Odwoławcze decyzji utrzymującej w mocy zaskarżoną decyzję. Wniesienie przez podatnika skargi do Wojewódzkiego Sądu Administracyjnego na decyzję Samorządowego Kolegium Odwoławczego nie wstrzymuje jej</w:t>
      </w:r>
      <w:r w:rsidRPr="00BA7B19">
        <w:rPr>
          <w:rFonts w:ascii="Arial" w:hAnsi="Arial" w:cs="Arial"/>
          <w:spacing w:val="-23"/>
          <w:sz w:val="20"/>
        </w:rPr>
        <w:t xml:space="preserve"> </w:t>
      </w:r>
      <w:r w:rsidRPr="00BA7B19">
        <w:rPr>
          <w:rFonts w:ascii="Arial" w:hAnsi="Arial" w:cs="Arial"/>
          <w:sz w:val="20"/>
        </w:rPr>
        <w:t>wykonania.</w:t>
      </w:r>
    </w:p>
    <w:p w14:paraId="79CF4722" w14:textId="77777777" w:rsidR="001902FA" w:rsidRPr="00BA7B19" w:rsidRDefault="00641F04" w:rsidP="009F6CC0">
      <w:pPr>
        <w:pStyle w:val="Akapitzlist"/>
        <w:numPr>
          <w:ilvl w:val="0"/>
          <w:numId w:val="19"/>
        </w:numPr>
        <w:tabs>
          <w:tab w:val="left" w:pos="142"/>
        </w:tabs>
        <w:spacing w:before="240"/>
        <w:ind w:left="142" w:right="4"/>
        <w:rPr>
          <w:rFonts w:ascii="Arial" w:hAnsi="Arial" w:cs="Arial"/>
          <w:sz w:val="20"/>
        </w:rPr>
      </w:pPr>
      <w:r w:rsidRPr="00BA7B19">
        <w:rPr>
          <w:rFonts w:ascii="Arial" w:hAnsi="Arial" w:cs="Arial"/>
          <w:sz w:val="20"/>
        </w:rPr>
        <w:t>W przypadku uchylenia decyzji przez Samorządowe Kolegium Odwoławcze należy dokonać odpisu zobowiązania podatkowego na indywidulanym koncie podatnika. Podstawą odpisu jest decyzja</w:t>
      </w:r>
      <w:r w:rsidRPr="00BA7B19">
        <w:rPr>
          <w:rFonts w:ascii="Arial" w:hAnsi="Arial" w:cs="Arial"/>
          <w:spacing w:val="-8"/>
          <w:sz w:val="20"/>
        </w:rPr>
        <w:t xml:space="preserve"> </w:t>
      </w:r>
      <w:r w:rsidRPr="00BA7B19">
        <w:rPr>
          <w:rFonts w:ascii="Arial" w:hAnsi="Arial" w:cs="Arial"/>
          <w:sz w:val="20"/>
        </w:rPr>
        <w:t>SKO.</w:t>
      </w:r>
    </w:p>
    <w:p w14:paraId="1FE8E0A2" w14:textId="7D182114" w:rsidR="001902FA" w:rsidRPr="00BA7B19" w:rsidRDefault="00641F04" w:rsidP="009F6CC0">
      <w:pPr>
        <w:pStyle w:val="Akapitzlist"/>
        <w:numPr>
          <w:ilvl w:val="0"/>
          <w:numId w:val="19"/>
        </w:numPr>
        <w:tabs>
          <w:tab w:val="left" w:pos="0"/>
          <w:tab w:val="left" w:pos="142"/>
        </w:tabs>
        <w:spacing w:before="240"/>
        <w:ind w:left="142" w:right="4"/>
        <w:rPr>
          <w:rFonts w:ascii="Arial" w:hAnsi="Arial" w:cs="Arial"/>
          <w:sz w:val="20"/>
        </w:rPr>
      </w:pPr>
      <w:r w:rsidRPr="00BA7B19">
        <w:rPr>
          <w:rFonts w:ascii="Arial" w:hAnsi="Arial" w:cs="Arial"/>
          <w:sz w:val="20"/>
        </w:rPr>
        <w:t>Uchylenie przez Wojewódzki Sąd Administracyjny tylko decyzji SKO (bez uchylenia decyzji I instancji) nie ma wpływu na ewidencję księgową. Decyzja organu I instancji traci ostateczność i nie podlega wykonaniu. Dopiero otrzymana w następstwie powyższego decyzja SKO uchylająca decyzję organu I instancji stanowi podstawę księgowania odpisu na koncie</w:t>
      </w:r>
      <w:r w:rsidRPr="00BA7B19">
        <w:rPr>
          <w:rFonts w:ascii="Arial" w:hAnsi="Arial" w:cs="Arial"/>
          <w:spacing w:val="2"/>
          <w:sz w:val="20"/>
        </w:rPr>
        <w:t xml:space="preserve"> </w:t>
      </w:r>
      <w:r w:rsidRPr="00BA7B19">
        <w:rPr>
          <w:rFonts w:ascii="Arial" w:hAnsi="Arial" w:cs="Arial"/>
          <w:sz w:val="20"/>
        </w:rPr>
        <w:t>podatnika.</w:t>
      </w:r>
    </w:p>
    <w:p w14:paraId="13E6EBA2" w14:textId="048FFBC9" w:rsidR="001902FA" w:rsidRPr="00BA7B19" w:rsidRDefault="00641F04" w:rsidP="009F6CC0">
      <w:pPr>
        <w:pStyle w:val="Akapitzlist"/>
        <w:numPr>
          <w:ilvl w:val="0"/>
          <w:numId w:val="19"/>
        </w:numPr>
        <w:tabs>
          <w:tab w:val="left" w:pos="142"/>
          <w:tab w:val="left" w:pos="8222"/>
        </w:tabs>
        <w:spacing w:before="240"/>
        <w:ind w:left="142" w:right="4"/>
        <w:rPr>
          <w:rFonts w:ascii="Arial" w:hAnsi="Arial" w:cs="Arial"/>
          <w:sz w:val="20"/>
        </w:rPr>
      </w:pPr>
      <w:r w:rsidRPr="00BA7B19">
        <w:rPr>
          <w:rFonts w:ascii="Arial" w:hAnsi="Arial" w:cs="Arial"/>
          <w:sz w:val="20"/>
        </w:rPr>
        <w:t>W przypadku uchylenia lub stwierdzenia nieważności decyzji organu II instancji i poprzedzającej jej decyzji organu I instancji przez WSA należy dokonać odpisu na indywidualnym koncie podatnika. Podstawą odpisu jest otrzymany odpis orzeczenia sądu administracyjnego, ze stwierdzeniem jego prawomocności.</w:t>
      </w:r>
    </w:p>
    <w:p w14:paraId="6555F4DF" w14:textId="77777777" w:rsidR="00BA7B19" w:rsidRDefault="00BA7B19" w:rsidP="00BA7B19">
      <w:pPr>
        <w:pStyle w:val="Nagwek2"/>
        <w:rPr>
          <w:rFonts w:ascii="Arial" w:hAnsi="Arial" w:cs="Arial"/>
        </w:rPr>
      </w:pPr>
    </w:p>
    <w:p w14:paraId="6FFEA7F4" w14:textId="183993EA" w:rsidR="00BA7B19" w:rsidRPr="00BA7B19" w:rsidRDefault="0050275A" w:rsidP="0050275A">
      <w:pPr>
        <w:pStyle w:val="Nagwek2"/>
        <w:tabs>
          <w:tab w:val="left" w:pos="4253"/>
          <w:tab w:val="left" w:pos="4395"/>
        </w:tabs>
        <w:ind w:left="2160"/>
        <w:jc w:val="left"/>
        <w:rPr>
          <w:rFonts w:ascii="Arial" w:hAnsi="Arial" w:cs="Arial"/>
        </w:rPr>
      </w:pPr>
      <w:r>
        <w:rPr>
          <w:rFonts w:ascii="Arial" w:hAnsi="Arial" w:cs="Arial"/>
        </w:rPr>
        <w:t xml:space="preserve">                                      </w:t>
      </w:r>
      <w:r w:rsidR="00641F04" w:rsidRPr="00BA7B19">
        <w:rPr>
          <w:rFonts w:ascii="Arial" w:hAnsi="Arial" w:cs="Arial"/>
        </w:rPr>
        <w:t xml:space="preserve">§ </w:t>
      </w:r>
      <w:r w:rsidR="004635D9" w:rsidRPr="00BA7B19">
        <w:rPr>
          <w:rFonts w:ascii="Arial" w:hAnsi="Arial" w:cs="Arial"/>
        </w:rPr>
        <w:t>7</w:t>
      </w:r>
      <w:r w:rsidR="00641F04" w:rsidRPr="00BA7B19">
        <w:rPr>
          <w:rFonts w:ascii="Arial" w:hAnsi="Arial" w:cs="Arial"/>
        </w:rPr>
        <w:t>.</w:t>
      </w:r>
    </w:p>
    <w:p w14:paraId="6BE0520D" w14:textId="76C11D38" w:rsidR="001902FA" w:rsidRPr="00BA7B19" w:rsidRDefault="00641F04" w:rsidP="009F6CC0">
      <w:pPr>
        <w:pStyle w:val="Akapitzlist"/>
        <w:numPr>
          <w:ilvl w:val="0"/>
          <w:numId w:val="18"/>
        </w:numPr>
        <w:tabs>
          <w:tab w:val="left" w:pos="142"/>
        </w:tabs>
        <w:spacing w:before="240"/>
        <w:ind w:left="142" w:right="4"/>
        <w:rPr>
          <w:rFonts w:ascii="Arial" w:hAnsi="Arial" w:cs="Arial"/>
          <w:sz w:val="20"/>
        </w:rPr>
      </w:pPr>
      <w:r w:rsidRPr="00BA7B19">
        <w:rPr>
          <w:rFonts w:ascii="Arial" w:hAnsi="Arial" w:cs="Arial"/>
          <w:sz w:val="20"/>
        </w:rPr>
        <w:t xml:space="preserve">W ciągu roku, na podstawie indywidualnych zgłoszeń osób fizycznych o zaistnieniu okoliczności mających wpływ na powstanie lub wygaśnięcie obowiązku podatkowego, zmiany sposobu wykorzystania gruntu lub budynku oraz na podstawie zawiadomień Starostwa Powiatowego w </w:t>
      </w:r>
      <w:r w:rsidR="004635D9" w:rsidRPr="00BA7B19">
        <w:rPr>
          <w:rFonts w:ascii="Arial" w:hAnsi="Arial" w:cs="Arial"/>
          <w:sz w:val="20"/>
        </w:rPr>
        <w:t>Ełku</w:t>
      </w:r>
      <w:r w:rsidRPr="00BA7B19">
        <w:rPr>
          <w:rFonts w:ascii="Arial" w:hAnsi="Arial" w:cs="Arial"/>
          <w:sz w:val="20"/>
        </w:rPr>
        <w:t xml:space="preserve"> </w:t>
      </w:r>
      <w:r w:rsidR="005A34BC">
        <w:rPr>
          <w:rFonts w:ascii="Arial" w:hAnsi="Arial" w:cs="Arial"/>
          <w:sz w:val="20"/>
        </w:rPr>
        <w:br/>
      </w:r>
      <w:r w:rsidRPr="00BA7B19">
        <w:rPr>
          <w:rFonts w:ascii="Arial" w:hAnsi="Arial" w:cs="Arial"/>
          <w:sz w:val="20"/>
        </w:rPr>
        <w:t>o dokonaniu zmian w pozycjach rejestrowych ewidencji gruntów i budynków, pracownicy odpowiedzialni za wymiar podatków dla osób fizycznych dokonują zmiany (korekty) decyzji w sprawie ustalenia wymiaru podatków na dany rok</w:t>
      </w:r>
      <w:r w:rsidRPr="00BA7B19">
        <w:rPr>
          <w:rFonts w:ascii="Arial" w:hAnsi="Arial" w:cs="Arial"/>
          <w:spacing w:val="-2"/>
          <w:sz w:val="20"/>
        </w:rPr>
        <w:t xml:space="preserve"> </w:t>
      </w:r>
      <w:r w:rsidRPr="00BA7B19">
        <w:rPr>
          <w:rFonts w:ascii="Arial" w:hAnsi="Arial" w:cs="Arial"/>
          <w:sz w:val="20"/>
        </w:rPr>
        <w:t>podatkowy.</w:t>
      </w:r>
    </w:p>
    <w:p w14:paraId="230F9A79" w14:textId="2D98C99B" w:rsidR="001902FA" w:rsidRPr="00BA7B19" w:rsidRDefault="00641F04" w:rsidP="00AF4F6B">
      <w:pPr>
        <w:pStyle w:val="Akapitzlist"/>
        <w:numPr>
          <w:ilvl w:val="0"/>
          <w:numId w:val="18"/>
        </w:numPr>
        <w:tabs>
          <w:tab w:val="left" w:pos="142"/>
        </w:tabs>
        <w:spacing w:before="240"/>
        <w:ind w:left="142" w:right="4"/>
        <w:rPr>
          <w:rFonts w:ascii="Arial" w:hAnsi="Arial" w:cs="Arial"/>
          <w:sz w:val="20"/>
        </w:rPr>
      </w:pPr>
      <w:r w:rsidRPr="00BA7B19">
        <w:rPr>
          <w:rFonts w:ascii="Arial" w:hAnsi="Arial" w:cs="Arial"/>
          <w:sz w:val="20"/>
        </w:rPr>
        <w:t>Decyzje w sprawie zmiany wymiaru podatków księgowane są na indywidulanych kontach</w:t>
      </w:r>
      <w:r w:rsidR="00AF4F6B">
        <w:rPr>
          <w:rFonts w:ascii="Arial" w:hAnsi="Arial" w:cs="Arial"/>
          <w:sz w:val="20"/>
        </w:rPr>
        <w:t xml:space="preserve"> </w:t>
      </w:r>
      <w:r w:rsidRPr="00BA7B19">
        <w:rPr>
          <w:rFonts w:ascii="Arial" w:hAnsi="Arial" w:cs="Arial"/>
          <w:sz w:val="20"/>
        </w:rPr>
        <w:t>podatników z datą</w:t>
      </w:r>
      <w:r w:rsidRPr="00BA7B19">
        <w:rPr>
          <w:rFonts w:ascii="Arial" w:hAnsi="Arial" w:cs="Arial"/>
          <w:spacing w:val="-1"/>
          <w:sz w:val="20"/>
        </w:rPr>
        <w:t xml:space="preserve"> </w:t>
      </w:r>
      <w:r w:rsidRPr="00BA7B19">
        <w:rPr>
          <w:rFonts w:ascii="Arial" w:hAnsi="Arial" w:cs="Arial"/>
          <w:sz w:val="20"/>
        </w:rPr>
        <w:t>doręczenia.</w:t>
      </w:r>
    </w:p>
    <w:p w14:paraId="28A5DAD7" w14:textId="77777777" w:rsidR="001902FA" w:rsidRPr="00BA7B19" w:rsidRDefault="00641F04" w:rsidP="009F6CC0">
      <w:pPr>
        <w:pStyle w:val="Akapitzlist"/>
        <w:numPr>
          <w:ilvl w:val="0"/>
          <w:numId w:val="18"/>
        </w:numPr>
        <w:tabs>
          <w:tab w:val="left" w:pos="142"/>
        </w:tabs>
        <w:spacing w:before="240"/>
        <w:ind w:left="142" w:right="4"/>
        <w:rPr>
          <w:rFonts w:ascii="Arial" w:hAnsi="Arial" w:cs="Arial"/>
          <w:sz w:val="20"/>
        </w:rPr>
      </w:pPr>
      <w:r w:rsidRPr="00BA7B19">
        <w:rPr>
          <w:rFonts w:ascii="Arial" w:hAnsi="Arial" w:cs="Arial"/>
          <w:sz w:val="20"/>
        </w:rPr>
        <w:t>Osoby prawne i jednostki organizacyjne, w tym spółki nieposiadające osobowości prawnej oraz podatnicy podatku od środków transportowych w razie wystąpienia okoliczności mających wpływ na powstanie lub wygaśnięcie obowiązku podatkowego dokonują korekty uprzednio złożonych deklaracji</w:t>
      </w:r>
      <w:r w:rsidRPr="00BA7B19">
        <w:rPr>
          <w:rFonts w:ascii="Arial" w:hAnsi="Arial" w:cs="Arial"/>
          <w:spacing w:val="-18"/>
          <w:sz w:val="20"/>
        </w:rPr>
        <w:t xml:space="preserve"> </w:t>
      </w:r>
      <w:r w:rsidRPr="00BA7B19">
        <w:rPr>
          <w:rFonts w:ascii="Arial" w:hAnsi="Arial" w:cs="Arial"/>
          <w:sz w:val="20"/>
        </w:rPr>
        <w:t>podatkowych.</w:t>
      </w:r>
    </w:p>
    <w:p w14:paraId="7DC93D7F" w14:textId="77B5CDBB" w:rsidR="001902FA" w:rsidRPr="00BA7B19" w:rsidRDefault="00641F04" w:rsidP="009F6CC0">
      <w:pPr>
        <w:pStyle w:val="Akapitzlist"/>
        <w:numPr>
          <w:ilvl w:val="0"/>
          <w:numId w:val="18"/>
        </w:numPr>
        <w:tabs>
          <w:tab w:val="left" w:pos="142"/>
        </w:tabs>
        <w:spacing w:before="240"/>
        <w:ind w:left="142" w:right="4"/>
        <w:rPr>
          <w:rFonts w:ascii="Arial" w:hAnsi="Arial" w:cs="Arial"/>
          <w:sz w:val="20"/>
        </w:rPr>
      </w:pPr>
      <w:r w:rsidRPr="00BA7B19">
        <w:rPr>
          <w:rFonts w:ascii="Arial" w:hAnsi="Arial" w:cs="Arial"/>
          <w:sz w:val="20"/>
        </w:rPr>
        <w:t>Jeżeli w wyniku korekty deklaracji podatkowej dokonany zostanie odpis podatku i podatnik wraz</w:t>
      </w:r>
      <w:r w:rsidR="001654D0">
        <w:rPr>
          <w:rFonts w:ascii="Arial" w:hAnsi="Arial" w:cs="Arial"/>
          <w:sz w:val="20"/>
        </w:rPr>
        <w:t xml:space="preserve"> </w:t>
      </w:r>
      <w:r w:rsidR="001654D0">
        <w:rPr>
          <w:rFonts w:ascii="Arial" w:hAnsi="Arial" w:cs="Arial"/>
          <w:sz w:val="20"/>
        </w:rPr>
        <w:br/>
        <w:t>z</w:t>
      </w:r>
      <w:r w:rsidRPr="00BA7B19">
        <w:rPr>
          <w:rFonts w:ascii="Arial" w:hAnsi="Arial" w:cs="Arial"/>
          <w:sz w:val="20"/>
        </w:rPr>
        <w:t xml:space="preserve"> korektą złoży wniosek o stwierdzenie nadpłaty w podatku, pracownik wymiaru obowiązany jest dokonać czynności sprawdzających zasadność złożonego</w:t>
      </w:r>
      <w:r w:rsidRPr="00BA7B19">
        <w:rPr>
          <w:rFonts w:ascii="Arial" w:hAnsi="Arial" w:cs="Arial"/>
          <w:spacing w:val="1"/>
          <w:sz w:val="20"/>
        </w:rPr>
        <w:t xml:space="preserve"> </w:t>
      </w:r>
      <w:r w:rsidRPr="00BA7B19">
        <w:rPr>
          <w:rFonts w:ascii="Arial" w:hAnsi="Arial" w:cs="Arial"/>
          <w:sz w:val="20"/>
        </w:rPr>
        <w:t>wniosku.</w:t>
      </w:r>
    </w:p>
    <w:p w14:paraId="2C4937B6" w14:textId="77777777" w:rsidR="001902FA" w:rsidRPr="00BA7B19" w:rsidRDefault="001902FA" w:rsidP="009F6CC0">
      <w:pPr>
        <w:tabs>
          <w:tab w:val="left" w:pos="8505"/>
        </w:tabs>
        <w:spacing w:before="240"/>
        <w:jc w:val="both"/>
        <w:rPr>
          <w:rFonts w:ascii="Arial" w:hAnsi="Arial" w:cs="Arial"/>
          <w:sz w:val="20"/>
        </w:rPr>
        <w:sectPr w:rsidR="001902FA" w:rsidRPr="00BA7B19" w:rsidSect="009144EE">
          <w:type w:val="continuous"/>
          <w:pgSz w:w="11910" w:h="16840"/>
          <w:pgMar w:top="1417" w:right="1417" w:bottom="1417" w:left="1417" w:header="0" w:footer="652" w:gutter="0"/>
          <w:cols w:space="708"/>
          <w:docGrid w:linePitch="299"/>
        </w:sectPr>
      </w:pPr>
    </w:p>
    <w:p w14:paraId="0FEAFD4A" w14:textId="6F08E5F8" w:rsidR="001902FA" w:rsidRDefault="00641F04" w:rsidP="009F6CC0">
      <w:pPr>
        <w:pStyle w:val="Akapitzlist"/>
        <w:numPr>
          <w:ilvl w:val="0"/>
          <w:numId w:val="18"/>
        </w:numPr>
        <w:tabs>
          <w:tab w:val="left" w:pos="142"/>
          <w:tab w:val="left" w:pos="8505"/>
        </w:tabs>
        <w:spacing w:before="240"/>
        <w:ind w:left="142"/>
        <w:rPr>
          <w:rFonts w:ascii="Arial" w:hAnsi="Arial" w:cs="Arial"/>
          <w:b/>
          <w:sz w:val="20"/>
        </w:rPr>
      </w:pPr>
      <w:r w:rsidRPr="00BA7B19">
        <w:rPr>
          <w:rFonts w:ascii="Arial" w:hAnsi="Arial" w:cs="Arial"/>
          <w:sz w:val="20"/>
        </w:rPr>
        <w:t>Korekta deklaracji podatkowej jest księgowana w miesiącu jej</w:t>
      </w:r>
      <w:r w:rsidRPr="00BA7B19">
        <w:rPr>
          <w:rFonts w:ascii="Arial" w:hAnsi="Arial" w:cs="Arial"/>
          <w:spacing w:val="-1"/>
          <w:sz w:val="20"/>
        </w:rPr>
        <w:t xml:space="preserve"> </w:t>
      </w:r>
      <w:r w:rsidRPr="00BA7B19">
        <w:rPr>
          <w:rFonts w:ascii="Arial" w:hAnsi="Arial" w:cs="Arial"/>
          <w:sz w:val="20"/>
        </w:rPr>
        <w:t>wpływu</w:t>
      </w:r>
      <w:r w:rsidRPr="00BA7B19">
        <w:rPr>
          <w:rFonts w:ascii="Arial" w:hAnsi="Arial" w:cs="Arial"/>
          <w:b/>
          <w:sz w:val="20"/>
        </w:rPr>
        <w:t>.</w:t>
      </w:r>
    </w:p>
    <w:p w14:paraId="436B439E" w14:textId="77777777" w:rsidR="004533AE" w:rsidRPr="00CD01BA" w:rsidRDefault="004533AE" w:rsidP="00CD01BA">
      <w:pPr>
        <w:tabs>
          <w:tab w:val="left" w:pos="447"/>
        </w:tabs>
        <w:rPr>
          <w:rFonts w:ascii="Arial" w:hAnsi="Arial" w:cs="Arial"/>
          <w:b/>
          <w:sz w:val="20"/>
        </w:rPr>
      </w:pPr>
    </w:p>
    <w:p w14:paraId="760C6590" w14:textId="77777777" w:rsidR="00135487" w:rsidRDefault="003C0D3C" w:rsidP="0081696D">
      <w:pPr>
        <w:pStyle w:val="Nagwek2"/>
        <w:ind w:left="0" w:right="4731"/>
        <w:jc w:val="right"/>
        <w:rPr>
          <w:rFonts w:ascii="Arial" w:hAnsi="Arial" w:cs="Arial"/>
        </w:rPr>
      </w:pPr>
      <w:r>
        <w:rPr>
          <w:rFonts w:ascii="Arial" w:hAnsi="Arial" w:cs="Arial"/>
        </w:rPr>
        <w:t xml:space="preserve"> </w:t>
      </w:r>
    </w:p>
    <w:p w14:paraId="4770BD98" w14:textId="722FD831" w:rsidR="001902FA" w:rsidRPr="0081696D" w:rsidRDefault="0050275A" w:rsidP="0050275A">
      <w:pPr>
        <w:pStyle w:val="Nagwek2"/>
        <w:tabs>
          <w:tab w:val="left" w:pos="4345"/>
        </w:tabs>
        <w:ind w:left="0" w:right="4731"/>
        <w:jc w:val="right"/>
        <w:rPr>
          <w:rFonts w:ascii="Arial" w:hAnsi="Arial" w:cs="Arial"/>
        </w:rPr>
      </w:pPr>
      <w:r>
        <w:rPr>
          <w:rFonts w:ascii="Arial" w:hAnsi="Arial" w:cs="Arial"/>
        </w:rPr>
        <w:t xml:space="preserve">                                </w:t>
      </w:r>
      <w:r>
        <w:rPr>
          <w:rFonts w:ascii="Arial" w:hAnsi="Arial" w:cs="Arial"/>
        </w:rPr>
        <w:tab/>
      </w:r>
      <w:r w:rsidR="00641F04" w:rsidRPr="00BA7B19">
        <w:rPr>
          <w:rFonts w:ascii="Arial" w:hAnsi="Arial" w:cs="Arial"/>
        </w:rPr>
        <w:t xml:space="preserve">§ </w:t>
      </w:r>
      <w:r w:rsidR="001836D0" w:rsidRPr="00BA7B19">
        <w:rPr>
          <w:rFonts w:ascii="Arial" w:hAnsi="Arial" w:cs="Arial"/>
        </w:rPr>
        <w:t>8</w:t>
      </w:r>
      <w:r w:rsidR="00641F04" w:rsidRPr="00BA7B19">
        <w:rPr>
          <w:rFonts w:ascii="Arial" w:hAnsi="Arial" w:cs="Arial"/>
        </w:rPr>
        <w:t>.</w:t>
      </w:r>
    </w:p>
    <w:p w14:paraId="4B2656F2" w14:textId="638FE116" w:rsidR="001902FA" w:rsidRPr="00BA7B19" w:rsidRDefault="00641F04" w:rsidP="0050275A">
      <w:pPr>
        <w:pStyle w:val="Akapitzlist"/>
        <w:numPr>
          <w:ilvl w:val="0"/>
          <w:numId w:val="17"/>
        </w:numPr>
        <w:tabs>
          <w:tab w:val="left" w:pos="142"/>
          <w:tab w:val="left" w:pos="4253"/>
        </w:tabs>
        <w:spacing w:before="240"/>
        <w:ind w:left="142" w:right="4"/>
        <w:rPr>
          <w:rFonts w:ascii="Arial" w:hAnsi="Arial" w:cs="Arial"/>
          <w:sz w:val="20"/>
        </w:rPr>
      </w:pPr>
      <w:r w:rsidRPr="00BA7B19">
        <w:rPr>
          <w:rFonts w:ascii="Arial" w:hAnsi="Arial" w:cs="Arial"/>
          <w:sz w:val="20"/>
        </w:rPr>
        <w:t xml:space="preserve">Na indywidualne wnioski podatników pracownicy odpowiedzialni za wymiar podatków przygotowują decyzje w sprawie zastosowania zwolnień i ulg ustawowych oraz stosują zwolnienia wynikające </w:t>
      </w:r>
      <w:r w:rsidR="00DD1A88">
        <w:rPr>
          <w:rFonts w:ascii="Arial" w:hAnsi="Arial" w:cs="Arial"/>
          <w:sz w:val="20"/>
        </w:rPr>
        <w:br/>
      </w:r>
      <w:r w:rsidRPr="00BA7B19">
        <w:rPr>
          <w:rFonts w:ascii="Arial" w:hAnsi="Arial" w:cs="Arial"/>
          <w:sz w:val="20"/>
        </w:rPr>
        <w:t xml:space="preserve">z Uchwał Rady </w:t>
      </w:r>
      <w:r w:rsidR="004635D9" w:rsidRPr="00BA7B19">
        <w:rPr>
          <w:rFonts w:ascii="Arial" w:hAnsi="Arial" w:cs="Arial"/>
          <w:sz w:val="20"/>
        </w:rPr>
        <w:t>Gminy Ełk.</w:t>
      </w:r>
    </w:p>
    <w:p w14:paraId="18E25CE1" w14:textId="08605B77" w:rsidR="001902FA" w:rsidRPr="00BA7B19" w:rsidRDefault="00641F04" w:rsidP="009F6CC0">
      <w:pPr>
        <w:pStyle w:val="Akapitzlist"/>
        <w:numPr>
          <w:ilvl w:val="0"/>
          <w:numId w:val="17"/>
        </w:numPr>
        <w:tabs>
          <w:tab w:val="left" w:pos="142"/>
        </w:tabs>
        <w:spacing w:before="240"/>
        <w:ind w:left="142" w:right="4"/>
        <w:rPr>
          <w:rFonts w:ascii="Arial" w:hAnsi="Arial" w:cs="Arial"/>
          <w:sz w:val="20"/>
        </w:rPr>
      </w:pPr>
      <w:r w:rsidRPr="00BA7B19">
        <w:rPr>
          <w:rFonts w:ascii="Arial" w:hAnsi="Arial" w:cs="Arial"/>
          <w:sz w:val="20"/>
        </w:rPr>
        <w:t xml:space="preserve">Przy stosowaniu ulg i zwolnień pracownicy wymiaru są obowiązani do zbadania, czy zostały spełnione </w:t>
      </w:r>
      <w:r w:rsidRPr="00BA7B19">
        <w:rPr>
          <w:rFonts w:ascii="Arial" w:hAnsi="Arial" w:cs="Arial"/>
          <w:sz w:val="20"/>
        </w:rPr>
        <w:lastRenderedPageBreak/>
        <w:t xml:space="preserve">wszystkie warunki dopuszczalności zastosowania zwolnienia lub ulgi podatkowej określone zarówno w przepisach ustaw podatkowych, uchwał rady </w:t>
      </w:r>
      <w:r w:rsidR="000E1DE2" w:rsidRPr="00BA7B19">
        <w:rPr>
          <w:rFonts w:ascii="Arial" w:hAnsi="Arial" w:cs="Arial"/>
          <w:sz w:val="20"/>
        </w:rPr>
        <w:t>gminy</w:t>
      </w:r>
      <w:r w:rsidRPr="00BA7B19">
        <w:rPr>
          <w:rFonts w:ascii="Arial" w:hAnsi="Arial" w:cs="Arial"/>
          <w:sz w:val="20"/>
        </w:rPr>
        <w:t xml:space="preserve"> w sprawie zwolnień od podatku, jak również wynikające z przepisów dotyczących pomocy</w:t>
      </w:r>
      <w:r w:rsidRPr="00BA7B19">
        <w:rPr>
          <w:rFonts w:ascii="Arial" w:hAnsi="Arial" w:cs="Arial"/>
          <w:spacing w:val="-6"/>
          <w:sz w:val="20"/>
        </w:rPr>
        <w:t xml:space="preserve"> </w:t>
      </w:r>
      <w:r w:rsidRPr="00BA7B19">
        <w:rPr>
          <w:rFonts w:ascii="Arial" w:hAnsi="Arial" w:cs="Arial"/>
          <w:sz w:val="20"/>
        </w:rPr>
        <w:t>publicznej.</w:t>
      </w:r>
    </w:p>
    <w:p w14:paraId="5F353B5B" w14:textId="00BD4E59" w:rsidR="00AA589F" w:rsidRPr="004533AE" w:rsidRDefault="00641F04" w:rsidP="009F6CC0">
      <w:pPr>
        <w:pStyle w:val="Akapitzlist"/>
        <w:numPr>
          <w:ilvl w:val="0"/>
          <w:numId w:val="17"/>
        </w:numPr>
        <w:spacing w:before="240"/>
        <w:ind w:left="142" w:right="4"/>
        <w:rPr>
          <w:rFonts w:ascii="Arial" w:hAnsi="Arial" w:cs="Arial"/>
          <w:sz w:val="20"/>
        </w:rPr>
        <w:sectPr w:rsidR="00AA589F" w:rsidRPr="004533AE" w:rsidSect="009144EE">
          <w:type w:val="continuous"/>
          <w:pgSz w:w="11910" w:h="16840"/>
          <w:pgMar w:top="1417" w:right="1417" w:bottom="1417" w:left="1417" w:header="0" w:footer="652" w:gutter="0"/>
          <w:cols w:space="708"/>
          <w:docGrid w:linePitch="299"/>
        </w:sectPr>
      </w:pPr>
      <w:r w:rsidRPr="00BA7B19">
        <w:rPr>
          <w:rFonts w:ascii="Arial" w:hAnsi="Arial" w:cs="Arial"/>
          <w:sz w:val="20"/>
        </w:rPr>
        <w:t xml:space="preserve">Jeżeli zastosowana ulga ustawowa lub zwolnienie stanowi pomoc de </w:t>
      </w:r>
      <w:proofErr w:type="spellStart"/>
      <w:r w:rsidRPr="00BA7B19">
        <w:rPr>
          <w:rFonts w:ascii="Arial" w:hAnsi="Arial" w:cs="Arial"/>
          <w:sz w:val="20"/>
        </w:rPr>
        <w:t>minimis</w:t>
      </w:r>
      <w:proofErr w:type="spellEnd"/>
      <w:r w:rsidRPr="00BA7B19">
        <w:rPr>
          <w:rFonts w:ascii="Arial" w:hAnsi="Arial" w:cs="Arial"/>
          <w:sz w:val="20"/>
        </w:rPr>
        <w:t xml:space="preserve"> pracownik wymiaru przygotowuje zaświadczenie o pomocy de </w:t>
      </w:r>
      <w:proofErr w:type="spellStart"/>
      <w:r w:rsidRPr="00BA7B19">
        <w:rPr>
          <w:rFonts w:ascii="Arial" w:hAnsi="Arial" w:cs="Arial"/>
          <w:sz w:val="20"/>
        </w:rPr>
        <w:t>minimis</w:t>
      </w:r>
      <w:proofErr w:type="spellEnd"/>
      <w:r w:rsidRPr="00BA7B19">
        <w:rPr>
          <w:rFonts w:ascii="Arial" w:hAnsi="Arial" w:cs="Arial"/>
          <w:sz w:val="20"/>
        </w:rPr>
        <w:t xml:space="preserve"> wg obowiązującego</w:t>
      </w:r>
      <w:r w:rsidRPr="00BA7B19">
        <w:rPr>
          <w:rFonts w:ascii="Arial" w:hAnsi="Arial" w:cs="Arial"/>
          <w:spacing w:val="2"/>
          <w:sz w:val="20"/>
        </w:rPr>
        <w:t xml:space="preserve"> </w:t>
      </w:r>
      <w:r w:rsidRPr="00BA7B19">
        <w:rPr>
          <w:rFonts w:ascii="Arial" w:hAnsi="Arial" w:cs="Arial"/>
          <w:sz w:val="20"/>
        </w:rPr>
        <w:t>wzoru.</w:t>
      </w:r>
    </w:p>
    <w:p w14:paraId="088B10F9" w14:textId="77777777" w:rsidR="001902FA" w:rsidRPr="00BA7B19" w:rsidRDefault="001902FA" w:rsidP="00BA7B19">
      <w:pPr>
        <w:pStyle w:val="Tekstpodstawowy"/>
        <w:ind w:left="0" w:firstLine="0"/>
        <w:jc w:val="left"/>
        <w:rPr>
          <w:rFonts w:ascii="Arial" w:hAnsi="Arial" w:cs="Arial"/>
          <w:sz w:val="17"/>
        </w:rPr>
      </w:pPr>
    </w:p>
    <w:p w14:paraId="5A16E311" w14:textId="12E4EE51" w:rsidR="001902FA" w:rsidRDefault="00641F04" w:rsidP="00BA7B19">
      <w:pPr>
        <w:pStyle w:val="Nagwek2"/>
        <w:ind w:left="1559" w:right="1962"/>
        <w:rPr>
          <w:rFonts w:ascii="Arial" w:hAnsi="Arial" w:cs="Arial"/>
        </w:rPr>
      </w:pPr>
      <w:r w:rsidRPr="00BA7B19">
        <w:rPr>
          <w:rFonts w:ascii="Arial" w:hAnsi="Arial" w:cs="Arial"/>
        </w:rPr>
        <w:t xml:space="preserve">§ </w:t>
      </w:r>
      <w:r w:rsidR="007236E4" w:rsidRPr="00BA7B19">
        <w:rPr>
          <w:rFonts w:ascii="Arial" w:hAnsi="Arial" w:cs="Arial"/>
        </w:rPr>
        <w:t>9</w:t>
      </w:r>
      <w:r w:rsidRPr="00BA7B19">
        <w:rPr>
          <w:rFonts w:ascii="Arial" w:hAnsi="Arial" w:cs="Arial"/>
        </w:rPr>
        <w:t>.</w:t>
      </w:r>
    </w:p>
    <w:p w14:paraId="73974375" w14:textId="77777777" w:rsidR="004533AE" w:rsidRPr="00BA7B19" w:rsidRDefault="004533AE" w:rsidP="00BA7B19">
      <w:pPr>
        <w:pStyle w:val="Nagwek2"/>
        <w:ind w:left="1559" w:right="1962"/>
        <w:rPr>
          <w:rFonts w:ascii="Arial" w:hAnsi="Arial" w:cs="Arial"/>
        </w:rPr>
      </w:pPr>
    </w:p>
    <w:p w14:paraId="0F81430D" w14:textId="21BAE6F4" w:rsidR="003C0D3C" w:rsidRPr="00CD01BA" w:rsidRDefault="00AA589F" w:rsidP="00CD01BA">
      <w:pPr>
        <w:pStyle w:val="Nagwek2"/>
        <w:ind w:left="0" w:right="4"/>
        <w:jc w:val="both"/>
        <w:rPr>
          <w:rFonts w:ascii="Arial" w:hAnsi="Arial" w:cs="Arial"/>
          <w:b w:val="0"/>
          <w:bCs w:val="0"/>
        </w:rPr>
      </w:pPr>
      <w:r w:rsidRPr="00BA7B19">
        <w:rPr>
          <w:rFonts w:ascii="Arial" w:hAnsi="Arial" w:cs="Arial"/>
          <w:b w:val="0"/>
          <w:bCs w:val="0"/>
        </w:rPr>
        <w:t xml:space="preserve">Co kwartał pracownicy wymiaru uzgadniają kwoty przypisów i odpisów z ewidencją księgową. </w:t>
      </w:r>
      <w:r w:rsidR="00CD01BA">
        <w:rPr>
          <w:rFonts w:ascii="Arial" w:hAnsi="Arial" w:cs="Arial"/>
          <w:b w:val="0"/>
          <w:bCs w:val="0"/>
        </w:rPr>
        <w:br/>
      </w:r>
      <w:r w:rsidRPr="00BA7B19">
        <w:rPr>
          <w:rFonts w:ascii="Arial" w:hAnsi="Arial" w:cs="Arial"/>
          <w:b w:val="0"/>
          <w:bCs w:val="0"/>
        </w:rPr>
        <w:t>W tym celu pracownicy wymiaru generują z systemu komputerowego wydruk</w:t>
      </w:r>
      <w:r w:rsidR="00DD1A88">
        <w:rPr>
          <w:rFonts w:ascii="Arial" w:hAnsi="Arial" w:cs="Arial"/>
          <w:b w:val="0"/>
          <w:bCs w:val="0"/>
        </w:rPr>
        <w:t xml:space="preserve">i „Rejestr przypisów </w:t>
      </w:r>
      <w:r w:rsidR="00DD1A88">
        <w:rPr>
          <w:rFonts w:ascii="Arial" w:hAnsi="Arial" w:cs="Arial"/>
          <w:b w:val="0"/>
          <w:bCs w:val="0"/>
        </w:rPr>
        <w:br/>
        <w:t>i odpisów” oraz „Rejestr wymiarowy”</w:t>
      </w:r>
      <w:r w:rsidRPr="00BA7B19">
        <w:rPr>
          <w:rFonts w:ascii="Arial" w:hAnsi="Arial" w:cs="Arial"/>
          <w:b w:val="0"/>
          <w:bCs w:val="0"/>
        </w:rPr>
        <w:t>, któr</w:t>
      </w:r>
      <w:r w:rsidR="00DD1A88">
        <w:rPr>
          <w:rFonts w:ascii="Arial" w:hAnsi="Arial" w:cs="Arial"/>
          <w:b w:val="0"/>
          <w:bCs w:val="0"/>
        </w:rPr>
        <w:t>e</w:t>
      </w:r>
      <w:r w:rsidRPr="00BA7B19">
        <w:rPr>
          <w:rFonts w:ascii="Arial" w:hAnsi="Arial" w:cs="Arial"/>
          <w:b w:val="0"/>
          <w:bCs w:val="0"/>
        </w:rPr>
        <w:t xml:space="preserve"> podpisują pracownicy ds. wymiaru i k</w:t>
      </w:r>
      <w:r w:rsidR="007236E4" w:rsidRPr="00BA7B19">
        <w:rPr>
          <w:rFonts w:ascii="Arial" w:hAnsi="Arial" w:cs="Arial"/>
          <w:b w:val="0"/>
          <w:bCs w:val="0"/>
        </w:rPr>
        <w:t>s</w:t>
      </w:r>
      <w:r w:rsidRPr="00BA7B19">
        <w:rPr>
          <w:rFonts w:ascii="Arial" w:hAnsi="Arial" w:cs="Arial"/>
          <w:b w:val="0"/>
          <w:bCs w:val="0"/>
        </w:rPr>
        <w:t>ięgowości.</w:t>
      </w:r>
    </w:p>
    <w:p w14:paraId="35B72B6A" w14:textId="77777777" w:rsidR="003C0D3C" w:rsidRDefault="003C0D3C" w:rsidP="00BA7B19">
      <w:pPr>
        <w:pStyle w:val="Nagwek2"/>
        <w:ind w:left="1559" w:right="1962"/>
        <w:rPr>
          <w:rFonts w:ascii="Arial" w:hAnsi="Arial" w:cs="Arial"/>
        </w:rPr>
      </w:pPr>
    </w:p>
    <w:p w14:paraId="78A11EA1" w14:textId="56E85F27" w:rsidR="003C0D3C" w:rsidRPr="0081696D" w:rsidRDefault="00641F04" w:rsidP="0081696D">
      <w:pPr>
        <w:pStyle w:val="Nagwek2"/>
        <w:ind w:left="1559" w:right="1962"/>
        <w:rPr>
          <w:rFonts w:ascii="Arial" w:hAnsi="Arial" w:cs="Arial"/>
        </w:rPr>
      </w:pPr>
      <w:r w:rsidRPr="00BA7B19">
        <w:rPr>
          <w:rFonts w:ascii="Arial" w:hAnsi="Arial" w:cs="Arial"/>
        </w:rPr>
        <w:t>§ 1</w:t>
      </w:r>
      <w:r w:rsidR="007236E4" w:rsidRPr="00BA7B19">
        <w:rPr>
          <w:rFonts w:ascii="Arial" w:hAnsi="Arial" w:cs="Arial"/>
        </w:rPr>
        <w:t>0</w:t>
      </w:r>
      <w:r w:rsidRPr="00BA7B19">
        <w:rPr>
          <w:rFonts w:ascii="Arial" w:hAnsi="Arial" w:cs="Arial"/>
        </w:rPr>
        <w:t>.</w:t>
      </w:r>
    </w:p>
    <w:p w14:paraId="74866E5A" w14:textId="6318C972" w:rsidR="001902FA" w:rsidRPr="00BA7B19" w:rsidRDefault="00641F04" w:rsidP="009F6CC0">
      <w:pPr>
        <w:pStyle w:val="Akapitzlist"/>
        <w:numPr>
          <w:ilvl w:val="0"/>
          <w:numId w:val="16"/>
        </w:numPr>
        <w:tabs>
          <w:tab w:val="left" w:pos="142"/>
        </w:tabs>
        <w:spacing w:before="240"/>
        <w:ind w:left="142" w:right="4"/>
        <w:rPr>
          <w:rFonts w:ascii="Arial" w:hAnsi="Arial" w:cs="Arial"/>
          <w:sz w:val="20"/>
        </w:rPr>
      </w:pPr>
      <w:r w:rsidRPr="00BA7B19">
        <w:rPr>
          <w:rFonts w:ascii="Arial" w:hAnsi="Arial" w:cs="Arial"/>
          <w:sz w:val="20"/>
        </w:rPr>
        <w:t>Pracownicy wymiaru przygotowują wg stanu na ostatni dzień każdego kwartału roku podatkowego dane do zbiorczego sprawozdania ze skutków obniżenia górnych stawek podatków oraz udzielonych ulg i zwolnień obliczonych za okres sprawozdawczy i przekazuj</w:t>
      </w:r>
      <w:r w:rsidR="00A61E32">
        <w:rPr>
          <w:rFonts w:ascii="Arial" w:hAnsi="Arial" w:cs="Arial"/>
          <w:sz w:val="20"/>
        </w:rPr>
        <w:t>ą</w:t>
      </w:r>
      <w:r w:rsidRPr="00BA7B19">
        <w:rPr>
          <w:rFonts w:ascii="Arial" w:hAnsi="Arial" w:cs="Arial"/>
          <w:sz w:val="20"/>
        </w:rPr>
        <w:t xml:space="preserve"> je </w:t>
      </w:r>
      <w:r w:rsidR="00A61E32">
        <w:rPr>
          <w:rFonts w:ascii="Arial" w:hAnsi="Arial" w:cs="Arial"/>
          <w:sz w:val="20"/>
        </w:rPr>
        <w:t>do Wydziału Budżetowo-Księgowego</w:t>
      </w:r>
      <w:r w:rsidRPr="00BA7B19">
        <w:rPr>
          <w:rFonts w:ascii="Arial" w:hAnsi="Arial" w:cs="Arial"/>
          <w:sz w:val="20"/>
        </w:rPr>
        <w:t xml:space="preserve"> do</w:t>
      </w:r>
      <w:r w:rsidR="00A61E32">
        <w:rPr>
          <w:rFonts w:ascii="Arial" w:hAnsi="Arial" w:cs="Arial"/>
          <w:sz w:val="20"/>
        </w:rPr>
        <w:t xml:space="preserve"> 10 dnia</w:t>
      </w:r>
      <w:r w:rsidRPr="00BA7B19">
        <w:rPr>
          <w:rFonts w:ascii="Arial" w:hAnsi="Arial" w:cs="Arial"/>
          <w:sz w:val="20"/>
        </w:rPr>
        <w:t xml:space="preserve"> miesiąca następującego po zakończeniu kwartału.</w:t>
      </w:r>
    </w:p>
    <w:p w14:paraId="6444785E" w14:textId="4E76E8DD" w:rsidR="001902FA" w:rsidRPr="00BA7B19" w:rsidRDefault="00641F04" w:rsidP="009F6CC0">
      <w:pPr>
        <w:pStyle w:val="Akapitzlist"/>
        <w:numPr>
          <w:ilvl w:val="0"/>
          <w:numId w:val="16"/>
        </w:numPr>
        <w:spacing w:before="240"/>
        <w:ind w:left="142" w:right="4"/>
        <w:rPr>
          <w:rFonts w:ascii="Arial" w:hAnsi="Arial" w:cs="Arial"/>
          <w:sz w:val="20"/>
        </w:rPr>
      </w:pPr>
      <w:r w:rsidRPr="00BA7B19">
        <w:rPr>
          <w:rFonts w:ascii="Arial" w:hAnsi="Arial" w:cs="Arial"/>
          <w:sz w:val="20"/>
        </w:rPr>
        <w:t xml:space="preserve">Skutki finansowe obniżenia górnych stawek podatków wykazuje się jako kwoty stanowiące różnicę pomiędzy dochodami jakie gmina mogłaby uzyskać stosując górne stawki podatkowe, </w:t>
      </w:r>
      <w:r w:rsidR="00CD01BA">
        <w:rPr>
          <w:rFonts w:ascii="Arial" w:hAnsi="Arial" w:cs="Arial"/>
          <w:sz w:val="20"/>
        </w:rPr>
        <w:br/>
      </w:r>
      <w:r w:rsidRPr="00BA7B19">
        <w:rPr>
          <w:rFonts w:ascii="Arial" w:hAnsi="Arial" w:cs="Arial"/>
          <w:sz w:val="20"/>
        </w:rPr>
        <w:t xml:space="preserve">a dochodami jakie powinna uzyskać stosując stawki uchwalone przez </w:t>
      </w:r>
      <w:r w:rsidR="00581981" w:rsidRPr="00BA7B19">
        <w:rPr>
          <w:rFonts w:ascii="Arial" w:hAnsi="Arial" w:cs="Arial"/>
          <w:sz w:val="20"/>
        </w:rPr>
        <w:t>r</w:t>
      </w:r>
      <w:r w:rsidRPr="00BA7B19">
        <w:rPr>
          <w:rFonts w:ascii="Arial" w:hAnsi="Arial" w:cs="Arial"/>
          <w:sz w:val="20"/>
        </w:rPr>
        <w:t xml:space="preserve">adę </w:t>
      </w:r>
      <w:r w:rsidR="00581981" w:rsidRPr="00BA7B19">
        <w:rPr>
          <w:rFonts w:ascii="Arial" w:hAnsi="Arial" w:cs="Arial"/>
          <w:sz w:val="20"/>
        </w:rPr>
        <w:t>g</w:t>
      </w:r>
      <w:r w:rsidR="007236E4" w:rsidRPr="00BA7B19">
        <w:rPr>
          <w:rFonts w:ascii="Arial" w:hAnsi="Arial" w:cs="Arial"/>
          <w:sz w:val="20"/>
        </w:rPr>
        <w:t>miny</w:t>
      </w:r>
      <w:r w:rsidRPr="00BA7B19">
        <w:rPr>
          <w:rFonts w:ascii="Arial" w:hAnsi="Arial" w:cs="Arial"/>
          <w:sz w:val="20"/>
        </w:rPr>
        <w:t>. Do obliczania skutków obniżenia górnych stawek podatków nie należy ujmować przedmiotów opodatkowania, które korzystają z ulg i zwolnień ustawowych.</w:t>
      </w:r>
    </w:p>
    <w:p w14:paraId="4214C37A" w14:textId="4532C7CD" w:rsidR="001902FA" w:rsidRPr="00BA7B19" w:rsidRDefault="00641F04" w:rsidP="009F6CC0">
      <w:pPr>
        <w:pStyle w:val="Akapitzlist"/>
        <w:numPr>
          <w:ilvl w:val="0"/>
          <w:numId w:val="16"/>
        </w:numPr>
        <w:tabs>
          <w:tab w:val="left" w:pos="142"/>
        </w:tabs>
        <w:spacing w:before="240"/>
        <w:ind w:left="142" w:right="4"/>
        <w:rPr>
          <w:rFonts w:ascii="Arial" w:hAnsi="Arial" w:cs="Arial"/>
          <w:sz w:val="20"/>
        </w:rPr>
      </w:pPr>
      <w:r w:rsidRPr="00BA7B19">
        <w:rPr>
          <w:rFonts w:ascii="Arial" w:hAnsi="Arial" w:cs="Arial"/>
          <w:sz w:val="20"/>
        </w:rPr>
        <w:t xml:space="preserve">Skutki obniżenia górnych stawek podatków należy wykazywać w każdym kwartale, którego płatność dotyczyła w sposób narastający tj. w sprawozdaniu za I kwartał – skutki dotyczące I kwartału, </w:t>
      </w:r>
      <w:r w:rsidR="005A34BC">
        <w:rPr>
          <w:rFonts w:ascii="Arial" w:hAnsi="Arial" w:cs="Arial"/>
          <w:sz w:val="20"/>
        </w:rPr>
        <w:br/>
      </w:r>
      <w:r w:rsidRPr="00BA7B19">
        <w:rPr>
          <w:rFonts w:ascii="Arial" w:hAnsi="Arial" w:cs="Arial"/>
          <w:sz w:val="20"/>
        </w:rPr>
        <w:t xml:space="preserve">w sprawozdaniu za II kwartał – skutki dotyczące I </w:t>
      </w:r>
      <w:proofErr w:type="spellStart"/>
      <w:r w:rsidR="00581981" w:rsidRPr="00BA7B19">
        <w:rPr>
          <w:rFonts w:ascii="Arial" w:hAnsi="Arial" w:cs="Arial"/>
          <w:sz w:val="20"/>
        </w:rPr>
        <w:t>i</w:t>
      </w:r>
      <w:proofErr w:type="spellEnd"/>
      <w:r w:rsidR="00581981" w:rsidRPr="00BA7B19">
        <w:rPr>
          <w:rFonts w:ascii="Arial" w:hAnsi="Arial" w:cs="Arial"/>
          <w:sz w:val="20"/>
        </w:rPr>
        <w:t xml:space="preserve"> </w:t>
      </w:r>
      <w:r w:rsidRPr="00BA7B19">
        <w:rPr>
          <w:rFonts w:ascii="Arial" w:hAnsi="Arial" w:cs="Arial"/>
          <w:sz w:val="20"/>
        </w:rPr>
        <w:t>II kwartału, w sprawozdaniu za III kwartał – skutki dotyczące I,</w:t>
      </w:r>
      <w:r w:rsidR="00581981" w:rsidRPr="00BA7B19">
        <w:rPr>
          <w:rFonts w:ascii="Arial" w:hAnsi="Arial" w:cs="Arial"/>
          <w:sz w:val="20"/>
        </w:rPr>
        <w:t xml:space="preserve"> </w:t>
      </w:r>
      <w:r w:rsidRPr="00BA7B19">
        <w:rPr>
          <w:rFonts w:ascii="Arial" w:hAnsi="Arial" w:cs="Arial"/>
          <w:sz w:val="20"/>
        </w:rPr>
        <w:t>II i III kwartału, a w sprawozdaniu za IV kwartał – skutki</w:t>
      </w:r>
      <w:r w:rsidRPr="00BA7B19">
        <w:rPr>
          <w:rFonts w:ascii="Arial" w:hAnsi="Arial" w:cs="Arial"/>
          <w:spacing w:val="-8"/>
          <w:sz w:val="20"/>
        </w:rPr>
        <w:t xml:space="preserve"> </w:t>
      </w:r>
      <w:r w:rsidRPr="00BA7B19">
        <w:rPr>
          <w:rFonts w:ascii="Arial" w:hAnsi="Arial" w:cs="Arial"/>
          <w:sz w:val="20"/>
        </w:rPr>
        <w:t>całoroczne.</w:t>
      </w:r>
    </w:p>
    <w:p w14:paraId="319C08E5" w14:textId="49CD2195" w:rsidR="001902FA" w:rsidRPr="00BA7B19" w:rsidRDefault="00641F04" w:rsidP="009F6CC0">
      <w:pPr>
        <w:pStyle w:val="Akapitzlist"/>
        <w:numPr>
          <w:ilvl w:val="0"/>
          <w:numId w:val="16"/>
        </w:numPr>
        <w:tabs>
          <w:tab w:val="left" w:pos="142"/>
        </w:tabs>
        <w:spacing w:before="240"/>
        <w:ind w:left="142" w:right="4"/>
        <w:rPr>
          <w:rFonts w:ascii="Arial" w:hAnsi="Arial" w:cs="Arial"/>
          <w:sz w:val="20"/>
        </w:rPr>
      </w:pPr>
      <w:r w:rsidRPr="00BA7B19">
        <w:rPr>
          <w:rFonts w:ascii="Arial" w:hAnsi="Arial" w:cs="Arial"/>
          <w:sz w:val="20"/>
        </w:rPr>
        <w:t xml:space="preserve">Skutki udzielonych ulg i zwolnień obliczone za okres sprawozdawczy wynikają tylko ze zwolnień wynikających z uchwał </w:t>
      </w:r>
      <w:r w:rsidR="00581981" w:rsidRPr="00BA7B19">
        <w:rPr>
          <w:rFonts w:ascii="Arial" w:hAnsi="Arial" w:cs="Arial"/>
          <w:sz w:val="20"/>
        </w:rPr>
        <w:t>rady gminy</w:t>
      </w:r>
      <w:r w:rsidRPr="00BA7B19">
        <w:rPr>
          <w:rFonts w:ascii="Arial" w:hAnsi="Arial" w:cs="Arial"/>
          <w:sz w:val="20"/>
        </w:rPr>
        <w:t>. Do obliczenia skutku finansowego zwolnienia należy przyjąć stawkę podatku uchwaloną przez radę</w:t>
      </w:r>
      <w:r w:rsidR="00581981" w:rsidRPr="00BA7B19">
        <w:rPr>
          <w:rFonts w:ascii="Arial" w:hAnsi="Arial" w:cs="Arial"/>
          <w:spacing w:val="-2"/>
          <w:sz w:val="20"/>
        </w:rPr>
        <w:t xml:space="preserve"> gminy</w:t>
      </w:r>
      <w:r w:rsidRPr="00BA7B19">
        <w:rPr>
          <w:rFonts w:ascii="Arial" w:hAnsi="Arial" w:cs="Arial"/>
          <w:sz w:val="20"/>
        </w:rPr>
        <w:t>.</w:t>
      </w:r>
    </w:p>
    <w:p w14:paraId="4A0E1068" w14:textId="5D8E2832" w:rsidR="001902FA" w:rsidRPr="00BA7B19" w:rsidRDefault="00641F04" w:rsidP="009F6CC0">
      <w:pPr>
        <w:pStyle w:val="Akapitzlist"/>
        <w:numPr>
          <w:ilvl w:val="0"/>
          <w:numId w:val="16"/>
        </w:numPr>
        <w:tabs>
          <w:tab w:val="left" w:pos="0"/>
        </w:tabs>
        <w:spacing w:before="240"/>
        <w:ind w:left="142" w:right="4"/>
        <w:rPr>
          <w:rFonts w:ascii="Arial" w:hAnsi="Arial" w:cs="Arial"/>
          <w:sz w:val="20"/>
        </w:rPr>
      </w:pPr>
      <w:r w:rsidRPr="00BA7B19">
        <w:rPr>
          <w:rFonts w:ascii="Arial" w:hAnsi="Arial" w:cs="Arial"/>
          <w:sz w:val="20"/>
        </w:rPr>
        <w:t xml:space="preserve">Od przedmiotów zwolnionych na mocy uchwał rady </w:t>
      </w:r>
      <w:r w:rsidR="00581981" w:rsidRPr="00BA7B19">
        <w:rPr>
          <w:rFonts w:ascii="Arial" w:hAnsi="Arial" w:cs="Arial"/>
          <w:sz w:val="20"/>
        </w:rPr>
        <w:t xml:space="preserve">gminy </w:t>
      </w:r>
      <w:r w:rsidRPr="00BA7B19">
        <w:rPr>
          <w:rFonts w:ascii="Arial" w:hAnsi="Arial" w:cs="Arial"/>
          <w:sz w:val="20"/>
        </w:rPr>
        <w:t>wyliczane są skutki obniżenia górnych stawek</w:t>
      </w:r>
      <w:r w:rsidRPr="00BA7B19">
        <w:rPr>
          <w:rFonts w:ascii="Arial" w:hAnsi="Arial" w:cs="Arial"/>
          <w:spacing w:val="-2"/>
          <w:sz w:val="20"/>
        </w:rPr>
        <w:t xml:space="preserve"> </w:t>
      </w:r>
      <w:r w:rsidRPr="00BA7B19">
        <w:rPr>
          <w:rFonts w:ascii="Arial" w:hAnsi="Arial" w:cs="Arial"/>
          <w:sz w:val="20"/>
        </w:rPr>
        <w:t>podatkowych.</w:t>
      </w:r>
    </w:p>
    <w:p w14:paraId="2A79B6C8" w14:textId="77777777" w:rsidR="00111D7A" w:rsidRDefault="00111D7A" w:rsidP="00BA7B19">
      <w:pPr>
        <w:jc w:val="both"/>
        <w:rPr>
          <w:rFonts w:ascii="Arial" w:hAnsi="Arial" w:cs="Arial"/>
          <w:sz w:val="20"/>
        </w:rPr>
      </w:pPr>
    </w:p>
    <w:p w14:paraId="4EAF0486" w14:textId="77777777" w:rsidR="004533AE" w:rsidRDefault="004533AE" w:rsidP="00BA7B19">
      <w:pPr>
        <w:jc w:val="both"/>
        <w:rPr>
          <w:rFonts w:ascii="Arial" w:hAnsi="Arial" w:cs="Arial"/>
          <w:sz w:val="20"/>
        </w:rPr>
      </w:pPr>
    </w:p>
    <w:p w14:paraId="1898501B" w14:textId="1A65CE7B" w:rsidR="004533AE" w:rsidRPr="00BA7B19" w:rsidRDefault="004533AE" w:rsidP="00BA7B19">
      <w:pPr>
        <w:jc w:val="both"/>
        <w:rPr>
          <w:rFonts w:ascii="Arial" w:hAnsi="Arial" w:cs="Arial"/>
          <w:sz w:val="20"/>
        </w:rPr>
        <w:sectPr w:rsidR="004533AE" w:rsidRPr="00BA7B19" w:rsidSect="009144EE">
          <w:type w:val="continuous"/>
          <w:pgSz w:w="11910" w:h="16840"/>
          <w:pgMar w:top="1417" w:right="1417" w:bottom="1417" w:left="1417" w:header="0" w:footer="652" w:gutter="0"/>
          <w:cols w:space="708"/>
          <w:docGrid w:linePitch="299"/>
        </w:sectPr>
      </w:pPr>
    </w:p>
    <w:p w14:paraId="1F6126D0" w14:textId="578BD843" w:rsidR="00581981" w:rsidRPr="00BA7B19" w:rsidRDefault="00641F04" w:rsidP="003C0D3C">
      <w:pPr>
        <w:pStyle w:val="Nagwek1"/>
        <w:ind w:left="142" w:right="4"/>
        <w:rPr>
          <w:rFonts w:ascii="Arial" w:hAnsi="Arial" w:cs="Arial"/>
        </w:rPr>
      </w:pPr>
      <w:bookmarkStart w:id="4" w:name="_TOC_250004"/>
      <w:bookmarkEnd w:id="4"/>
      <w:r w:rsidRPr="00BA7B19">
        <w:rPr>
          <w:rFonts w:ascii="Arial" w:hAnsi="Arial" w:cs="Arial"/>
        </w:rPr>
        <w:t>Rozdział III</w:t>
      </w:r>
    </w:p>
    <w:p w14:paraId="2645EBFC" w14:textId="2AF470B6" w:rsidR="001902FA" w:rsidRPr="00BA7B19" w:rsidRDefault="00641F04" w:rsidP="003C0D3C">
      <w:pPr>
        <w:pStyle w:val="Nagwek1"/>
        <w:ind w:left="142" w:right="4"/>
        <w:rPr>
          <w:rFonts w:ascii="Arial" w:hAnsi="Arial" w:cs="Arial"/>
        </w:rPr>
      </w:pPr>
      <w:r w:rsidRPr="00BA7B19">
        <w:rPr>
          <w:rFonts w:ascii="Arial" w:hAnsi="Arial" w:cs="Arial"/>
        </w:rPr>
        <w:t>Ewidencja księgowa podatków</w:t>
      </w:r>
      <w:r w:rsidR="00581981" w:rsidRPr="00BA7B19">
        <w:rPr>
          <w:rFonts w:ascii="Arial" w:hAnsi="Arial" w:cs="Arial"/>
        </w:rPr>
        <w:t xml:space="preserve"> i opłat lokalnych</w:t>
      </w:r>
    </w:p>
    <w:p w14:paraId="5164EA06" w14:textId="77777777" w:rsidR="004533AE" w:rsidRDefault="004533AE" w:rsidP="00BA7B19">
      <w:pPr>
        <w:pStyle w:val="Nagwek2"/>
        <w:ind w:left="1627" w:right="1962"/>
        <w:rPr>
          <w:rFonts w:ascii="Arial" w:hAnsi="Arial" w:cs="Arial"/>
        </w:rPr>
      </w:pPr>
    </w:p>
    <w:p w14:paraId="7C7C9E50" w14:textId="59A90C8D" w:rsidR="001902FA" w:rsidRPr="009F6CC0" w:rsidRDefault="00641F04" w:rsidP="009F6CC0">
      <w:pPr>
        <w:pStyle w:val="Nagwek2"/>
        <w:ind w:left="1440" w:right="1962" w:firstLine="720"/>
        <w:rPr>
          <w:rFonts w:ascii="Arial" w:hAnsi="Arial" w:cs="Arial"/>
        </w:rPr>
      </w:pPr>
      <w:r w:rsidRPr="00BA7B19">
        <w:rPr>
          <w:rFonts w:ascii="Arial" w:hAnsi="Arial" w:cs="Arial"/>
        </w:rPr>
        <w:t>§ 1</w:t>
      </w:r>
      <w:r w:rsidR="007B3D21" w:rsidRPr="00BA7B19">
        <w:rPr>
          <w:rFonts w:ascii="Arial" w:hAnsi="Arial" w:cs="Arial"/>
        </w:rPr>
        <w:t>1</w:t>
      </w:r>
      <w:r w:rsidRPr="00BA7B19">
        <w:rPr>
          <w:rFonts w:ascii="Arial" w:hAnsi="Arial" w:cs="Arial"/>
        </w:rPr>
        <w:t>.</w:t>
      </w:r>
    </w:p>
    <w:p w14:paraId="53D24DAF" w14:textId="77777777" w:rsidR="001902FA" w:rsidRPr="00BA7B19" w:rsidRDefault="00641F04" w:rsidP="009F6CC0">
      <w:pPr>
        <w:pStyle w:val="Akapitzlist"/>
        <w:numPr>
          <w:ilvl w:val="0"/>
          <w:numId w:val="15"/>
        </w:numPr>
        <w:tabs>
          <w:tab w:val="left" w:pos="142"/>
        </w:tabs>
        <w:spacing w:before="240"/>
        <w:ind w:left="142" w:right="4"/>
        <w:rPr>
          <w:rFonts w:ascii="Arial" w:hAnsi="Arial" w:cs="Arial"/>
          <w:sz w:val="20"/>
        </w:rPr>
      </w:pPr>
      <w:r w:rsidRPr="00BA7B19">
        <w:rPr>
          <w:rFonts w:ascii="Arial" w:hAnsi="Arial" w:cs="Arial"/>
          <w:sz w:val="20"/>
        </w:rPr>
        <w:t>Rejestracja i księgowanie wpłat, zwrotów, przypisów, odpisów oraz przeksięgowań na kontach podatników odbywa się w księgowości podatkowej, stanowiącej integralną część księgowości</w:t>
      </w:r>
      <w:r w:rsidRPr="00BA7B19">
        <w:rPr>
          <w:rFonts w:ascii="Arial" w:hAnsi="Arial" w:cs="Arial"/>
          <w:spacing w:val="-4"/>
          <w:sz w:val="20"/>
        </w:rPr>
        <w:t xml:space="preserve"> </w:t>
      </w:r>
      <w:r w:rsidRPr="00BA7B19">
        <w:rPr>
          <w:rFonts w:ascii="Arial" w:hAnsi="Arial" w:cs="Arial"/>
          <w:sz w:val="20"/>
        </w:rPr>
        <w:t>Urzędu.</w:t>
      </w:r>
    </w:p>
    <w:p w14:paraId="05D97C6D" w14:textId="72A29F99" w:rsidR="005A34BC" w:rsidRPr="00FF6B54" w:rsidRDefault="00641F04" w:rsidP="005A34BC">
      <w:pPr>
        <w:pStyle w:val="Akapitzlist"/>
        <w:numPr>
          <w:ilvl w:val="0"/>
          <w:numId w:val="15"/>
        </w:numPr>
        <w:tabs>
          <w:tab w:val="left" w:pos="142"/>
        </w:tabs>
        <w:spacing w:before="240"/>
        <w:ind w:left="142" w:right="4"/>
        <w:rPr>
          <w:rFonts w:ascii="Arial" w:hAnsi="Arial" w:cs="Arial"/>
        </w:rPr>
      </w:pPr>
      <w:r w:rsidRPr="00BA7B19">
        <w:rPr>
          <w:rFonts w:ascii="Arial" w:hAnsi="Arial" w:cs="Arial"/>
          <w:sz w:val="20"/>
        </w:rPr>
        <w:t xml:space="preserve">Księgowość podatku od nieruchomości, podatku rolnego, podatku leśnego </w:t>
      </w:r>
      <w:r w:rsidR="00581981" w:rsidRPr="00BA7B19">
        <w:rPr>
          <w:rFonts w:ascii="Arial" w:hAnsi="Arial" w:cs="Arial"/>
          <w:sz w:val="20"/>
        </w:rPr>
        <w:t xml:space="preserve">osób fizycznych i osób prawnych oraz podatku od środków transportowych </w:t>
      </w:r>
      <w:r w:rsidRPr="00BA7B19">
        <w:rPr>
          <w:rFonts w:ascii="Arial" w:hAnsi="Arial" w:cs="Arial"/>
          <w:sz w:val="20"/>
        </w:rPr>
        <w:t xml:space="preserve">prowadzona jest przy użyciu </w:t>
      </w:r>
      <w:r w:rsidR="007B3D21" w:rsidRPr="00BA7B19">
        <w:rPr>
          <w:rFonts w:ascii="Arial" w:hAnsi="Arial" w:cs="Arial"/>
          <w:sz w:val="20"/>
        </w:rPr>
        <w:t xml:space="preserve">modułu „KSZOB PODATKI” </w:t>
      </w:r>
      <w:r w:rsidRPr="00BA7B19">
        <w:rPr>
          <w:rFonts w:ascii="Arial" w:hAnsi="Arial" w:cs="Arial"/>
          <w:sz w:val="20"/>
        </w:rPr>
        <w:t xml:space="preserve">programu komputerowego </w:t>
      </w:r>
      <w:r w:rsidR="00581981" w:rsidRPr="00BA7B19">
        <w:rPr>
          <w:rFonts w:ascii="Arial" w:hAnsi="Arial" w:cs="Arial"/>
          <w:sz w:val="20"/>
        </w:rPr>
        <w:t xml:space="preserve">U.I.INFO-SYSTEM Roman i Tadeusz Groszek </w:t>
      </w:r>
      <w:proofErr w:type="spellStart"/>
      <w:r w:rsidR="00581981" w:rsidRPr="00BA7B19">
        <w:rPr>
          <w:rFonts w:ascii="Arial" w:hAnsi="Arial" w:cs="Arial"/>
          <w:sz w:val="20"/>
        </w:rPr>
        <w:t>sp.j</w:t>
      </w:r>
      <w:proofErr w:type="spellEnd"/>
      <w:r w:rsidR="00581981" w:rsidRPr="00BA7B19">
        <w:rPr>
          <w:rFonts w:ascii="Arial" w:hAnsi="Arial" w:cs="Arial"/>
          <w:sz w:val="20"/>
        </w:rPr>
        <w:t>. Legionowo.</w:t>
      </w:r>
    </w:p>
    <w:p w14:paraId="574107E4" w14:textId="5B23CD44" w:rsidR="00265113" w:rsidRPr="00A7571E" w:rsidRDefault="007B3D21" w:rsidP="00A7571E">
      <w:pPr>
        <w:pStyle w:val="Akapitzlist"/>
        <w:numPr>
          <w:ilvl w:val="0"/>
          <w:numId w:val="15"/>
        </w:numPr>
        <w:tabs>
          <w:tab w:val="left" w:pos="142"/>
        </w:tabs>
        <w:spacing w:before="240"/>
        <w:ind w:left="142" w:right="4"/>
        <w:rPr>
          <w:rFonts w:ascii="Arial" w:hAnsi="Arial" w:cs="Arial"/>
        </w:rPr>
      </w:pPr>
      <w:r w:rsidRPr="00BA7B19">
        <w:rPr>
          <w:rFonts w:ascii="Arial" w:hAnsi="Arial" w:cs="Arial"/>
          <w:sz w:val="20"/>
        </w:rPr>
        <w:t>Księgowość opłaty miejscowej, opłaty za zajęcie pasa drogowego, opłaty eksploatacyjnej i opłaty planistycznej prowadzona jest przy użyciu modułu „KSZOB PODATKI” programu</w:t>
      </w:r>
      <w:r w:rsidR="00CD01BA">
        <w:rPr>
          <w:rFonts w:ascii="Arial" w:hAnsi="Arial" w:cs="Arial"/>
          <w:sz w:val="20"/>
        </w:rPr>
        <w:t xml:space="preserve"> </w:t>
      </w:r>
      <w:r w:rsidRPr="00BA7B19">
        <w:rPr>
          <w:rFonts w:ascii="Arial" w:hAnsi="Arial" w:cs="Arial"/>
          <w:sz w:val="20"/>
        </w:rPr>
        <w:t xml:space="preserve">komputerowego U.I.INFO-SYSTEM Roman i Tadeusz Groszek </w:t>
      </w:r>
      <w:proofErr w:type="spellStart"/>
      <w:r w:rsidRPr="00BA7B19">
        <w:rPr>
          <w:rFonts w:ascii="Arial" w:hAnsi="Arial" w:cs="Arial"/>
          <w:sz w:val="20"/>
        </w:rPr>
        <w:t>sp.j</w:t>
      </w:r>
      <w:proofErr w:type="spellEnd"/>
      <w:r w:rsidRPr="00BA7B19">
        <w:rPr>
          <w:rFonts w:ascii="Arial" w:hAnsi="Arial" w:cs="Arial"/>
          <w:sz w:val="20"/>
        </w:rPr>
        <w:t>. Legionowo.</w:t>
      </w:r>
      <w:r w:rsidR="003C0D3C" w:rsidRPr="007A4A0D">
        <w:rPr>
          <w:rFonts w:ascii="Arial" w:hAnsi="Arial" w:cs="Arial"/>
          <w:b/>
          <w:bCs/>
          <w:sz w:val="20"/>
          <w:szCs w:val="20"/>
        </w:rPr>
        <w:t xml:space="preserve">  </w:t>
      </w:r>
    </w:p>
    <w:p w14:paraId="7C8F36C0" w14:textId="77777777" w:rsidR="00FF6B54" w:rsidRDefault="00FF6B54" w:rsidP="00265113">
      <w:pPr>
        <w:tabs>
          <w:tab w:val="left" w:pos="447"/>
        </w:tabs>
        <w:ind w:right="712"/>
        <w:jc w:val="center"/>
        <w:rPr>
          <w:rFonts w:ascii="Arial" w:hAnsi="Arial" w:cs="Arial"/>
          <w:b/>
          <w:bCs/>
          <w:sz w:val="20"/>
          <w:szCs w:val="20"/>
        </w:rPr>
      </w:pPr>
    </w:p>
    <w:p w14:paraId="51B984D2" w14:textId="6EC3CD44" w:rsidR="0050275A" w:rsidRDefault="0050275A" w:rsidP="00265113">
      <w:pPr>
        <w:tabs>
          <w:tab w:val="left" w:pos="447"/>
        </w:tabs>
        <w:ind w:right="712"/>
        <w:jc w:val="center"/>
        <w:rPr>
          <w:rFonts w:ascii="Arial" w:hAnsi="Arial" w:cs="Arial"/>
          <w:b/>
          <w:bCs/>
          <w:sz w:val="20"/>
          <w:szCs w:val="20"/>
        </w:rPr>
      </w:pPr>
    </w:p>
    <w:p w14:paraId="68A6A482" w14:textId="5C020457" w:rsidR="00FF6B54" w:rsidRDefault="00FF6B54" w:rsidP="00265113">
      <w:pPr>
        <w:tabs>
          <w:tab w:val="left" w:pos="447"/>
        </w:tabs>
        <w:ind w:right="712"/>
        <w:jc w:val="center"/>
        <w:rPr>
          <w:rFonts w:ascii="Arial" w:hAnsi="Arial" w:cs="Arial"/>
          <w:b/>
          <w:bCs/>
          <w:sz w:val="20"/>
          <w:szCs w:val="20"/>
        </w:rPr>
      </w:pPr>
    </w:p>
    <w:p w14:paraId="546D53C6" w14:textId="0133A86D" w:rsidR="00FF6B54" w:rsidRDefault="00FF6B54" w:rsidP="00265113">
      <w:pPr>
        <w:tabs>
          <w:tab w:val="left" w:pos="447"/>
        </w:tabs>
        <w:ind w:right="712"/>
        <w:jc w:val="center"/>
        <w:rPr>
          <w:rFonts w:ascii="Arial" w:hAnsi="Arial" w:cs="Arial"/>
          <w:b/>
          <w:bCs/>
          <w:sz w:val="20"/>
          <w:szCs w:val="20"/>
        </w:rPr>
      </w:pPr>
    </w:p>
    <w:p w14:paraId="35D11ABD" w14:textId="31FBA6E5" w:rsidR="00FF6B54" w:rsidRDefault="00FF6B54" w:rsidP="00265113">
      <w:pPr>
        <w:tabs>
          <w:tab w:val="left" w:pos="447"/>
        </w:tabs>
        <w:ind w:right="712"/>
        <w:jc w:val="center"/>
        <w:rPr>
          <w:rFonts w:ascii="Arial" w:hAnsi="Arial" w:cs="Arial"/>
          <w:b/>
          <w:bCs/>
          <w:sz w:val="20"/>
          <w:szCs w:val="20"/>
        </w:rPr>
      </w:pPr>
    </w:p>
    <w:p w14:paraId="1E3E6327" w14:textId="77777777" w:rsidR="00FF6B54" w:rsidRDefault="00FF6B54" w:rsidP="00265113">
      <w:pPr>
        <w:tabs>
          <w:tab w:val="left" w:pos="447"/>
        </w:tabs>
        <w:ind w:right="712"/>
        <w:jc w:val="center"/>
        <w:rPr>
          <w:rFonts w:ascii="Arial" w:hAnsi="Arial" w:cs="Arial"/>
          <w:b/>
          <w:bCs/>
          <w:sz w:val="20"/>
          <w:szCs w:val="20"/>
        </w:rPr>
      </w:pPr>
    </w:p>
    <w:p w14:paraId="2DE1BB26" w14:textId="1D344E27" w:rsidR="001902FA" w:rsidRDefault="00641F04" w:rsidP="00FF6B54">
      <w:pPr>
        <w:tabs>
          <w:tab w:val="left" w:pos="447"/>
        </w:tabs>
        <w:ind w:right="712"/>
        <w:jc w:val="center"/>
        <w:rPr>
          <w:rFonts w:ascii="Arial" w:hAnsi="Arial" w:cs="Arial"/>
          <w:b/>
          <w:bCs/>
          <w:sz w:val="20"/>
          <w:szCs w:val="20"/>
        </w:rPr>
      </w:pPr>
      <w:r w:rsidRPr="003C0D3C">
        <w:rPr>
          <w:rFonts w:ascii="Arial" w:hAnsi="Arial" w:cs="Arial"/>
          <w:b/>
          <w:bCs/>
          <w:sz w:val="20"/>
          <w:szCs w:val="20"/>
        </w:rPr>
        <w:lastRenderedPageBreak/>
        <w:t>§ 1</w:t>
      </w:r>
      <w:r w:rsidR="007B3D21" w:rsidRPr="003C0D3C">
        <w:rPr>
          <w:rFonts w:ascii="Arial" w:hAnsi="Arial" w:cs="Arial"/>
          <w:b/>
          <w:bCs/>
          <w:sz w:val="20"/>
          <w:szCs w:val="20"/>
        </w:rPr>
        <w:t>2</w:t>
      </w:r>
      <w:r w:rsidRPr="003C0D3C">
        <w:rPr>
          <w:rFonts w:ascii="Arial" w:hAnsi="Arial" w:cs="Arial"/>
          <w:b/>
          <w:bCs/>
          <w:sz w:val="20"/>
          <w:szCs w:val="20"/>
        </w:rPr>
        <w:t>.</w:t>
      </w:r>
    </w:p>
    <w:p w14:paraId="7AA6DEF1" w14:textId="77777777" w:rsidR="00FF6B54" w:rsidRPr="00FF6B54" w:rsidRDefault="00FF6B54" w:rsidP="00FF6B54">
      <w:pPr>
        <w:tabs>
          <w:tab w:val="left" w:pos="447"/>
        </w:tabs>
        <w:ind w:right="712"/>
        <w:jc w:val="center"/>
        <w:rPr>
          <w:rFonts w:ascii="Arial" w:hAnsi="Arial" w:cs="Arial"/>
          <w:b/>
          <w:bCs/>
          <w:sz w:val="20"/>
          <w:szCs w:val="20"/>
        </w:rPr>
      </w:pPr>
    </w:p>
    <w:p w14:paraId="5F68104F" w14:textId="7BF1F48B" w:rsidR="001902FA" w:rsidRPr="00BA7B19" w:rsidRDefault="00641F04" w:rsidP="003B759C">
      <w:pPr>
        <w:pStyle w:val="Akapitzlist"/>
        <w:numPr>
          <w:ilvl w:val="0"/>
          <w:numId w:val="14"/>
        </w:numPr>
        <w:tabs>
          <w:tab w:val="left" w:pos="284"/>
        </w:tabs>
        <w:ind w:left="142"/>
        <w:rPr>
          <w:rFonts w:ascii="Arial" w:hAnsi="Arial" w:cs="Arial"/>
          <w:sz w:val="20"/>
        </w:rPr>
      </w:pPr>
      <w:r w:rsidRPr="00BA7B19">
        <w:rPr>
          <w:rFonts w:ascii="Arial" w:hAnsi="Arial" w:cs="Arial"/>
          <w:sz w:val="20"/>
        </w:rPr>
        <w:t>Ewidencję rozliczeń z tytułu podatków prowadzi się zgodnie z zakładowym planem kont na</w:t>
      </w:r>
      <w:r w:rsidRPr="00BA7B19">
        <w:rPr>
          <w:rFonts w:ascii="Arial" w:hAnsi="Arial" w:cs="Arial"/>
          <w:spacing w:val="-15"/>
          <w:sz w:val="20"/>
        </w:rPr>
        <w:t xml:space="preserve"> </w:t>
      </w:r>
      <w:r w:rsidRPr="00BA7B19">
        <w:rPr>
          <w:rFonts w:ascii="Arial" w:hAnsi="Arial" w:cs="Arial"/>
          <w:sz w:val="20"/>
        </w:rPr>
        <w:t>:</w:t>
      </w:r>
    </w:p>
    <w:p w14:paraId="36468449" w14:textId="04F27C25" w:rsidR="001902FA" w:rsidRPr="00BA7B19" w:rsidRDefault="00641F04" w:rsidP="009F6CC0">
      <w:pPr>
        <w:pStyle w:val="Akapitzlist"/>
        <w:numPr>
          <w:ilvl w:val="0"/>
          <w:numId w:val="13"/>
        </w:numPr>
        <w:tabs>
          <w:tab w:val="left" w:pos="142"/>
        </w:tabs>
        <w:spacing w:before="240"/>
        <w:ind w:left="426" w:hanging="284"/>
        <w:rPr>
          <w:rFonts w:ascii="Arial" w:hAnsi="Arial" w:cs="Arial"/>
          <w:sz w:val="20"/>
        </w:rPr>
      </w:pPr>
      <w:r w:rsidRPr="00BA7B19">
        <w:rPr>
          <w:rFonts w:ascii="Arial" w:hAnsi="Arial" w:cs="Arial"/>
          <w:sz w:val="20"/>
        </w:rPr>
        <w:t>kontach syntetycznych księgi</w:t>
      </w:r>
      <w:r w:rsidRPr="00BA7B19">
        <w:rPr>
          <w:rFonts w:ascii="Arial" w:hAnsi="Arial" w:cs="Arial"/>
          <w:spacing w:val="1"/>
          <w:sz w:val="20"/>
        </w:rPr>
        <w:t xml:space="preserve"> </w:t>
      </w:r>
      <w:r w:rsidRPr="00BA7B19">
        <w:rPr>
          <w:rFonts w:ascii="Arial" w:hAnsi="Arial" w:cs="Arial"/>
          <w:sz w:val="20"/>
        </w:rPr>
        <w:t>głównej</w:t>
      </w:r>
      <w:r w:rsidR="000E1DE2" w:rsidRPr="00BA7B19">
        <w:rPr>
          <w:rFonts w:ascii="Arial" w:hAnsi="Arial" w:cs="Arial"/>
          <w:sz w:val="20"/>
        </w:rPr>
        <w:t>,</w:t>
      </w:r>
    </w:p>
    <w:p w14:paraId="4A4DB957" w14:textId="6591516F" w:rsidR="001902FA" w:rsidRPr="00BA7B19" w:rsidRDefault="00641F04" w:rsidP="003B759C">
      <w:pPr>
        <w:pStyle w:val="Akapitzlist"/>
        <w:numPr>
          <w:ilvl w:val="0"/>
          <w:numId w:val="13"/>
        </w:numPr>
        <w:tabs>
          <w:tab w:val="left" w:pos="0"/>
        </w:tabs>
        <w:ind w:left="426" w:hanging="284"/>
        <w:rPr>
          <w:rFonts w:ascii="Arial" w:hAnsi="Arial" w:cs="Arial"/>
          <w:sz w:val="20"/>
        </w:rPr>
      </w:pPr>
      <w:r w:rsidRPr="00BA7B19">
        <w:rPr>
          <w:rFonts w:ascii="Arial" w:hAnsi="Arial" w:cs="Arial"/>
          <w:sz w:val="20"/>
        </w:rPr>
        <w:t>kontach analitycznych prowadzonych według</w:t>
      </w:r>
      <w:r w:rsidRPr="00BA7B19">
        <w:rPr>
          <w:rFonts w:ascii="Arial" w:hAnsi="Arial" w:cs="Arial"/>
          <w:spacing w:val="-3"/>
          <w:sz w:val="20"/>
        </w:rPr>
        <w:t xml:space="preserve"> </w:t>
      </w:r>
      <w:r w:rsidRPr="00BA7B19">
        <w:rPr>
          <w:rFonts w:ascii="Arial" w:hAnsi="Arial" w:cs="Arial"/>
          <w:sz w:val="20"/>
        </w:rPr>
        <w:t>podatków</w:t>
      </w:r>
      <w:r w:rsidR="000E1DE2" w:rsidRPr="00BA7B19">
        <w:rPr>
          <w:rFonts w:ascii="Arial" w:hAnsi="Arial" w:cs="Arial"/>
          <w:sz w:val="20"/>
        </w:rPr>
        <w:t>,</w:t>
      </w:r>
    </w:p>
    <w:p w14:paraId="22CC09C3" w14:textId="45E0C08F" w:rsidR="001902FA" w:rsidRPr="00BA7B19" w:rsidRDefault="00641F04" w:rsidP="003B759C">
      <w:pPr>
        <w:pStyle w:val="Akapitzlist"/>
        <w:numPr>
          <w:ilvl w:val="0"/>
          <w:numId w:val="13"/>
        </w:numPr>
        <w:tabs>
          <w:tab w:val="left" w:pos="142"/>
        </w:tabs>
        <w:ind w:left="426" w:right="4" w:hanging="284"/>
        <w:rPr>
          <w:rFonts w:ascii="Arial" w:hAnsi="Arial" w:cs="Arial"/>
          <w:sz w:val="20"/>
        </w:rPr>
      </w:pPr>
      <w:r w:rsidRPr="00BA7B19">
        <w:rPr>
          <w:rFonts w:ascii="Arial" w:hAnsi="Arial" w:cs="Arial"/>
          <w:sz w:val="20"/>
        </w:rPr>
        <w:t>kontach szczegółowych ksiąg pomocniczych, służących uszczegółowieniu i uzupełnieniu zapisów kont księgi głównej, prowadzone w formie kont</w:t>
      </w:r>
      <w:r w:rsidRPr="00BA7B19">
        <w:rPr>
          <w:rFonts w:ascii="Arial" w:hAnsi="Arial" w:cs="Arial"/>
          <w:spacing w:val="2"/>
          <w:sz w:val="20"/>
        </w:rPr>
        <w:t xml:space="preserve"> </w:t>
      </w:r>
      <w:r w:rsidRPr="00BA7B19">
        <w:rPr>
          <w:rFonts w:ascii="Arial" w:hAnsi="Arial" w:cs="Arial"/>
          <w:sz w:val="20"/>
        </w:rPr>
        <w:t>podatników.</w:t>
      </w:r>
    </w:p>
    <w:p w14:paraId="217F61B9" w14:textId="7E402D54" w:rsidR="001902FA" w:rsidRPr="00BA7B19" w:rsidRDefault="00641F04" w:rsidP="009F6CC0">
      <w:pPr>
        <w:pStyle w:val="Akapitzlist"/>
        <w:numPr>
          <w:ilvl w:val="0"/>
          <w:numId w:val="14"/>
        </w:numPr>
        <w:tabs>
          <w:tab w:val="left" w:pos="142"/>
        </w:tabs>
        <w:spacing w:before="240"/>
        <w:ind w:left="142" w:right="4" w:hanging="304"/>
        <w:rPr>
          <w:rFonts w:ascii="Arial" w:hAnsi="Arial" w:cs="Arial"/>
          <w:sz w:val="20"/>
        </w:rPr>
      </w:pPr>
      <w:r w:rsidRPr="00BA7B19">
        <w:rPr>
          <w:rFonts w:ascii="Arial" w:hAnsi="Arial" w:cs="Arial"/>
          <w:sz w:val="20"/>
        </w:rPr>
        <w:t>Księgi rachunkowe obejmujące zbiory zapisów księgowych, obrotów i sald, także jeżeli mają postać wydruku komputerowego lub zestawienia wyświetlanego na ekranie monitora powinny być:</w:t>
      </w:r>
    </w:p>
    <w:p w14:paraId="2ED4B3F3" w14:textId="59BD5AC8" w:rsidR="001902FA" w:rsidRPr="00BA7B19" w:rsidRDefault="00641F04" w:rsidP="009F6CC0">
      <w:pPr>
        <w:pStyle w:val="Akapitzlist"/>
        <w:numPr>
          <w:ilvl w:val="0"/>
          <w:numId w:val="12"/>
        </w:numPr>
        <w:tabs>
          <w:tab w:val="left" w:pos="142"/>
        </w:tabs>
        <w:spacing w:before="240"/>
        <w:ind w:left="426" w:right="4" w:hanging="284"/>
        <w:rPr>
          <w:rFonts w:ascii="Arial" w:hAnsi="Arial" w:cs="Arial"/>
          <w:sz w:val="20"/>
        </w:rPr>
      </w:pPr>
      <w:r w:rsidRPr="00BA7B19">
        <w:rPr>
          <w:rFonts w:ascii="Arial" w:hAnsi="Arial" w:cs="Arial"/>
          <w:sz w:val="20"/>
        </w:rPr>
        <w:t>trwale oznaczone pełna nazwą Urzędu, nazwą danego rodzaju księgi rachunkowej, nazwą programu</w:t>
      </w:r>
      <w:r w:rsidRPr="00BA7B19">
        <w:rPr>
          <w:rFonts w:ascii="Arial" w:hAnsi="Arial" w:cs="Arial"/>
          <w:spacing w:val="-2"/>
          <w:sz w:val="20"/>
        </w:rPr>
        <w:t xml:space="preserve"> </w:t>
      </w:r>
      <w:r w:rsidRPr="00BA7B19">
        <w:rPr>
          <w:rFonts w:ascii="Arial" w:hAnsi="Arial" w:cs="Arial"/>
          <w:sz w:val="20"/>
        </w:rPr>
        <w:t>przetwarzania,</w:t>
      </w:r>
    </w:p>
    <w:p w14:paraId="31083E88" w14:textId="77777777" w:rsidR="001902FA" w:rsidRPr="00BA7B19" w:rsidRDefault="00641F04" w:rsidP="003B759C">
      <w:pPr>
        <w:pStyle w:val="Akapitzlist"/>
        <w:numPr>
          <w:ilvl w:val="0"/>
          <w:numId w:val="12"/>
        </w:numPr>
        <w:tabs>
          <w:tab w:val="left" w:pos="426"/>
        </w:tabs>
        <w:ind w:left="284" w:hanging="142"/>
        <w:rPr>
          <w:rFonts w:ascii="Arial" w:hAnsi="Arial" w:cs="Arial"/>
          <w:sz w:val="20"/>
        </w:rPr>
      </w:pPr>
      <w:r w:rsidRPr="00BA7B19">
        <w:rPr>
          <w:rFonts w:ascii="Arial" w:hAnsi="Arial" w:cs="Arial"/>
          <w:sz w:val="20"/>
        </w:rPr>
        <w:t>wyraźnie oznaczone co do roku podatkowego, okresu sprawozdawczego, daty</w:t>
      </w:r>
      <w:r w:rsidRPr="00BA7B19">
        <w:rPr>
          <w:rFonts w:ascii="Arial" w:hAnsi="Arial" w:cs="Arial"/>
          <w:spacing w:val="-7"/>
          <w:sz w:val="20"/>
        </w:rPr>
        <w:t xml:space="preserve"> </w:t>
      </w:r>
      <w:r w:rsidRPr="00BA7B19">
        <w:rPr>
          <w:rFonts w:ascii="Arial" w:hAnsi="Arial" w:cs="Arial"/>
          <w:sz w:val="20"/>
        </w:rPr>
        <w:t>sporządzenia,</w:t>
      </w:r>
    </w:p>
    <w:p w14:paraId="2453A54D" w14:textId="77777777" w:rsidR="001902FA" w:rsidRPr="00BA7B19" w:rsidRDefault="00641F04" w:rsidP="003B759C">
      <w:pPr>
        <w:pStyle w:val="Akapitzlist"/>
        <w:numPr>
          <w:ilvl w:val="0"/>
          <w:numId w:val="12"/>
        </w:numPr>
        <w:tabs>
          <w:tab w:val="left" w:pos="426"/>
        </w:tabs>
        <w:ind w:left="284" w:hanging="142"/>
        <w:rPr>
          <w:rFonts w:ascii="Arial" w:hAnsi="Arial" w:cs="Arial"/>
          <w:sz w:val="20"/>
        </w:rPr>
      </w:pPr>
      <w:r w:rsidRPr="00BA7B19">
        <w:rPr>
          <w:rFonts w:ascii="Arial" w:hAnsi="Arial" w:cs="Arial"/>
          <w:sz w:val="20"/>
        </w:rPr>
        <w:t>przechowywane starannie w ustalonej</w:t>
      </w:r>
      <w:r w:rsidRPr="00BA7B19">
        <w:rPr>
          <w:rFonts w:ascii="Arial" w:hAnsi="Arial" w:cs="Arial"/>
          <w:spacing w:val="6"/>
          <w:sz w:val="20"/>
        </w:rPr>
        <w:t xml:space="preserve"> </w:t>
      </w:r>
      <w:r w:rsidRPr="00BA7B19">
        <w:rPr>
          <w:rFonts w:ascii="Arial" w:hAnsi="Arial" w:cs="Arial"/>
          <w:sz w:val="20"/>
        </w:rPr>
        <w:t>kolejności.</w:t>
      </w:r>
    </w:p>
    <w:p w14:paraId="37F92FCC" w14:textId="07D3753B" w:rsidR="001902FA" w:rsidRDefault="00641F04" w:rsidP="009F6CC0">
      <w:pPr>
        <w:pStyle w:val="Akapitzlist"/>
        <w:numPr>
          <w:ilvl w:val="0"/>
          <w:numId w:val="14"/>
        </w:numPr>
        <w:tabs>
          <w:tab w:val="left" w:pos="142"/>
          <w:tab w:val="left" w:pos="8505"/>
        </w:tabs>
        <w:spacing w:before="240"/>
        <w:ind w:left="142"/>
        <w:rPr>
          <w:rFonts w:ascii="Arial" w:hAnsi="Arial" w:cs="Arial"/>
          <w:sz w:val="20"/>
        </w:rPr>
      </w:pPr>
      <w:r w:rsidRPr="00BA7B19">
        <w:rPr>
          <w:rFonts w:ascii="Arial" w:hAnsi="Arial" w:cs="Arial"/>
          <w:sz w:val="20"/>
        </w:rPr>
        <w:t>Przy prowadzeniu ksiąg rachunkowych przy użyciu komputera należy zapewnić automatyczną kontrolę ciągłości zapisów, przenoszenia obrotów i sald. Wydruki komputerowe ksiąg rachunkowych powinny być sporządzane nie później niż na koniec roku podatkowego. Za równoważne z wydrukiem ksiąg rachunkowych uznaje się przeniesienie ich treści na inny komputerowy nośnik danych zapewniający trwałość zapisu</w:t>
      </w:r>
      <w:r w:rsidRPr="00BA7B19">
        <w:rPr>
          <w:rFonts w:ascii="Arial" w:hAnsi="Arial" w:cs="Arial"/>
          <w:spacing w:val="-2"/>
          <w:sz w:val="20"/>
        </w:rPr>
        <w:t xml:space="preserve"> </w:t>
      </w:r>
      <w:r w:rsidRPr="00BA7B19">
        <w:rPr>
          <w:rFonts w:ascii="Arial" w:hAnsi="Arial" w:cs="Arial"/>
          <w:sz w:val="20"/>
        </w:rPr>
        <w:t>informacji.</w:t>
      </w:r>
    </w:p>
    <w:p w14:paraId="564519D8" w14:textId="77777777" w:rsidR="004533AE" w:rsidRPr="00BA7B19" w:rsidRDefault="004533AE" w:rsidP="004533AE">
      <w:pPr>
        <w:pStyle w:val="Akapitzlist"/>
        <w:tabs>
          <w:tab w:val="left" w:pos="524"/>
        </w:tabs>
        <w:ind w:left="523" w:right="567" w:firstLine="0"/>
        <w:rPr>
          <w:rFonts w:ascii="Arial" w:hAnsi="Arial" w:cs="Arial"/>
          <w:sz w:val="20"/>
        </w:rPr>
      </w:pPr>
    </w:p>
    <w:p w14:paraId="6DAB811E" w14:textId="33FD6343" w:rsidR="001902FA" w:rsidRDefault="00641F04" w:rsidP="00BA7B19">
      <w:pPr>
        <w:pStyle w:val="Nagwek2"/>
        <w:rPr>
          <w:rFonts w:ascii="Arial" w:hAnsi="Arial" w:cs="Arial"/>
        </w:rPr>
      </w:pPr>
      <w:r w:rsidRPr="00BA7B19">
        <w:rPr>
          <w:rFonts w:ascii="Arial" w:hAnsi="Arial" w:cs="Arial"/>
        </w:rPr>
        <w:t>§ 1</w:t>
      </w:r>
      <w:r w:rsidR="007B3D21" w:rsidRPr="00BA7B19">
        <w:rPr>
          <w:rFonts w:ascii="Arial" w:hAnsi="Arial" w:cs="Arial"/>
        </w:rPr>
        <w:t>3</w:t>
      </w:r>
      <w:r w:rsidRPr="00BA7B19">
        <w:rPr>
          <w:rFonts w:ascii="Arial" w:hAnsi="Arial" w:cs="Arial"/>
        </w:rPr>
        <w:t>.</w:t>
      </w:r>
    </w:p>
    <w:p w14:paraId="1AD5DB7B" w14:textId="77777777" w:rsidR="004533AE" w:rsidRPr="00BA7B19" w:rsidRDefault="004533AE" w:rsidP="00BA7B19">
      <w:pPr>
        <w:pStyle w:val="Nagwek2"/>
        <w:rPr>
          <w:rFonts w:ascii="Arial" w:hAnsi="Arial" w:cs="Arial"/>
        </w:rPr>
      </w:pPr>
    </w:p>
    <w:p w14:paraId="3878D15E" w14:textId="449E354A" w:rsidR="00CD01BA" w:rsidRDefault="00641F04" w:rsidP="003C1A31">
      <w:pPr>
        <w:pStyle w:val="Tekstpodstawowy"/>
        <w:ind w:left="163" w:right="4" w:firstLine="0"/>
        <w:rPr>
          <w:rFonts w:ascii="Arial" w:hAnsi="Arial" w:cs="Arial"/>
        </w:rPr>
      </w:pPr>
      <w:r w:rsidRPr="00BA7B19">
        <w:rPr>
          <w:rFonts w:ascii="Arial" w:hAnsi="Arial" w:cs="Arial"/>
        </w:rPr>
        <w:t xml:space="preserve">Uzgodnień danych księgowości analitycznej podatków i księgowości syntetycznej prowadzonej </w:t>
      </w:r>
      <w:r w:rsidR="00907727">
        <w:rPr>
          <w:rFonts w:ascii="Arial" w:hAnsi="Arial" w:cs="Arial"/>
        </w:rPr>
        <w:br/>
      </w:r>
      <w:r w:rsidRPr="00BA7B19">
        <w:rPr>
          <w:rFonts w:ascii="Arial" w:hAnsi="Arial" w:cs="Arial"/>
        </w:rPr>
        <w:t xml:space="preserve">w Urzędzie w zakresie wpływów budżetowych z tytułu podatków dokonuje się w okresach miesięcznych, a uzgodnień wszystkich obrotów (przypisów, odpisów, wpłat, zwrotów) dokonuje się </w:t>
      </w:r>
      <w:r w:rsidR="00907727">
        <w:rPr>
          <w:rFonts w:ascii="Arial" w:hAnsi="Arial" w:cs="Arial"/>
        </w:rPr>
        <w:br/>
      </w:r>
      <w:r w:rsidRPr="00BA7B19">
        <w:rPr>
          <w:rFonts w:ascii="Arial" w:hAnsi="Arial" w:cs="Arial"/>
        </w:rPr>
        <w:t>w okresach kwartalnych.</w:t>
      </w:r>
    </w:p>
    <w:p w14:paraId="69C73CCA" w14:textId="77777777" w:rsidR="00CD01BA" w:rsidRDefault="00CD01BA" w:rsidP="00BA7B19">
      <w:pPr>
        <w:pStyle w:val="Nagwek2"/>
        <w:rPr>
          <w:rFonts w:ascii="Arial" w:hAnsi="Arial" w:cs="Arial"/>
        </w:rPr>
      </w:pPr>
    </w:p>
    <w:p w14:paraId="78FAE8E0" w14:textId="74D895CF" w:rsidR="00F7189E" w:rsidRPr="00BA7B19" w:rsidRDefault="00641F04" w:rsidP="00265113">
      <w:pPr>
        <w:pStyle w:val="Nagwek2"/>
        <w:rPr>
          <w:rFonts w:ascii="Arial" w:hAnsi="Arial" w:cs="Arial"/>
        </w:rPr>
      </w:pPr>
      <w:r w:rsidRPr="00BA7B19">
        <w:rPr>
          <w:rFonts w:ascii="Arial" w:hAnsi="Arial" w:cs="Arial"/>
        </w:rPr>
        <w:t>§ 1</w:t>
      </w:r>
      <w:r w:rsidR="007B3D21" w:rsidRPr="00BA7B19">
        <w:rPr>
          <w:rFonts w:ascii="Arial" w:hAnsi="Arial" w:cs="Arial"/>
        </w:rPr>
        <w:t>4</w:t>
      </w:r>
      <w:r w:rsidRPr="00BA7B19">
        <w:rPr>
          <w:rFonts w:ascii="Arial" w:hAnsi="Arial" w:cs="Arial"/>
        </w:rPr>
        <w:t>.</w:t>
      </w:r>
    </w:p>
    <w:p w14:paraId="539FF0C3" w14:textId="1F9EEB4E" w:rsidR="008318F7" w:rsidRDefault="00F7189E" w:rsidP="003B759C">
      <w:pPr>
        <w:pStyle w:val="Tekstpodstawowy"/>
        <w:numPr>
          <w:ilvl w:val="0"/>
          <w:numId w:val="39"/>
        </w:numPr>
        <w:spacing w:before="191"/>
        <w:ind w:left="142" w:hanging="284"/>
      </w:pPr>
      <w:r w:rsidRPr="00907727">
        <w:rPr>
          <w:rFonts w:ascii="Arial" w:hAnsi="Arial" w:cs="Arial"/>
          <w:color w:val="000000" w:themeColor="text1"/>
        </w:rPr>
        <w:t>Podstawą zapisów w księgach rachunkowych są dowody księgowe.</w:t>
      </w:r>
      <w:r w:rsidR="008318F7" w:rsidRPr="008318F7">
        <w:t xml:space="preserve"> </w:t>
      </w:r>
    </w:p>
    <w:p w14:paraId="3584167E" w14:textId="0A86D7E7" w:rsidR="008318F7" w:rsidRPr="003C1A31" w:rsidRDefault="008318F7" w:rsidP="003B759C">
      <w:pPr>
        <w:pStyle w:val="Tekstpodstawowy"/>
        <w:numPr>
          <w:ilvl w:val="1"/>
          <w:numId w:val="21"/>
        </w:numPr>
        <w:spacing w:before="191"/>
        <w:ind w:left="426"/>
        <w:rPr>
          <w:rFonts w:ascii="Arial" w:hAnsi="Arial" w:cs="Arial"/>
        </w:rPr>
      </w:pPr>
      <w:r w:rsidRPr="003C1A31">
        <w:rPr>
          <w:rFonts w:ascii="Arial" w:hAnsi="Arial" w:cs="Arial"/>
        </w:rPr>
        <w:t>Zbiór dowodów księgowych prowadzony dla podatków obejmuje w szczególności:</w:t>
      </w:r>
    </w:p>
    <w:p w14:paraId="275FA7B5" w14:textId="77777777" w:rsidR="008318F7" w:rsidRPr="003C1A31" w:rsidRDefault="008318F7" w:rsidP="008318F7">
      <w:pPr>
        <w:rPr>
          <w:rFonts w:ascii="Arial" w:hAnsi="Arial" w:cs="Arial"/>
          <w:sz w:val="20"/>
          <w:szCs w:val="20"/>
        </w:rPr>
        <w:sectPr w:rsidR="008318F7" w:rsidRPr="003C1A31" w:rsidSect="00DD1A88">
          <w:type w:val="continuous"/>
          <w:pgSz w:w="11910" w:h="16840"/>
          <w:pgMar w:top="1417" w:right="1417" w:bottom="1417" w:left="1417" w:header="0" w:footer="651" w:gutter="0"/>
          <w:cols w:space="708"/>
          <w:docGrid w:linePitch="299"/>
        </w:sectPr>
      </w:pPr>
    </w:p>
    <w:tbl>
      <w:tblPr>
        <w:tblStyle w:val="TableNormal"/>
        <w:tblW w:w="9498" w:type="dxa"/>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9"/>
        <w:gridCol w:w="7119"/>
      </w:tblGrid>
      <w:tr w:rsidR="008318F7" w:rsidRPr="003C1A31" w14:paraId="2836A335" w14:textId="77777777" w:rsidTr="001654D0">
        <w:trPr>
          <w:trHeight w:val="492"/>
        </w:trPr>
        <w:tc>
          <w:tcPr>
            <w:tcW w:w="2379" w:type="dxa"/>
          </w:tcPr>
          <w:p w14:paraId="1BB18C9E" w14:textId="77777777" w:rsidR="008318F7" w:rsidRPr="003C1A31" w:rsidRDefault="008318F7" w:rsidP="00CB5331">
            <w:pPr>
              <w:pStyle w:val="TableParagraph"/>
              <w:spacing w:before="135"/>
              <w:ind w:left="165" w:right="85"/>
              <w:jc w:val="center"/>
              <w:rPr>
                <w:rFonts w:ascii="Arial" w:hAnsi="Arial" w:cs="Arial"/>
                <w:b/>
                <w:sz w:val="20"/>
                <w:szCs w:val="20"/>
              </w:rPr>
            </w:pPr>
            <w:r w:rsidRPr="003C1A31">
              <w:rPr>
                <w:rFonts w:ascii="Arial" w:hAnsi="Arial" w:cs="Arial"/>
                <w:b/>
                <w:sz w:val="20"/>
                <w:szCs w:val="20"/>
              </w:rPr>
              <w:t>Nazwa zbioru</w:t>
            </w:r>
          </w:p>
        </w:tc>
        <w:tc>
          <w:tcPr>
            <w:tcW w:w="7119" w:type="dxa"/>
          </w:tcPr>
          <w:p w14:paraId="056C5647" w14:textId="7E64B864" w:rsidR="008318F7" w:rsidRPr="003C1A31" w:rsidRDefault="001654D0" w:rsidP="004D6056">
            <w:pPr>
              <w:pStyle w:val="TableParagraph"/>
              <w:tabs>
                <w:tab w:val="left" w:pos="3855"/>
              </w:tabs>
              <w:spacing w:before="135"/>
              <w:ind w:left="3120" w:right="3244" w:hanging="283"/>
              <w:jc w:val="center"/>
              <w:rPr>
                <w:rFonts w:ascii="Arial" w:hAnsi="Arial" w:cs="Arial"/>
                <w:b/>
                <w:sz w:val="20"/>
                <w:szCs w:val="20"/>
              </w:rPr>
            </w:pPr>
            <w:r>
              <w:rPr>
                <w:rFonts w:ascii="Arial" w:hAnsi="Arial" w:cs="Arial"/>
                <w:b/>
                <w:sz w:val="20"/>
                <w:szCs w:val="20"/>
              </w:rPr>
              <w:t>OPIS</w:t>
            </w:r>
          </w:p>
        </w:tc>
      </w:tr>
      <w:tr w:rsidR="008318F7" w:rsidRPr="003C1A31" w14:paraId="6D2D53A9" w14:textId="77777777" w:rsidTr="001654D0">
        <w:trPr>
          <w:trHeight w:val="618"/>
        </w:trPr>
        <w:tc>
          <w:tcPr>
            <w:tcW w:w="2379" w:type="dxa"/>
          </w:tcPr>
          <w:p w14:paraId="531FF1AF" w14:textId="77777777" w:rsidR="008318F7" w:rsidRPr="003C1A31" w:rsidRDefault="008318F7" w:rsidP="00CB5331">
            <w:pPr>
              <w:pStyle w:val="TableParagraph"/>
              <w:spacing w:before="132"/>
              <w:ind w:left="136" w:right="161"/>
              <w:jc w:val="center"/>
              <w:rPr>
                <w:rFonts w:ascii="Arial" w:hAnsi="Arial" w:cs="Arial"/>
                <w:sz w:val="20"/>
                <w:szCs w:val="20"/>
              </w:rPr>
            </w:pPr>
            <w:r w:rsidRPr="003C1A31">
              <w:rPr>
                <w:rFonts w:ascii="Arial" w:hAnsi="Arial" w:cs="Arial"/>
                <w:sz w:val="20"/>
                <w:szCs w:val="20"/>
              </w:rPr>
              <w:t>wyciągi bankowe</w:t>
            </w:r>
          </w:p>
        </w:tc>
        <w:tc>
          <w:tcPr>
            <w:tcW w:w="7119" w:type="dxa"/>
          </w:tcPr>
          <w:p w14:paraId="0B87A0B7" w14:textId="77777777" w:rsidR="008318F7" w:rsidRPr="001654D0" w:rsidRDefault="008318F7" w:rsidP="00CB5331">
            <w:pPr>
              <w:pStyle w:val="TableParagraph"/>
              <w:spacing w:line="290" w:lineRule="auto"/>
              <w:ind w:right="773"/>
              <w:rPr>
                <w:rFonts w:ascii="Arial" w:hAnsi="Arial" w:cs="Arial"/>
                <w:iCs/>
                <w:sz w:val="20"/>
                <w:szCs w:val="20"/>
              </w:rPr>
            </w:pPr>
            <w:r w:rsidRPr="001654D0">
              <w:rPr>
                <w:rFonts w:ascii="Arial" w:hAnsi="Arial" w:cs="Arial"/>
                <w:iCs/>
                <w:sz w:val="20"/>
                <w:szCs w:val="20"/>
              </w:rPr>
              <w:t>wyciąg bankowy otrzymywany w formie wydruku komputerowego wraz z ewentualnymi dołączonymi dokumentami źródłowymi</w:t>
            </w:r>
          </w:p>
        </w:tc>
      </w:tr>
      <w:tr w:rsidR="008318F7" w:rsidRPr="003C1A31" w14:paraId="25A7A487" w14:textId="77777777" w:rsidTr="001654D0">
        <w:trPr>
          <w:trHeight w:val="702"/>
        </w:trPr>
        <w:tc>
          <w:tcPr>
            <w:tcW w:w="2379" w:type="dxa"/>
          </w:tcPr>
          <w:p w14:paraId="7EEF69A9" w14:textId="77777777" w:rsidR="008318F7" w:rsidRPr="003C1A31" w:rsidRDefault="008318F7" w:rsidP="00CB5331">
            <w:pPr>
              <w:pStyle w:val="TableParagraph"/>
              <w:spacing w:before="11"/>
              <w:ind w:left="0"/>
              <w:rPr>
                <w:rFonts w:ascii="Arial" w:hAnsi="Arial" w:cs="Arial"/>
                <w:sz w:val="20"/>
                <w:szCs w:val="20"/>
              </w:rPr>
            </w:pPr>
          </w:p>
          <w:p w14:paraId="41B56E8F" w14:textId="77777777" w:rsidR="008318F7" w:rsidRPr="003C1A31" w:rsidRDefault="008318F7" w:rsidP="00CB5331">
            <w:pPr>
              <w:pStyle w:val="TableParagraph"/>
              <w:spacing w:before="0"/>
              <w:ind w:left="165" w:right="85"/>
              <w:jc w:val="center"/>
              <w:rPr>
                <w:rFonts w:ascii="Arial" w:hAnsi="Arial" w:cs="Arial"/>
                <w:sz w:val="20"/>
                <w:szCs w:val="20"/>
              </w:rPr>
            </w:pPr>
            <w:r w:rsidRPr="003C1A31">
              <w:rPr>
                <w:rFonts w:ascii="Arial" w:hAnsi="Arial" w:cs="Arial"/>
                <w:sz w:val="20"/>
                <w:szCs w:val="20"/>
              </w:rPr>
              <w:t>decyzje</w:t>
            </w:r>
          </w:p>
        </w:tc>
        <w:tc>
          <w:tcPr>
            <w:tcW w:w="7119" w:type="dxa"/>
          </w:tcPr>
          <w:p w14:paraId="685F28A8" w14:textId="77777777" w:rsidR="008318F7" w:rsidRPr="001654D0" w:rsidRDefault="008318F7" w:rsidP="00CB5331">
            <w:pPr>
              <w:pStyle w:val="TableParagraph"/>
              <w:spacing w:line="292" w:lineRule="auto"/>
              <w:rPr>
                <w:rFonts w:ascii="Arial" w:hAnsi="Arial" w:cs="Arial"/>
                <w:iCs/>
                <w:sz w:val="20"/>
                <w:szCs w:val="20"/>
              </w:rPr>
            </w:pPr>
            <w:r w:rsidRPr="001654D0">
              <w:rPr>
                <w:rFonts w:ascii="Arial" w:hAnsi="Arial" w:cs="Arial"/>
                <w:iCs/>
                <w:sz w:val="20"/>
                <w:szCs w:val="20"/>
              </w:rPr>
              <w:t>decyzje ustalające wymiar podatków, decyzje w sprawie zmiany wymiaru podatków, decyzje określające wysokość zobowiązania podatkowego, decyzje w sprawach ulg podatkowych</w:t>
            </w:r>
          </w:p>
        </w:tc>
      </w:tr>
      <w:tr w:rsidR="008318F7" w:rsidRPr="003C1A31" w14:paraId="6904C88E" w14:textId="77777777" w:rsidTr="001654D0">
        <w:trPr>
          <w:trHeight w:val="738"/>
        </w:trPr>
        <w:tc>
          <w:tcPr>
            <w:tcW w:w="2379" w:type="dxa"/>
          </w:tcPr>
          <w:p w14:paraId="2B5F8D4F" w14:textId="77777777" w:rsidR="008318F7" w:rsidRPr="003C1A31" w:rsidRDefault="008318F7" w:rsidP="00CB5331">
            <w:pPr>
              <w:pStyle w:val="TableParagraph"/>
              <w:spacing w:before="132"/>
              <w:ind w:left="165" w:right="161"/>
              <w:jc w:val="center"/>
              <w:rPr>
                <w:rFonts w:ascii="Arial" w:hAnsi="Arial" w:cs="Arial"/>
                <w:sz w:val="20"/>
                <w:szCs w:val="20"/>
              </w:rPr>
            </w:pPr>
            <w:r w:rsidRPr="003C1A31">
              <w:rPr>
                <w:rFonts w:ascii="Arial" w:hAnsi="Arial" w:cs="Arial"/>
                <w:sz w:val="20"/>
                <w:szCs w:val="20"/>
              </w:rPr>
              <w:t>deklaracje podatkowe</w:t>
            </w:r>
          </w:p>
        </w:tc>
        <w:tc>
          <w:tcPr>
            <w:tcW w:w="7119" w:type="dxa"/>
          </w:tcPr>
          <w:p w14:paraId="0BBCE75E" w14:textId="77777777" w:rsidR="008318F7" w:rsidRPr="001654D0" w:rsidRDefault="008318F7" w:rsidP="00CB5331">
            <w:pPr>
              <w:pStyle w:val="TableParagraph"/>
              <w:spacing w:before="151" w:line="290" w:lineRule="auto"/>
              <w:rPr>
                <w:rFonts w:ascii="Arial" w:hAnsi="Arial" w:cs="Arial"/>
                <w:iCs/>
                <w:sz w:val="20"/>
                <w:szCs w:val="20"/>
              </w:rPr>
            </w:pPr>
            <w:r w:rsidRPr="001654D0">
              <w:rPr>
                <w:rFonts w:ascii="Arial" w:hAnsi="Arial" w:cs="Arial"/>
                <w:iCs/>
                <w:sz w:val="20"/>
                <w:szCs w:val="20"/>
              </w:rPr>
              <w:t>deklaracja na podatek od nieruchomości (DN), deklaracja na podatek rolny (DR), deklaracja na podatek leśny(DL), deklaracja na podatek od środków transportowych (DT-1)</w:t>
            </w:r>
          </w:p>
        </w:tc>
      </w:tr>
      <w:tr w:rsidR="008318F7" w:rsidRPr="003C1A31" w14:paraId="5D8D18BC" w14:textId="77777777" w:rsidTr="001654D0">
        <w:trPr>
          <w:trHeight w:val="621"/>
        </w:trPr>
        <w:tc>
          <w:tcPr>
            <w:tcW w:w="2379" w:type="dxa"/>
          </w:tcPr>
          <w:p w14:paraId="778ECD65" w14:textId="77777777" w:rsidR="008318F7" w:rsidRPr="003C1A31" w:rsidRDefault="008318F7" w:rsidP="00CB5331">
            <w:pPr>
              <w:pStyle w:val="TableParagraph"/>
              <w:spacing w:before="72"/>
              <w:ind w:left="165" w:right="161"/>
              <w:jc w:val="center"/>
              <w:rPr>
                <w:rFonts w:ascii="Arial" w:hAnsi="Arial" w:cs="Arial"/>
                <w:sz w:val="20"/>
                <w:szCs w:val="20"/>
              </w:rPr>
            </w:pPr>
            <w:r w:rsidRPr="003C1A31">
              <w:rPr>
                <w:rFonts w:ascii="Arial" w:hAnsi="Arial" w:cs="Arial"/>
                <w:sz w:val="20"/>
                <w:szCs w:val="20"/>
              </w:rPr>
              <w:t>postanowienia</w:t>
            </w:r>
          </w:p>
        </w:tc>
        <w:tc>
          <w:tcPr>
            <w:tcW w:w="7119" w:type="dxa"/>
          </w:tcPr>
          <w:p w14:paraId="3C6A856A" w14:textId="08D9E831" w:rsidR="008318F7" w:rsidRPr="001654D0" w:rsidRDefault="008318F7" w:rsidP="00CB5331">
            <w:pPr>
              <w:pStyle w:val="TableParagraph"/>
              <w:spacing w:line="290" w:lineRule="auto"/>
              <w:rPr>
                <w:rFonts w:ascii="Arial" w:hAnsi="Arial" w:cs="Arial"/>
                <w:iCs/>
                <w:sz w:val="20"/>
                <w:szCs w:val="20"/>
              </w:rPr>
            </w:pPr>
            <w:r w:rsidRPr="001654D0">
              <w:rPr>
                <w:rFonts w:ascii="Arial" w:hAnsi="Arial" w:cs="Arial"/>
                <w:iCs/>
                <w:sz w:val="20"/>
                <w:szCs w:val="20"/>
              </w:rPr>
              <w:t xml:space="preserve">postanowienia o zaliczeniu wpłaty, nadpłaty na poczet zaległości podatkowych, bieżących zobowiązań podatkowych, o dokonaniu potrącenia </w:t>
            </w:r>
            <w:r w:rsidR="001654D0">
              <w:rPr>
                <w:rFonts w:ascii="Arial" w:hAnsi="Arial" w:cs="Arial"/>
                <w:iCs/>
                <w:sz w:val="20"/>
                <w:szCs w:val="20"/>
              </w:rPr>
              <w:br/>
              <w:t>(</w:t>
            </w:r>
            <w:r w:rsidRPr="001654D0">
              <w:rPr>
                <w:rFonts w:ascii="Arial" w:hAnsi="Arial" w:cs="Arial"/>
                <w:iCs/>
                <w:sz w:val="20"/>
                <w:szCs w:val="20"/>
              </w:rPr>
              <w:t>art. 65 Ordynacji podatkowej)</w:t>
            </w:r>
          </w:p>
        </w:tc>
      </w:tr>
      <w:tr w:rsidR="008318F7" w:rsidRPr="003C1A31" w14:paraId="7E06A528" w14:textId="77777777" w:rsidTr="001654D0">
        <w:trPr>
          <w:trHeight w:val="619"/>
        </w:trPr>
        <w:tc>
          <w:tcPr>
            <w:tcW w:w="2379" w:type="dxa"/>
          </w:tcPr>
          <w:p w14:paraId="08FACD5A" w14:textId="796CAFBE" w:rsidR="008318F7" w:rsidRPr="003C1A31" w:rsidRDefault="001654D0" w:rsidP="001654D0">
            <w:pPr>
              <w:pStyle w:val="TableParagraph"/>
              <w:spacing w:before="73" w:line="261" w:lineRule="auto"/>
              <w:ind w:left="104" w:right="68"/>
              <w:jc w:val="center"/>
              <w:rPr>
                <w:rFonts w:ascii="Arial" w:hAnsi="Arial" w:cs="Arial"/>
                <w:sz w:val="20"/>
                <w:szCs w:val="20"/>
              </w:rPr>
            </w:pPr>
            <w:r>
              <w:rPr>
                <w:rFonts w:ascii="Arial" w:hAnsi="Arial" w:cs="Arial"/>
                <w:sz w:val="20"/>
                <w:szCs w:val="20"/>
              </w:rPr>
              <w:t>polecenie</w:t>
            </w:r>
            <w:r>
              <w:rPr>
                <w:rFonts w:ascii="Arial" w:hAnsi="Arial" w:cs="Arial"/>
                <w:sz w:val="20"/>
                <w:szCs w:val="20"/>
              </w:rPr>
              <w:br/>
              <w:t>księgowania PK</w:t>
            </w:r>
          </w:p>
        </w:tc>
        <w:tc>
          <w:tcPr>
            <w:tcW w:w="7119" w:type="dxa"/>
          </w:tcPr>
          <w:p w14:paraId="18A49C23" w14:textId="77777777" w:rsidR="008318F7" w:rsidRPr="001654D0" w:rsidRDefault="008318F7" w:rsidP="00CB5331">
            <w:pPr>
              <w:pStyle w:val="TableParagraph"/>
              <w:spacing w:line="290" w:lineRule="auto"/>
              <w:rPr>
                <w:rFonts w:ascii="Arial" w:hAnsi="Arial" w:cs="Arial"/>
                <w:iCs/>
                <w:sz w:val="20"/>
                <w:szCs w:val="20"/>
              </w:rPr>
            </w:pPr>
            <w:r w:rsidRPr="001654D0">
              <w:rPr>
                <w:rFonts w:ascii="Arial" w:hAnsi="Arial" w:cs="Arial"/>
                <w:iCs/>
                <w:sz w:val="20"/>
                <w:szCs w:val="20"/>
              </w:rPr>
              <w:t>wewnętrzne dowody rozliczeniowe, korygujące i zbiorcze, polecenie odpisania przedawnionych zobowiązań podatkowych,</w:t>
            </w:r>
          </w:p>
        </w:tc>
      </w:tr>
    </w:tbl>
    <w:p w14:paraId="602C65F6" w14:textId="77777777" w:rsidR="00265113" w:rsidRDefault="00265113" w:rsidP="00265113">
      <w:pPr>
        <w:pStyle w:val="Akapitzlist"/>
        <w:ind w:left="426" w:firstLine="0"/>
        <w:rPr>
          <w:rFonts w:ascii="Arial" w:hAnsi="Arial" w:cs="Arial"/>
          <w:color w:val="000000" w:themeColor="text1"/>
          <w:sz w:val="20"/>
          <w:szCs w:val="20"/>
        </w:rPr>
      </w:pPr>
    </w:p>
    <w:p w14:paraId="20751589" w14:textId="4B085291" w:rsidR="00F7189E" w:rsidRPr="00631628" w:rsidRDefault="00F7189E" w:rsidP="003B759C">
      <w:pPr>
        <w:pStyle w:val="Akapitzlist"/>
        <w:numPr>
          <w:ilvl w:val="1"/>
          <w:numId w:val="21"/>
        </w:numPr>
        <w:ind w:left="426"/>
        <w:rPr>
          <w:rFonts w:ascii="Arial" w:hAnsi="Arial" w:cs="Arial"/>
          <w:color w:val="000000" w:themeColor="text1"/>
          <w:sz w:val="20"/>
          <w:szCs w:val="20"/>
        </w:rPr>
      </w:pPr>
      <w:r w:rsidRPr="00631628">
        <w:rPr>
          <w:rFonts w:ascii="Arial" w:hAnsi="Arial" w:cs="Arial"/>
          <w:color w:val="000000" w:themeColor="text1"/>
          <w:sz w:val="20"/>
          <w:szCs w:val="20"/>
        </w:rPr>
        <w:t>Do udokumentowania wygaśnięcia zobowiązania służą:</w:t>
      </w:r>
    </w:p>
    <w:p w14:paraId="46C7DC78" w14:textId="064AEE2D" w:rsidR="00F7189E" w:rsidRPr="00631628" w:rsidRDefault="00F7189E" w:rsidP="009F6CC0">
      <w:pPr>
        <w:pStyle w:val="Akapitzlist"/>
        <w:widowControl/>
        <w:numPr>
          <w:ilvl w:val="0"/>
          <w:numId w:val="28"/>
        </w:numPr>
        <w:autoSpaceDE/>
        <w:autoSpaceDN/>
        <w:spacing w:before="240" w:after="29"/>
        <w:ind w:left="851" w:right="38" w:hanging="284"/>
        <w:rPr>
          <w:rFonts w:ascii="Arial" w:hAnsi="Arial" w:cs="Arial"/>
          <w:color w:val="000000" w:themeColor="text1"/>
          <w:sz w:val="20"/>
          <w:szCs w:val="20"/>
        </w:rPr>
      </w:pPr>
      <w:r w:rsidRPr="00631628">
        <w:rPr>
          <w:rFonts w:ascii="Arial" w:hAnsi="Arial" w:cs="Arial"/>
          <w:color w:val="000000" w:themeColor="text1"/>
          <w:sz w:val="20"/>
          <w:szCs w:val="20"/>
        </w:rPr>
        <w:t>pokwitowania z kwitariuszy przychodowych</w:t>
      </w:r>
      <w:r w:rsidR="000B7227" w:rsidRPr="00631628">
        <w:rPr>
          <w:rFonts w:ascii="Arial" w:hAnsi="Arial" w:cs="Arial"/>
          <w:color w:val="000000" w:themeColor="text1"/>
          <w:sz w:val="20"/>
          <w:szCs w:val="20"/>
        </w:rPr>
        <w:t>,</w:t>
      </w:r>
    </w:p>
    <w:p w14:paraId="7C61CE2B" w14:textId="6CFB5DD8" w:rsidR="00F7189E" w:rsidRPr="00631628" w:rsidRDefault="00F7189E" w:rsidP="003B759C">
      <w:pPr>
        <w:pStyle w:val="Akapitzlist"/>
        <w:widowControl/>
        <w:numPr>
          <w:ilvl w:val="0"/>
          <w:numId w:val="28"/>
        </w:numPr>
        <w:autoSpaceDE/>
        <w:autoSpaceDN/>
        <w:ind w:left="851" w:right="38" w:hanging="284"/>
        <w:rPr>
          <w:rFonts w:ascii="Arial" w:hAnsi="Arial" w:cs="Arial"/>
          <w:color w:val="000000" w:themeColor="text1"/>
          <w:sz w:val="20"/>
          <w:szCs w:val="20"/>
        </w:rPr>
      </w:pPr>
      <w:r w:rsidRPr="00631628">
        <w:rPr>
          <w:rFonts w:ascii="Arial" w:hAnsi="Arial" w:cs="Arial"/>
          <w:color w:val="000000" w:themeColor="text1"/>
          <w:sz w:val="20"/>
          <w:szCs w:val="20"/>
        </w:rPr>
        <w:lastRenderedPageBreak/>
        <w:t xml:space="preserve">wyciąg bankowy w formie elektronicznej, jeżeli dla każdej wykazanej w nim operacji zawiera dane zapewniające identyfikację tytułu wpłaty, albo dokumenty załączone do </w:t>
      </w:r>
      <w:r w:rsidR="000B7227" w:rsidRPr="00631628">
        <w:rPr>
          <w:rFonts w:ascii="Arial" w:hAnsi="Arial" w:cs="Arial"/>
          <w:color w:val="000000" w:themeColor="text1"/>
          <w:sz w:val="20"/>
          <w:szCs w:val="20"/>
        </w:rPr>
        <w:t>wyciągu bankowego</w:t>
      </w:r>
      <w:r w:rsidRPr="00631628">
        <w:rPr>
          <w:rFonts w:ascii="Arial" w:hAnsi="Arial" w:cs="Arial"/>
          <w:color w:val="000000" w:themeColor="text1"/>
          <w:sz w:val="20"/>
          <w:szCs w:val="20"/>
        </w:rPr>
        <w:t>,</w:t>
      </w:r>
    </w:p>
    <w:p w14:paraId="4F2F3B03" w14:textId="795EE389" w:rsidR="00F7189E" w:rsidRPr="00631628" w:rsidRDefault="00F7189E" w:rsidP="003B759C">
      <w:pPr>
        <w:pStyle w:val="Akapitzlist"/>
        <w:widowControl/>
        <w:numPr>
          <w:ilvl w:val="0"/>
          <w:numId w:val="28"/>
        </w:numPr>
        <w:autoSpaceDE/>
        <w:autoSpaceDN/>
        <w:ind w:left="851" w:right="38" w:hanging="284"/>
        <w:rPr>
          <w:rFonts w:ascii="Arial" w:hAnsi="Arial" w:cs="Arial"/>
          <w:color w:val="000000" w:themeColor="text1"/>
          <w:sz w:val="20"/>
          <w:szCs w:val="20"/>
        </w:rPr>
      </w:pPr>
      <w:r w:rsidRPr="00631628">
        <w:rPr>
          <w:rFonts w:ascii="Arial" w:hAnsi="Arial" w:cs="Arial"/>
          <w:color w:val="000000" w:themeColor="text1"/>
          <w:sz w:val="20"/>
          <w:szCs w:val="20"/>
        </w:rPr>
        <w:t>dokumenty stwierdzające obciążenie rachunku bankowego podatnika - w przypadku, gdy podatnik dokonał wpłaty za pośrednictwem banku, bank obciążył rachunek podatnika ale nie przekazał środków na rachunek urzędu — na podstawie których przypisuje się bankowi zobowiązanie w wysokości wpłaty dokonanej przez podatnika, w związku z art. 60</w:t>
      </w:r>
      <w:r w:rsidR="00AF6FD0" w:rsidRPr="00631628">
        <w:rPr>
          <w:rFonts w:ascii="Arial" w:hAnsi="Arial" w:cs="Arial"/>
          <w:color w:val="000000" w:themeColor="text1"/>
          <w:sz w:val="20"/>
          <w:szCs w:val="20"/>
        </w:rPr>
        <w:t xml:space="preserve"> § 1</w:t>
      </w:r>
      <w:r w:rsidRPr="00631628">
        <w:rPr>
          <w:rFonts w:ascii="Arial" w:hAnsi="Arial" w:cs="Arial"/>
          <w:color w:val="000000" w:themeColor="text1"/>
          <w:sz w:val="20"/>
          <w:szCs w:val="20"/>
        </w:rPr>
        <w:t xml:space="preserve"> pkt 2 Ordynacji podatkowej,</w:t>
      </w:r>
    </w:p>
    <w:p w14:paraId="61F7B170" w14:textId="77777777" w:rsidR="00F7189E" w:rsidRPr="00631628" w:rsidRDefault="00F7189E" w:rsidP="003B759C">
      <w:pPr>
        <w:pStyle w:val="Akapitzlist"/>
        <w:widowControl/>
        <w:numPr>
          <w:ilvl w:val="0"/>
          <w:numId w:val="28"/>
        </w:numPr>
        <w:autoSpaceDE/>
        <w:autoSpaceDN/>
        <w:ind w:left="851" w:right="38" w:hanging="284"/>
        <w:rPr>
          <w:rFonts w:ascii="Arial" w:hAnsi="Arial" w:cs="Arial"/>
          <w:color w:val="000000" w:themeColor="text1"/>
          <w:sz w:val="20"/>
          <w:szCs w:val="20"/>
        </w:rPr>
      </w:pPr>
      <w:r w:rsidRPr="00631628">
        <w:rPr>
          <w:rFonts w:ascii="Arial" w:hAnsi="Arial" w:cs="Arial"/>
          <w:color w:val="000000" w:themeColor="text1"/>
          <w:sz w:val="20"/>
          <w:szCs w:val="20"/>
        </w:rPr>
        <w:t>postanowienia o zaliczeniu nadpłaty lub zwrotu podatku na poczet zaległości podatkowych albo bieżących zobowiązań podatkowych,</w:t>
      </w:r>
    </w:p>
    <w:p w14:paraId="765EFD3C" w14:textId="77777777" w:rsidR="00F7189E" w:rsidRPr="00631628" w:rsidRDefault="00F7189E" w:rsidP="003B759C">
      <w:pPr>
        <w:pStyle w:val="Akapitzlist"/>
        <w:widowControl/>
        <w:numPr>
          <w:ilvl w:val="0"/>
          <w:numId w:val="28"/>
        </w:numPr>
        <w:autoSpaceDE/>
        <w:autoSpaceDN/>
        <w:spacing w:after="29"/>
        <w:ind w:left="851" w:right="38" w:hanging="284"/>
        <w:rPr>
          <w:rFonts w:ascii="Arial" w:hAnsi="Arial" w:cs="Arial"/>
          <w:color w:val="000000" w:themeColor="text1"/>
          <w:sz w:val="20"/>
          <w:szCs w:val="20"/>
        </w:rPr>
      </w:pPr>
      <w:r w:rsidRPr="00631628">
        <w:rPr>
          <w:rFonts w:ascii="Arial" w:hAnsi="Arial" w:cs="Arial"/>
          <w:color w:val="000000" w:themeColor="text1"/>
          <w:sz w:val="20"/>
          <w:szCs w:val="20"/>
        </w:rPr>
        <w:t>decyzje,</w:t>
      </w:r>
    </w:p>
    <w:p w14:paraId="3525E80D" w14:textId="77777777" w:rsidR="00F7189E" w:rsidRPr="00631628" w:rsidRDefault="00F7189E" w:rsidP="003B759C">
      <w:pPr>
        <w:pStyle w:val="Akapitzlist"/>
        <w:widowControl/>
        <w:numPr>
          <w:ilvl w:val="0"/>
          <w:numId w:val="28"/>
        </w:numPr>
        <w:autoSpaceDE/>
        <w:autoSpaceDN/>
        <w:spacing w:after="29"/>
        <w:ind w:left="851" w:right="38" w:hanging="284"/>
        <w:rPr>
          <w:rFonts w:ascii="Arial" w:hAnsi="Arial" w:cs="Arial"/>
          <w:color w:val="000000" w:themeColor="text1"/>
          <w:sz w:val="20"/>
          <w:szCs w:val="20"/>
        </w:rPr>
      </w:pPr>
      <w:r w:rsidRPr="00631628">
        <w:rPr>
          <w:rFonts w:ascii="Arial" w:hAnsi="Arial" w:cs="Arial"/>
          <w:color w:val="000000" w:themeColor="text1"/>
          <w:sz w:val="20"/>
          <w:szCs w:val="20"/>
        </w:rPr>
        <w:t>postanowienia o dokonaniu potrącenia, o którym mowa w art. 65 Ordynacji podatkowej,</w:t>
      </w:r>
    </w:p>
    <w:p w14:paraId="0A43FAF1" w14:textId="07E16513" w:rsidR="00F7189E" w:rsidRPr="00631628" w:rsidRDefault="00F7189E" w:rsidP="003B759C">
      <w:pPr>
        <w:pStyle w:val="Akapitzlist"/>
        <w:widowControl/>
        <w:numPr>
          <w:ilvl w:val="0"/>
          <w:numId w:val="28"/>
        </w:numPr>
        <w:autoSpaceDE/>
        <w:autoSpaceDN/>
        <w:ind w:left="851" w:right="38" w:hanging="284"/>
        <w:rPr>
          <w:rFonts w:ascii="Arial" w:hAnsi="Arial" w:cs="Arial"/>
          <w:color w:val="000000" w:themeColor="text1"/>
          <w:sz w:val="20"/>
          <w:szCs w:val="20"/>
        </w:rPr>
      </w:pPr>
      <w:r w:rsidRPr="00631628">
        <w:rPr>
          <w:rFonts w:ascii="Arial" w:hAnsi="Arial" w:cs="Arial"/>
          <w:color w:val="000000" w:themeColor="text1"/>
          <w:sz w:val="20"/>
          <w:szCs w:val="20"/>
        </w:rPr>
        <w:t xml:space="preserve">umowy i inne dokumenty, z których w szczególności wynika określony w art. 66 </w:t>
      </w:r>
      <w:r w:rsidR="00972B7F">
        <w:rPr>
          <w:rFonts w:ascii="Arial" w:hAnsi="Arial" w:cs="Arial"/>
          <w:color w:val="000000" w:themeColor="text1"/>
          <w:sz w:val="20"/>
          <w:szCs w:val="20"/>
        </w:rPr>
        <w:t xml:space="preserve">§ </w:t>
      </w:r>
      <w:r w:rsidRPr="00631628">
        <w:rPr>
          <w:rFonts w:ascii="Arial" w:hAnsi="Arial" w:cs="Arial"/>
          <w:color w:val="000000" w:themeColor="text1"/>
          <w:sz w:val="20"/>
          <w:szCs w:val="20"/>
        </w:rPr>
        <w:t>4 Ordynacji podatkowej termin wygaśnięcia zobowiązania podatkowego w stosunku do gminy,</w:t>
      </w:r>
    </w:p>
    <w:p w14:paraId="4A0D5904" w14:textId="1D089EA6" w:rsidR="000B7227" w:rsidRPr="007A4A0D" w:rsidRDefault="00F7189E" w:rsidP="007A4A0D">
      <w:pPr>
        <w:pStyle w:val="Akapitzlist"/>
        <w:widowControl/>
        <w:numPr>
          <w:ilvl w:val="0"/>
          <w:numId w:val="28"/>
        </w:numPr>
        <w:autoSpaceDE/>
        <w:autoSpaceDN/>
        <w:ind w:left="851" w:right="38" w:hanging="284"/>
        <w:rPr>
          <w:rFonts w:ascii="Arial" w:hAnsi="Arial" w:cs="Arial"/>
          <w:color w:val="000000" w:themeColor="text1"/>
          <w:sz w:val="20"/>
          <w:szCs w:val="20"/>
        </w:rPr>
      </w:pPr>
      <w:r w:rsidRPr="00631628">
        <w:rPr>
          <w:rFonts w:ascii="Arial" w:hAnsi="Arial" w:cs="Arial"/>
          <w:color w:val="000000" w:themeColor="text1"/>
          <w:sz w:val="20"/>
          <w:szCs w:val="20"/>
        </w:rPr>
        <w:t xml:space="preserve">dokumenty informujące o przedawnieniu, o których mowa w art. 70 i 71 Ordynacji podatkowej. </w:t>
      </w:r>
    </w:p>
    <w:p w14:paraId="3313202C" w14:textId="2A435AA7" w:rsidR="00F7189E" w:rsidRPr="00135487" w:rsidRDefault="00F7189E" w:rsidP="00135487">
      <w:pPr>
        <w:pStyle w:val="Akapitzlist"/>
        <w:widowControl/>
        <w:numPr>
          <w:ilvl w:val="1"/>
          <w:numId w:val="21"/>
        </w:numPr>
        <w:autoSpaceDE/>
        <w:autoSpaceDN/>
        <w:spacing w:before="240"/>
        <w:ind w:left="426" w:right="38"/>
        <w:rPr>
          <w:rFonts w:ascii="Arial" w:hAnsi="Arial" w:cs="Arial"/>
          <w:color w:val="000000" w:themeColor="text1"/>
          <w:sz w:val="20"/>
          <w:szCs w:val="20"/>
        </w:rPr>
      </w:pPr>
      <w:r w:rsidRPr="00631628">
        <w:rPr>
          <w:rFonts w:ascii="Arial" w:hAnsi="Arial" w:cs="Arial"/>
          <w:color w:val="000000" w:themeColor="text1"/>
          <w:sz w:val="20"/>
          <w:szCs w:val="20"/>
        </w:rPr>
        <w:t>Do udokumentowania zwrotów służ</w:t>
      </w:r>
      <w:r w:rsidR="00135487">
        <w:rPr>
          <w:rFonts w:ascii="Arial" w:hAnsi="Arial" w:cs="Arial"/>
          <w:color w:val="000000" w:themeColor="text1"/>
          <w:sz w:val="20"/>
          <w:szCs w:val="20"/>
        </w:rPr>
        <w:t>y</w:t>
      </w:r>
      <w:r w:rsidR="00972B7F">
        <w:rPr>
          <w:rFonts w:ascii="Arial" w:hAnsi="Arial" w:cs="Arial"/>
          <w:color w:val="000000" w:themeColor="text1"/>
          <w:sz w:val="20"/>
          <w:szCs w:val="20"/>
        </w:rPr>
        <w:t xml:space="preserve">: </w:t>
      </w:r>
      <w:r w:rsidRPr="00135487">
        <w:rPr>
          <w:rFonts w:ascii="Arial" w:hAnsi="Arial" w:cs="Arial"/>
          <w:color w:val="000000" w:themeColor="text1"/>
          <w:sz w:val="20"/>
          <w:szCs w:val="20"/>
        </w:rPr>
        <w:t xml:space="preserve">wyciąg bankowy w formie elektronicznej, jeżeli dla każdej wykazanej w nim operacji zawiera dane zapewniające identyfikację tytułu wpłaty, albo dokumenty wypłaty załączone do </w:t>
      </w:r>
      <w:r w:rsidR="000B7227" w:rsidRPr="00135487">
        <w:rPr>
          <w:rFonts w:ascii="Arial" w:hAnsi="Arial" w:cs="Arial"/>
          <w:color w:val="000000" w:themeColor="text1"/>
          <w:sz w:val="20"/>
          <w:szCs w:val="20"/>
        </w:rPr>
        <w:t>wyciągu bankowego</w:t>
      </w:r>
      <w:r w:rsidR="005A34BC">
        <w:rPr>
          <w:rFonts w:ascii="Arial" w:hAnsi="Arial" w:cs="Arial"/>
          <w:color w:val="000000" w:themeColor="text1"/>
          <w:sz w:val="20"/>
          <w:szCs w:val="20"/>
        </w:rPr>
        <w:t>.</w:t>
      </w:r>
    </w:p>
    <w:p w14:paraId="440825CC" w14:textId="6A49F14A" w:rsidR="000B7227" w:rsidRPr="008318F7" w:rsidRDefault="000B7227" w:rsidP="00135487">
      <w:pPr>
        <w:pStyle w:val="Akapitzlist"/>
        <w:numPr>
          <w:ilvl w:val="0"/>
          <w:numId w:val="39"/>
        </w:numPr>
        <w:tabs>
          <w:tab w:val="left" w:pos="142"/>
        </w:tabs>
        <w:spacing w:before="240"/>
        <w:ind w:left="142" w:right="4" w:hanging="284"/>
        <w:rPr>
          <w:rFonts w:ascii="Arial" w:hAnsi="Arial" w:cs="Arial"/>
          <w:sz w:val="20"/>
        </w:rPr>
      </w:pPr>
      <w:r w:rsidRPr="008318F7">
        <w:rPr>
          <w:rFonts w:ascii="Arial" w:hAnsi="Arial" w:cs="Arial"/>
          <w:sz w:val="20"/>
        </w:rPr>
        <w:t>Wyciągi z rachunków bankowych, polecenia księgowania, dowody wpłat, zwrotów oraz przeksięgowań stanowiące podstawę księgowania i udokumentowania zapisów księgowych na kontach podatników przechowuje się w porządku chronologicznym za poszczególne</w:t>
      </w:r>
      <w:r w:rsidRPr="008318F7">
        <w:rPr>
          <w:rFonts w:ascii="Arial" w:hAnsi="Arial" w:cs="Arial"/>
          <w:spacing w:val="-6"/>
          <w:sz w:val="20"/>
        </w:rPr>
        <w:t xml:space="preserve"> </w:t>
      </w:r>
      <w:r w:rsidRPr="008318F7">
        <w:rPr>
          <w:rFonts w:ascii="Arial" w:hAnsi="Arial" w:cs="Arial"/>
          <w:sz w:val="20"/>
        </w:rPr>
        <w:t>miesiące.</w:t>
      </w:r>
    </w:p>
    <w:p w14:paraId="4201F002" w14:textId="77777777" w:rsidR="000B7227" w:rsidRPr="00BA7B19" w:rsidRDefault="000B7227" w:rsidP="0050275A">
      <w:pPr>
        <w:tabs>
          <w:tab w:val="left" w:pos="447"/>
        </w:tabs>
        <w:ind w:right="576"/>
        <w:rPr>
          <w:rFonts w:ascii="Arial" w:hAnsi="Arial" w:cs="Arial"/>
          <w:sz w:val="20"/>
        </w:rPr>
      </w:pPr>
    </w:p>
    <w:p w14:paraId="36C88B83" w14:textId="225067AF" w:rsidR="00631628" w:rsidRPr="00BA7B19" w:rsidRDefault="007B3D21" w:rsidP="00265113">
      <w:pPr>
        <w:pStyle w:val="Nagwek2"/>
        <w:tabs>
          <w:tab w:val="left" w:pos="284"/>
        </w:tabs>
        <w:ind w:left="0"/>
        <w:rPr>
          <w:rFonts w:ascii="Arial" w:hAnsi="Arial" w:cs="Arial"/>
        </w:rPr>
      </w:pPr>
      <w:r w:rsidRPr="00BA7B19">
        <w:rPr>
          <w:rFonts w:ascii="Arial" w:hAnsi="Arial" w:cs="Arial"/>
        </w:rPr>
        <w:t xml:space="preserve">                                    § 15.</w:t>
      </w:r>
    </w:p>
    <w:p w14:paraId="3481DBBA" w14:textId="33E30C6F" w:rsidR="007B3D21" w:rsidRPr="00631628" w:rsidRDefault="006A6824" w:rsidP="009F6CC0">
      <w:pPr>
        <w:pStyle w:val="Nagwek2"/>
        <w:numPr>
          <w:ilvl w:val="0"/>
          <w:numId w:val="30"/>
        </w:numPr>
        <w:tabs>
          <w:tab w:val="left" w:pos="142"/>
        </w:tabs>
        <w:spacing w:before="240"/>
        <w:ind w:left="142" w:right="4" w:hanging="284"/>
        <w:jc w:val="both"/>
        <w:rPr>
          <w:rFonts w:ascii="Arial" w:hAnsi="Arial" w:cs="Arial"/>
          <w:b w:val="0"/>
          <w:bCs w:val="0"/>
        </w:rPr>
      </w:pPr>
      <w:r w:rsidRPr="00631628">
        <w:rPr>
          <w:rFonts w:ascii="Arial" w:hAnsi="Arial" w:cs="Arial"/>
          <w:b w:val="0"/>
          <w:bCs w:val="0"/>
        </w:rPr>
        <w:t xml:space="preserve">Podatnicy dokonują wpłat podatków i opłat </w:t>
      </w:r>
      <w:r w:rsidR="008318F7">
        <w:rPr>
          <w:rFonts w:ascii="Arial" w:hAnsi="Arial" w:cs="Arial"/>
          <w:b w:val="0"/>
          <w:bCs w:val="0"/>
        </w:rPr>
        <w:t xml:space="preserve">lokalnych </w:t>
      </w:r>
      <w:r w:rsidRPr="00631628">
        <w:rPr>
          <w:rFonts w:ascii="Arial" w:hAnsi="Arial" w:cs="Arial"/>
          <w:b w:val="0"/>
          <w:bCs w:val="0"/>
        </w:rPr>
        <w:t>na indywidualne rachunki bankowe</w:t>
      </w:r>
      <w:r w:rsidR="000B7227" w:rsidRPr="00631628">
        <w:rPr>
          <w:rFonts w:ascii="Arial" w:hAnsi="Arial" w:cs="Arial"/>
          <w:b w:val="0"/>
          <w:bCs w:val="0"/>
        </w:rPr>
        <w:t xml:space="preserve"> wskazane </w:t>
      </w:r>
      <w:r w:rsidR="001654D0">
        <w:rPr>
          <w:rFonts w:ascii="Arial" w:hAnsi="Arial" w:cs="Arial"/>
          <w:b w:val="0"/>
          <w:bCs w:val="0"/>
        </w:rPr>
        <w:br/>
      </w:r>
      <w:r w:rsidR="000B7227" w:rsidRPr="00631628">
        <w:rPr>
          <w:rFonts w:ascii="Arial" w:hAnsi="Arial" w:cs="Arial"/>
          <w:b w:val="0"/>
          <w:bCs w:val="0"/>
        </w:rPr>
        <w:t>w decyzjach podatkowych</w:t>
      </w:r>
      <w:r w:rsidRPr="00631628">
        <w:rPr>
          <w:rFonts w:ascii="Arial" w:hAnsi="Arial" w:cs="Arial"/>
          <w:b w:val="0"/>
          <w:bCs w:val="0"/>
        </w:rPr>
        <w:t xml:space="preserve"> lub w </w:t>
      </w:r>
      <w:r w:rsidR="000B7227" w:rsidRPr="00631628">
        <w:rPr>
          <w:rFonts w:ascii="Arial" w:hAnsi="Arial" w:cs="Arial"/>
          <w:b w:val="0"/>
          <w:bCs w:val="0"/>
        </w:rPr>
        <w:t>k</w:t>
      </w:r>
      <w:r w:rsidRPr="00631628">
        <w:rPr>
          <w:rFonts w:ascii="Arial" w:hAnsi="Arial" w:cs="Arial"/>
          <w:b w:val="0"/>
          <w:bCs w:val="0"/>
        </w:rPr>
        <w:t>asie urzędu</w:t>
      </w:r>
      <w:r w:rsidR="00146057">
        <w:rPr>
          <w:rFonts w:ascii="Arial" w:hAnsi="Arial" w:cs="Arial"/>
          <w:b w:val="0"/>
          <w:bCs w:val="0"/>
        </w:rPr>
        <w:t>,</w:t>
      </w:r>
      <w:r w:rsidR="000B7227" w:rsidRPr="00631628">
        <w:rPr>
          <w:rFonts w:ascii="Arial" w:hAnsi="Arial" w:cs="Arial"/>
          <w:b w:val="0"/>
          <w:bCs w:val="0"/>
        </w:rPr>
        <w:t xml:space="preserve"> a </w:t>
      </w:r>
      <w:r w:rsidRPr="00631628">
        <w:rPr>
          <w:rFonts w:ascii="Arial" w:hAnsi="Arial" w:cs="Arial"/>
          <w:b w:val="0"/>
          <w:bCs w:val="0"/>
        </w:rPr>
        <w:t>inkasenci dokonują wpłat na rachunek bankowy dochodów budżetowych Gminy Ełk.</w:t>
      </w:r>
    </w:p>
    <w:p w14:paraId="74D731EE" w14:textId="77777777" w:rsidR="007B3D21" w:rsidRPr="00631628" w:rsidRDefault="007B3D21" w:rsidP="009F6CC0">
      <w:pPr>
        <w:pStyle w:val="Akapitzlist"/>
        <w:numPr>
          <w:ilvl w:val="0"/>
          <w:numId w:val="30"/>
        </w:numPr>
        <w:tabs>
          <w:tab w:val="left" w:pos="142"/>
        </w:tabs>
        <w:spacing w:before="240"/>
        <w:ind w:left="142" w:right="4" w:hanging="284"/>
        <w:rPr>
          <w:rFonts w:ascii="Arial" w:hAnsi="Arial" w:cs="Arial"/>
          <w:sz w:val="20"/>
        </w:rPr>
      </w:pPr>
      <w:r w:rsidRPr="00631628">
        <w:rPr>
          <w:rFonts w:ascii="Arial" w:hAnsi="Arial" w:cs="Arial"/>
          <w:sz w:val="20"/>
        </w:rPr>
        <w:t>Do udokumentowania wpłat podatków i opłat lokalnych służą wyciągi bankowe udostępniane przez bank obsługujący Urząd w formie elektronicznej. Bank obsługujący rachunek bankowy Urzędu nie przekazuje dowodów źródłowych do wyciągów bankowych zgodnie z Prawem</w:t>
      </w:r>
      <w:r w:rsidRPr="00631628">
        <w:rPr>
          <w:rFonts w:ascii="Arial" w:hAnsi="Arial" w:cs="Arial"/>
          <w:spacing w:val="-9"/>
          <w:sz w:val="20"/>
        </w:rPr>
        <w:t xml:space="preserve"> </w:t>
      </w:r>
      <w:r w:rsidRPr="00631628">
        <w:rPr>
          <w:rFonts w:ascii="Arial" w:hAnsi="Arial" w:cs="Arial"/>
          <w:sz w:val="20"/>
        </w:rPr>
        <w:t>bankowym.</w:t>
      </w:r>
    </w:p>
    <w:p w14:paraId="1196FEFB" w14:textId="77777777" w:rsidR="001902FA" w:rsidRPr="00631628" w:rsidRDefault="00641F04" w:rsidP="009F6CC0">
      <w:pPr>
        <w:pStyle w:val="Akapitzlist"/>
        <w:numPr>
          <w:ilvl w:val="0"/>
          <w:numId w:val="30"/>
        </w:numPr>
        <w:tabs>
          <w:tab w:val="left" w:pos="142"/>
        </w:tabs>
        <w:spacing w:before="240"/>
        <w:ind w:left="142" w:right="4" w:hanging="284"/>
        <w:rPr>
          <w:rFonts w:ascii="Arial" w:hAnsi="Arial" w:cs="Arial"/>
          <w:sz w:val="20"/>
        </w:rPr>
      </w:pPr>
      <w:r w:rsidRPr="00631628">
        <w:rPr>
          <w:rFonts w:ascii="Arial" w:hAnsi="Arial" w:cs="Arial"/>
          <w:sz w:val="20"/>
        </w:rPr>
        <w:t>Wyciąg bankowy generowany jest z systemu bankowego przez upoważnionego</w:t>
      </w:r>
      <w:r w:rsidRPr="00631628">
        <w:rPr>
          <w:rFonts w:ascii="Arial" w:hAnsi="Arial" w:cs="Arial"/>
          <w:spacing w:val="-8"/>
          <w:sz w:val="20"/>
        </w:rPr>
        <w:t xml:space="preserve"> </w:t>
      </w:r>
      <w:r w:rsidRPr="00631628">
        <w:rPr>
          <w:rFonts w:ascii="Arial" w:hAnsi="Arial" w:cs="Arial"/>
          <w:sz w:val="20"/>
        </w:rPr>
        <w:t>pracownika.</w:t>
      </w:r>
    </w:p>
    <w:p w14:paraId="68C0A8A4" w14:textId="299BDC54" w:rsidR="001902FA" w:rsidRPr="00631628" w:rsidRDefault="00641F04" w:rsidP="009F6CC0">
      <w:pPr>
        <w:pStyle w:val="Akapitzlist"/>
        <w:numPr>
          <w:ilvl w:val="0"/>
          <w:numId w:val="30"/>
        </w:numPr>
        <w:tabs>
          <w:tab w:val="left" w:pos="142"/>
        </w:tabs>
        <w:spacing w:before="240"/>
        <w:ind w:left="142" w:right="4" w:hanging="284"/>
        <w:rPr>
          <w:rFonts w:ascii="Arial" w:hAnsi="Arial" w:cs="Arial"/>
          <w:sz w:val="20"/>
        </w:rPr>
      </w:pPr>
      <w:r w:rsidRPr="00631628">
        <w:rPr>
          <w:rFonts w:ascii="Arial" w:hAnsi="Arial" w:cs="Arial"/>
          <w:sz w:val="20"/>
        </w:rPr>
        <w:t>Pracownik księgowości podatkowej przed zaksięgowaniem wpłaty sprawdza kompletność informacji dotyczących wpłaty i zamieszcza na każdym potwierdzeniu wpłaty numer karty kontowej podatnika, na której wpłata została zaksięgowana z zastrzeżeniem ust.</w:t>
      </w:r>
      <w:r w:rsidRPr="00631628">
        <w:rPr>
          <w:rFonts w:ascii="Arial" w:hAnsi="Arial" w:cs="Arial"/>
          <w:spacing w:val="2"/>
          <w:sz w:val="20"/>
        </w:rPr>
        <w:t xml:space="preserve"> </w:t>
      </w:r>
      <w:r w:rsidR="008318F7">
        <w:rPr>
          <w:rFonts w:ascii="Arial" w:hAnsi="Arial" w:cs="Arial"/>
          <w:sz w:val="20"/>
        </w:rPr>
        <w:t>5</w:t>
      </w:r>
      <w:r w:rsidRPr="00631628">
        <w:rPr>
          <w:rFonts w:ascii="Arial" w:hAnsi="Arial" w:cs="Arial"/>
          <w:sz w:val="20"/>
        </w:rPr>
        <w:t>.</w:t>
      </w:r>
    </w:p>
    <w:p w14:paraId="42128407" w14:textId="77777777" w:rsidR="001902FA" w:rsidRPr="00631628" w:rsidRDefault="00641F04" w:rsidP="009F6CC0">
      <w:pPr>
        <w:pStyle w:val="Akapitzlist"/>
        <w:numPr>
          <w:ilvl w:val="0"/>
          <w:numId w:val="30"/>
        </w:numPr>
        <w:tabs>
          <w:tab w:val="left" w:pos="142"/>
        </w:tabs>
        <w:spacing w:before="240"/>
        <w:ind w:left="142" w:right="4" w:hanging="284"/>
        <w:rPr>
          <w:rFonts w:ascii="Arial" w:hAnsi="Arial" w:cs="Arial"/>
          <w:sz w:val="20"/>
        </w:rPr>
      </w:pPr>
      <w:r w:rsidRPr="00631628">
        <w:rPr>
          <w:rFonts w:ascii="Arial" w:hAnsi="Arial" w:cs="Arial"/>
          <w:sz w:val="20"/>
        </w:rPr>
        <w:t>Wpłaty podatku od nieruchomości, rolnego i leśnego osób fizycznych księgowane są również przy wykorzystaniu bankowego systemu automatycznej identyfikacji płatności masowych. Pracownik księgowości podatkowej analizuje wpłaty przekazane w pliku i zatwierdza celem automatycznego zaksięgowania na kartach kontowych podatników, bez umieszczania na wyciągu numerów tych</w:t>
      </w:r>
      <w:r w:rsidRPr="00631628">
        <w:rPr>
          <w:rFonts w:ascii="Arial" w:hAnsi="Arial" w:cs="Arial"/>
          <w:spacing w:val="-10"/>
          <w:sz w:val="20"/>
        </w:rPr>
        <w:t xml:space="preserve"> </w:t>
      </w:r>
      <w:r w:rsidRPr="00631628">
        <w:rPr>
          <w:rFonts w:ascii="Arial" w:hAnsi="Arial" w:cs="Arial"/>
          <w:sz w:val="20"/>
        </w:rPr>
        <w:t>kart.</w:t>
      </w:r>
    </w:p>
    <w:p w14:paraId="087A6592" w14:textId="0B587E68" w:rsidR="001902FA" w:rsidRPr="00631628" w:rsidRDefault="00641F04" w:rsidP="009F6CC0">
      <w:pPr>
        <w:pStyle w:val="Akapitzlist"/>
        <w:numPr>
          <w:ilvl w:val="0"/>
          <w:numId w:val="30"/>
        </w:numPr>
        <w:tabs>
          <w:tab w:val="left" w:pos="142"/>
        </w:tabs>
        <w:spacing w:before="240"/>
        <w:ind w:left="142" w:right="4" w:hanging="284"/>
        <w:rPr>
          <w:rFonts w:ascii="Arial" w:hAnsi="Arial" w:cs="Arial"/>
          <w:sz w:val="20"/>
        </w:rPr>
      </w:pPr>
      <w:r w:rsidRPr="00631628">
        <w:rPr>
          <w:rFonts w:ascii="Arial" w:hAnsi="Arial" w:cs="Arial"/>
          <w:sz w:val="20"/>
        </w:rPr>
        <w:t>Jeżeli wpłaty dokonane na rachunek bankowy z różnych przyczyn nie mogą być zarachowane na właściwą należność budżetową, zalicza się je przejściowo jako wpływy do wyjaśnienia, a następnie wszczyna się postępowanie mające na celu ustalenie przeznaczenia wpłaty, wysyłając do nadawcy pismo w celu wyjaśnienia tytułu dokonanej</w:t>
      </w:r>
      <w:r w:rsidRPr="00631628">
        <w:rPr>
          <w:rFonts w:ascii="Arial" w:hAnsi="Arial" w:cs="Arial"/>
          <w:spacing w:val="-1"/>
          <w:sz w:val="20"/>
        </w:rPr>
        <w:t xml:space="preserve"> </w:t>
      </w:r>
      <w:r w:rsidRPr="00631628">
        <w:rPr>
          <w:rFonts w:ascii="Arial" w:hAnsi="Arial" w:cs="Arial"/>
          <w:sz w:val="20"/>
        </w:rPr>
        <w:t>wpłaty.</w:t>
      </w:r>
      <w:r w:rsidR="00F7189E" w:rsidRPr="00631628">
        <w:rPr>
          <w:rFonts w:ascii="Arial" w:hAnsi="Arial" w:cs="Arial"/>
          <w:sz w:val="20"/>
        </w:rPr>
        <w:t xml:space="preserve"> </w:t>
      </w:r>
      <w:r w:rsidRPr="00631628">
        <w:rPr>
          <w:rFonts w:ascii="Arial" w:hAnsi="Arial" w:cs="Arial"/>
          <w:sz w:val="20"/>
        </w:rPr>
        <w:t>Po ustaleniu tytułu wpłaty poleceniem księgowania księguje się wpłatę na koncie podatnika według rodzaju należności (podatku) z uwzględnieniem klasyfikacji</w:t>
      </w:r>
      <w:r w:rsidRPr="00631628">
        <w:rPr>
          <w:rFonts w:ascii="Arial" w:hAnsi="Arial" w:cs="Arial"/>
          <w:spacing w:val="-2"/>
          <w:sz w:val="20"/>
        </w:rPr>
        <w:t xml:space="preserve"> </w:t>
      </w:r>
      <w:r w:rsidRPr="00631628">
        <w:rPr>
          <w:rFonts w:ascii="Arial" w:hAnsi="Arial" w:cs="Arial"/>
          <w:sz w:val="20"/>
        </w:rPr>
        <w:t>budżetowej.</w:t>
      </w:r>
    </w:p>
    <w:p w14:paraId="404B288D" w14:textId="2EA98D2D" w:rsidR="00907727" w:rsidRPr="00265113" w:rsidRDefault="00641F04" w:rsidP="00265113">
      <w:pPr>
        <w:pStyle w:val="Akapitzlist"/>
        <w:numPr>
          <w:ilvl w:val="0"/>
          <w:numId w:val="30"/>
        </w:numPr>
        <w:tabs>
          <w:tab w:val="left" w:pos="142"/>
        </w:tabs>
        <w:spacing w:before="240"/>
        <w:ind w:left="142" w:right="4" w:hanging="284"/>
        <w:rPr>
          <w:rFonts w:ascii="Arial" w:hAnsi="Arial" w:cs="Arial"/>
          <w:sz w:val="20"/>
        </w:rPr>
      </w:pPr>
      <w:r w:rsidRPr="00631628">
        <w:rPr>
          <w:rFonts w:ascii="Arial" w:hAnsi="Arial" w:cs="Arial"/>
          <w:sz w:val="20"/>
        </w:rPr>
        <w:t>Wpłaty pobrane przez inkasenta księguje się na kontach podatników na podstawie kopii pokwitowania wpłat z kwitariusza przychodowego</w:t>
      </w:r>
      <w:r w:rsidR="00AC3B3F" w:rsidRPr="00631628">
        <w:rPr>
          <w:rFonts w:ascii="Arial" w:hAnsi="Arial" w:cs="Arial"/>
          <w:sz w:val="20"/>
        </w:rPr>
        <w:t xml:space="preserve"> </w:t>
      </w:r>
      <w:r w:rsidRPr="00631628">
        <w:rPr>
          <w:rFonts w:ascii="Arial" w:hAnsi="Arial" w:cs="Arial"/>
          <w:sz w:val="20"/>
        </w:rPr>
        <w:t>wcześniej</w:t>
      </w:r>
      <w:r w:rsidRPr="00631628">
        <w:rPr>
          <w:rFonts w:ascii="Arial" w:hAnsi="Arial" w:cs="Arial"/>
          <w:spacing w:val="11"/>
          <w:sz w:val="20"/>
        </w:rPr>
        <w:t xml:space="preserve"> </w:t>
      </w:r>
      <w:r w:rsidRPr="00631628">
        <w:rPr>
          <w:rFonts w:ascii="Arial" w:hAnsi="Arial" w:cs="Arial"/>
          <w:sz w:val="20"/>
        </w:rPr>
        <w:t>sprawdzonego.</w:t>
      </w:r>
    </w:p>
    <w:p w14:paraId="18AE0F20" w14:textId="77777777" w:rsidR="00972B7F" w:rsidRDefault="00972B7F" w:rsidP="0050275A">
      <w:pPr>
        <w:pStyle w:val="Nagwek2"/>
        <w:ind w:left="0" w:right="4"/>
        <w:jc w:val="left"/>
        <w:rPr>
          <w:rFonts w:ascii="Arial" w:hAnsi="Arial" w:cs="Arial"/>
        </w:rPr>
      </w:pPr>
    </w:p>
    <w:p w14:paraId="76084501" w14:textId="43A47F22" w:rsidR="001902FA" w:rsidRPr="00BA7B19" w:rsidRDefault="00641F04" w:rsidP="00907727">
      <w:pPr>
        <w:pStyle w:val="Nagwek2"/>
        <w:ind w:left="0" w:right="4"/>
        <w:rPr>
          <w:rFonts w:ascii="Arial" w:hAnsi="Arial" w:cs="Arial"/>
        </w:rPr>
      </w:pPr>
      <w:r w:rsidRPr="00BA7B19">
        <w:rPr>
          <w:rFonts w:ascii="Arial" w:hAnsi="Arial" w:cs="Arial"/>
        </w:rPr>
        <w:t>§ 1</w:t>
      </w:r>
      <w:r w:rsidR="00AC3B3F" w:rsidRPr="00BA7B19">
        <w:rPr>
          <w:rFonts w:ascii="Arial" w:hAnsi="Arial" w:cs="Arial"/>
        </w:rPr>
        <w:t>6</w:t>
      </w:r>
      <w:r w:rsidRPr="00BA7B19">
        <w:rPr>
          <w:rFonts w:ascii="Arial" w:hAnsi="Arial" w:cs="Arial"/>
        </w:rPr>
        <w:t>.</w:t>
      </w:r>
    </w:p>
    <w:p w14:paraId="364C33D2" w14:textId="77777777" w:rsidR="001902FA" w:rsidRPr="00BA7B19" w:rsidRDefault="001902FA" w:rsidP="00907727">
      <w:pPr>
        <w:pStyle w:val="Tekstpodstawowy"/>
        <w:ind w:left="0" w:right="4" w:firstLine="0"/>
        <w:jc w:val="left"/>
        <w:rPr>
          <w:rFonts w:ascii="Arial" w:hAnsi="Arial" w:cs="Arial"/>
          <w:b/>
          <w:sz w:val="22"/>
        </w:rPr>
      </w:pPr>
    </w:p>
    <w:p w14:paraId="246CCDE4" w14:textId="5E863124" w:rsidR="001902FA" w:rsidRPr="00BA7B19" w:rsidRDefault="00641F04" w:rsidP="00A7571E">
      <w:pPr>
        <w:pStyle w:val="Tekstpodstawowy"/>
        <w:tabs>
          <w:tab w:val="left" w:pos="142"/>
        </w:tabs>
        <w:ind w:left="0" w:right="4" w:firstLine="0"/>
        <w:jc w:val="left"/>
        <w:rPr>
          <w:rFonts w:ascii="Arial" w:hAnsi="Arial" w:cs="Arial"/>
        </w:rPr>
      </w:pPr>
      <w:r w:rsidRPr="00BA7B19">
        <w:rPr>
          <w:rFonts w:ascii="Arial" w:hAnsi="Arial" w:cs="Arial"/>
        </w:rPr>
        <w:t>Za termin dokonania zapłaty podatku uważa się:</w:t>
      </w:r>
    </w:p>
    <w:p w14:paraId="7D236C0E" w14:textId="77777777" w:rsidR="001902FA" w:rsidRPr="00BA7B19" w:rsidRDefault="00641F04" w:rsidP="009F6CC0">
      <w:pPr>
        <w:pStyle w:val="Akapitzlist"/>
        <w:numPr>
          <w:ilvl w:val="0"/>
          <w:numId w:val="32"/>
        </w:numPr>
        <w:spacing w:before="240"/>
        <w:ind w:left="426" w:right="4" w:hanging="284"/>
        <w:rPr>
          <w:rFonts w:ascii="Arial" w:hAnsi="Arial" w:cs="Arial"/>
          <w:sz w:val="20"/>
        </w:rPr>
      </w:pPr>
      <w:r w:rsidRPr="00BA7B19">
        <w:rPr>
          <w:rFonts w:ascii="Arial" w:hAnsi="Arial" w:cs="Arial"/>
          <w:sz w:val="20"/>
        </w:rPr>
        <w:t xml:space="preserve">przy zapłacie gotówką – dzień wpłacenia kwoty podatku na rachunek bankowy Urzędu albo dzień </w:t>
      </w:r>
      <w:r w:rsidRPr="00BA7B19">
        <w:rPr>
          <w:rFonts w:ascii="Arial" w:hAnsi="Arial" w:cs="Arial"/>
          <w:sz w:val="20"/>
        </w:rPr>
        <w:lastRenderedPageBreak/>
        <w:t>pobrania podatku przez poborcę skarbowego lub</w:t>
      </w:r>
      <w:r w:rsidRPr="00BA7B19">
        <w:rPr>
          <w:rFonts w:ascii="Arial" w:hAnsi="Arial" w:cs="Arial"/>
          <w:spacing w:val="-1"/>
          <w:sz w:val="20"/>
        </w:rPr>
        <w:t xml:space="preserve"> </w:t>
      </w:r>
      <w:r w:rsidRPr="00BA7B19">
        <w:rPr>
          <w:rFonts w:ascii="Arial" w:hAnsi="Arial" w:cs="Arial"/>
          <w:sz w:val="20"/>
        </w:rPr>
        <w:t>inkasenta,</w:t>
      </w:r>
    </w:p>
    <w:p w14:paraId="52F5592F" w14:textId="646B5057" w:rsidR="001902FA" w:rsidRDefault="00641F04" w:rsidP="003B759C">
      <w:pPr>
        <w:pStyle w:val="Akapitzlist"/>
        <w:numPr>
          <w:ilvl w:val="0"/>
          <w:numId w:val="32"/>
        </w:numPr>
        <w:ind w:left="426" w:right="4" w:hanging="284"/>
        <w:rPr>
          <w:rFonts w:ascii="Arial" w:hAnsi="Arial" w:cs="Arial"/>
          <w:sz w:val="20"/>
        </w:rPr>
      </w:pPr>
      <w:r w:rsidRPr="00631628">
        <w:rPr>
          <w:rFonts w:ascii="Arial" w:hAnsi="Arial" w:cs="Arial"/>
          <w:sz w:val="20"/>
        </w:rPr>
        <w:t>w obrocie bezgotówkowym – dzień obciążenia rachunku bankowego podatnika na podstawie polecenia przelewu.</w:t>
      </w:r>
    </w:p>
    <w:p w14:paraId="03F60941" w14:textId="77777777" w:rsidR="0050275A" w:rsidRPr="00631628" w:rsidRDefault="0050275A" w:rsidP="0050275A">
      <w:pPr>
        <w:pStyle w:val="Akapitzlist"/>
        <w:ind w:left="426" w:right="4" w:firstLine="0"/>
        <w:rPr>
          <w:rFonts w:ascii="Arial" w:hAnsi="Arial" w:cs="Arial"/>
          <w:sz w:val="20"/>
        </w:rPr>
      </w:pPr>
    </w:p>
    <w:p w14:paraId="12F2882A" w14:textId="3999CA5E" w:rsidR="001902FA" w:rsidRPr="00265113" w:rsidRDefault="00641F04" w:rsidP="00265113">
      <w:pPr>
        <w:pStyle w:val="Nagwek2"/>
        <w:ind w:left="0" w:right="4"/>
        <w:rPr>
          <w:rFonts w:ascii="Arial" w:hAnsi="Arial" w:cs="Arial"/>
        </w:rPr>
      </w:pPr>
      <w:r w:rsidRPr="00BA7B19">
        <w:rPr>
          <w:rFonts w:ascii="Arial" w:hAnsi="Arial" w:cs="Arial"/>
        </w:rPr>
        <w:t xml:space="preserve">§ </w:t>
      </w:r>
      <w:r w:rsidR="00AC3B3F" w:rsidRPr="00BA7B19">
        <w:rPr>
          <w:rFonts w:ascii="Arial" w:hAnsi="Arial" w:cs="Arial"/>
        </w:rPr>
        <w:t>17</w:t>
      </w:r>
      <w:r w:rsidRPr="00BA7B19">
        <w:rPr>
          <w:rFonts w:ascii="Arial" w:hAnsi="Arial" w:cs="Arial"/>
        </w:rPr>
        <w:t>.</w:t>
      </w:r>
    </w:p>
    <w:p w14:paraId="7D5E6A7A" w14:textId="77777777" w:rsidR="001902FA" w:rsidRPr="00BA7B19" w:rsidRDefault="00641F04" w:rsidP="009F6CC0">
      <w:pPr>
        <w:pStyle w:val="Akapitzlist"/>
        <w:numPr>
          <w:ilvl w:val="0"/>
          <w:numId w:val="11"/>
        </w:numPr>
        <w:tabs>
          <w:tab w:val="left" w:pos="284"/>
        </w:tabs>
        <w:spacing w:before="240"/>
        <w:ind w:left="142" w:right="4"/>
        <w:rPr>
          <w:rFonts w:ascii="Arial" w:hAnsi="Arial" w:cs="Arial"/>
          <w:sz w:val="20"/>
        </w:rPr>
      </w:pPr>
      <w:r w:rsidRPr="00BA7B19">
        <w:rPr>
          <w:rFonts w:ascii="Arial" w:hAnsi="Arial" w:cs="Arial"/>
          <w:sz w:val="20"/>
        </w:rPr>
        <w:t>Dokonane wpłaty zalicza się na pokrycie należności wskazanej przez</w:t>
      </w:r>
      <w:r w:rsidRPr="00BA7B19">
        <w:rPr>
          <w:rFonts w:ascii="Arial" w:hAnsi="Arial" w:cs="Arial"/>
          <w:spacing w:val="8"/>
          <w:sz w:val="20"/>
        </w:rPr>
        <w:t xml:space="preserve"> </w:t>
      </w:r>
      <w:r w:rsidRPr="00BA7B19">
        <w:rPr>
          <w:rFonts w:ascii="Arial" w:hAnsi="Arial" w:cs="Arial"/>
          <w:sz w:val="20"/>
        </w:rPr>
        <w:t>wpłacającego.</w:t>
      </w:r>
    </w:p>
    <w:p w14:paraId="2A27C581" w14:textId="77777777" w:rsidR="001902FA" w:rsidRPr="00BA7B19" w:rsidRDefault="001902FA" w:rsidP="009F6CC0">
      <w:pPr>
        <w:spacing w:before="240"/>
        <w:ind w:left="142" w:right="4" w:hanging="284"/>
        <w:rPr>
          <w:rFonts w:ascii="Arial" w:hAnsi="Arial" w:cs="Arial"/>
          <w:sz w:val="20"/>
        </w:rPr>
        <w:sectPr w:rsidR="001902FA" w:rsidRPr="00BA7B19" w:rsidSect="009144EE">
          <w:type w:val="continuous"/>
          <w:pgSz w:w="11910" w:h="16840"/>
          <w:pgMar w:top="1417" w:right="1417" w:bottom="1417" w:left="1417" w:header="0" w:footer="652" w:gutter="0"/>
          <w:cols w:space="708"/>
          <w:docGrid w:linePitch="299"/>
        </w:sectPr>
      </w:pPr>
    </w:p>
    <w:p w14:paraId="52D0B104" w14:textId="5A391607" w:rsidR="001902FA" w:rsidRPr="00BA7B19" w:rsidRDefault="00641F04" w:rsidP="009F6CC0">
      <w:pPr>
        <w:pStyle w:val="Akapitzlist"/>
        <w:numPr>
          <w:ilvl w:val="0"/>
          <w:numId w:val="11"/>
        </w:numPr>
        <w:tabs>
          <w:tab w:val="left" w:pos="284"/>
        </w:tabs>
        <w:spacing w:before="240"/>
        <w:ind w:left="142" w:right="4"/>
        <w:rPr>
          <w:rFonts w:ascii="Arial" w:hAnsi="Arial" w:cs="Arial"/>
          <w:sz w:val="20"/>
        </w:rPr>
      </w:pPr>
      <w:r w:rsidRPr="00BA7B19">
        <w:rPr>
          <w:rFonts w:ascii="Arial" w:hAnsi="Arial" w:cs="Arial"/>
          <w:sz w:val="20"/>
        </w:rPr>
        <w:t xml:space="preserve">W sytuacji niejasności w zakresie dokonywanych wpłat (wyłącznie drobne błędy np. w opisie przelewu) pracownik księgowości podatkowej może podjąć czynności sprawdzające w formie telefonicznej </w:t>
      </w:r>
      <w:r w:rsidR="00797B90">
        <w:rPr>
          <w:rFonts w:ascii="Arial" w:hAnsi="Arial" w:cs="Arial"/>
          <w:sz w:val="20"/>
        </w:rPr>
        <w:br/>
      </w:r>
      <w:r w:rsidRPr="00BA7B19">
        <w:rPr>
          <w:rFonts w:ascii="Arial" w:hAnsi="Arial" w:cs="Arial"/>
          <w:sz w:val="20"/>
        </w:rPr>
        <w:t>i wyjaśnić tytuł wpłaty. Na okoliczność dokonania czynności sprawdzających należy sporządzić notatkę służbową podpisaną przez pracownika dokonującego tych czynności. W każdym innym przypadku należy wezwać podatnika do pisemnego</w:t>
      </w:r>
      <w:r w:rsidRPr="00BA7B19">
        <w:rPr>
          <w:rFonts w:ascii="Arial" w:hAnsi="Arial" w:cs="Arial"/>
          <w:spacing w:val="3"/>
          <w:sz w:val="20"/>
        </w:rPr>
        <w:t xml:space="preserve"> </w:t>
      </w:r>
      <w:r w:rsidRPr="00BA7B19">
        <w:rPr>
          <w:rFonts w:ascii="Arial" w:hAnsi="Arial" w:cs="Arial"/>
          <w:sz w:val="20"/>
        </w:rPr>
        <w:t>wyjaśnienia.</w:t>
      </w:r>
    </w:p>
    <w:p w14:paraId="2B23C769" w14:textId="4B535184" w:rsidR="001902FA" w:rsidRPr="00BA7B19" w:rsidRDefault="00641F04" w:rsidP="009F6CC0">
      <w:pPr>
        <w:pStyle w:val="Akapitzlist"/>
        <w:numPr>
          <w:ilvl w:val="0"/>
          <w:numId w:val="11"/>
        </w:numPr>
        <w:tabs>
          <w:tab w:val="left" w:pos="284"/>
        </w:tabs>
        <w:spacing w:before="240"/>
        <w:ind w:left="142" w:right="4"/>
        <w:rPr>
          <w:rFonts w:ascii="Arial" w:hAnsi="Arial" w:cs="Arial"/>
          <w:sz w:val="20"/>
        </w:rPr>
      </w:pPr>
      <w:r w:rsidRPr="00BA7B19">
        <w:rPr>
          <w:rFonts w:ascii="Arial" w:hAnsi="Arial" w:cs="Arial"/>
          <w:sz w:val="20"/>
        </w:rPr>
        <w:t>Jeżeli na podatniku ciążą zobowiązania z różnych tytułów (poprzez różny tytuł należy rozumieć również ratę podatku), dokonaną wpłatę zalicza się na poczet podatku o najwcześniejszym terminie płatności chyba, że podatnik wskaże, na poczet którego zobowiązania dokonuje wpłaty (art. 62 § 1 Ordynacji</w:t>
      </w:r>
      <w:r w:rsidRPr="00BA7B19">
        <w:rPr>
          <w:rFonts w:ascii="Arial" w:hAnsi="Arial" w:cs="Arial"/>
          <w:spacing w:val="-26"/>
          <w:sz w:val="20"/>
        </w:rPr>
        <w:t xml:space="preserve"> </w:t>
      </w:r>
      <w:r w:rsidRPr="00BA7B19">
        <w:rPr>
          <w:rFonts w:ascii="Arial" w:hAnsi="Arial" w:cs="Arial"/>
          <w:sz w:val="20"/>
        </w:rPr>
        <w:t>podatkowej).</w:t>
      </w:r>
    </w:p>
    <w:p w14:paraId="16A5E2A3" w14:textId="566B0D25" w:rsidR="001902FA" w:rsidRPr="00BA7B19" w:rsidRDefault="00641F04" w:rsidP="009F6CC0">
      <w:pPr>
        <w:pStyle w:val="Akapitzlist"/>
        <w:numPr>
          <w:ilvl w:val="0"/>
          <w:numId w:val="11"/>
        </w:numPr>
        <w:tabs>
          <w:tab w:val="left" w:pos="284"/>
        </w:tabs>
        <w:spacing w:before="240"/>
        <w:ind w:left="142" w:right="4"/>
        <w:rPr>
          <w:rFonts w:ascii="Arial" w:hAnsi="Arial" w:cs="Arial"/>
          <w:sz w:val="20"/>
        </w:rPr>
      </w:pPr>
      <w:r w:rsidRPr="00BA7B19">
        <w:rPr>
          <w:rFonts w:ascii="Arial" w:hAnsi="Arial" w:cs="Arial"/>
          <w:sz w:val="20"/>
        </w:rPr>
        <w:t xml:space="preserve">Jeżeli zobowiązany dokonuje wpłaty po terminie płatności pracownik księgowości podatkowej dokonując dekretacji wpłaty powinien w pierwszej kolejności sprawdzić, czy na dzień dokonania wpłaty odsetki za zwłokę od niezapłaconej zaległości </w:t>
      </w:r>
      <w:r w:rsidR="00111D7A" w:rsidRPr="00BA7B19">
        <w:rPr>
          <w:rFonts w:ascii="Arial" w:hAnsi="Arial" w:cs="Arial"/>
          <w:sz w:val="20"/>
        </w:rPr>
        <w:t>(</w:t>
      </w:r>
      <w:r w:rsidRPr="00BA7B19">
        <w:rPr>
          <w:rFonts w:ascii="Arial" w:hAnsi="Arial" w:cs="Arial"/>
          <w:sz w:val="20"/>
        </w:rPr>
        <w:t>raty) przekraczają trzykrotność wartości opłaty dodatkowej pobieranej przez „Pocztę Polska” za polecenie przesyłki listowej. Przy wpłacie kilku zaległych rat podatku podstawą do naliczania odsetek za zwłokę są poszczególne raty</w:t>
      </w:r>
      <w:r w:rsidRPr="00BA7B19">
        <w:rPr>
          <w:rFonts w:ascii="Arial" w:hAnsi="Arial" w:cs="Arial"/>
          <w:spacing w:val="-7"/>
          <w:sz w:val="20"/>
        </w:rPr>
        <w:t xml:space="preserve"> </w:t>
      </w:r>
      <w:r w:rsidRPr="00BA7B19">
        <w:rPr>
          <w:rFonts w:ascii="Arial" w:hAnsi="Arial" w:cs="Arial"/>
          <w:sz w:val="20"/>
        </w:rPr>
        <w:t>podatku.</w:t>
      </w:r>
    </w:p>
    <w:p w14:paraId="74F4325F" w14:textId="5F06D71B" w:rsidR="001902FA" w:rsidRPr="00BA7B19" w:rsidRDefault="00641F04" w:rsidP="009F6CC0">
      <w:pPr>
        <w:pStyle w:val="Akapitzlist"/>
        <w:numPr>
          <w:ilvl w:val="0"/>
          <w:numId w:val="11"/>
        </w:numPr>
        <w:tabs>
          <w:tab w:val="left" w:pos="284"/>
        </w:tabs>
        <w:spacing w:before="240"/>
        <w:ind w:left="142" w:right="4"/>
        <w:rPr>
          <w:rFonts w:ascii="Arial" w:hAnsi="Arial" w:cs="Arial"/>
          <w:sz w:val="20"/>
        </w:rPr>
      </w:pPr>
      <w:r w:rsidRPr="00BA7B19">
        <w:rPr>
          <w:rFonts w:ascii="Arial" w:hAnsi="Arial" w:cs="Arial"/>
          <w:sz w:val="20"/>
        </w:rPr>
        <w:t xml:space="preserve">Jeżeli dokonana wpłata nie pokrywa kwoty zaległości podatkowej wraz z odsetkami za zwłokę, wpłatę tę zalicza się proporcjonalnie na poczet kwoty zaległości podatkowej oraz kwoty odsetek za zwłokę </w:t>
      </w:r>
      <w:r w:rsidR="00797B90">
        <w:rPr>
          <w:rFonts w:ascii="Arial" w:hAnsi="Arial" w:cs="Arial"/>
          <w:sz w:val="20"/>
        </w:rPr>
        <w:br/>
      </w:r>
      <w:r w:rsidRPr="00BA7B19">
        <w:rPr>
          <w:rFonts w:ascii="Arial" w:hAnsi="Arial" w:cs="Arial"/>
          <w:sz w:val="20"/>
        </w:rPr>
        <w:t>w stosunku, w jakim, w dniu wpłaty, pozostaje kwota zaległości podatkowej do kwoty odsetek za zwłokę zgodnie z art. 55 § 2 Ordynacji podatkowej</w:t>
      </w:r>
      <w:r w:rsidR="005A34BC">
        <w:rPr>
          <w:rFonts w:ascii="Arial" w:hAnsi="Arial" w:cs="Arial"/>
          <w:sz w:val="20"/>
        </w:rPr>
        <w:t>.</w:t>
      </w:r>
    </w:p>
    <w:p w14:paraId="573D5854" w14:textId="77777777" w:rsidR="001902FA" w:rsidRPr="00BA7B19" w:rsidRDefault="00641F04" w:rsidP="009F6CC0">
      <w:pPr>
        <w:pStyle w:val="Akapitzlist"/>
        <w:numPr>
          <w:ilvl w:val="0"/>
          <w:numId w:val="11"/>
        </w:numPr>
        <w:tabs>
          <w:tab w:val="left" w:pos="284"/>
        </w:tabs>
        <w:spacing w:before="240"/>
        <w:ind w:left="142" w:right="4"/>
        <w:rPr>
          <w:rFonts w:ascii="Arial" w:hAnsi="Arial" w:cs="Arial"/>
          <w:sz w:val="20"/>
        </w:rPr>
      </w:pPr>
      <w:r w:rsidRPr="00BA7B19">
        <w:rPr>
          <w:rFonts w:ascii="Arial" w:hAnsi="Arial" w:cs="Arial"/>
          <w:sz w:val="20"/>
        </w:rPr>
        <w:t>W przypadku częściowej wpłaty na zaległość podatkową odsetki za zwłokę nalicza się od całej kwoty zaległości na dzień dokonania wpłaty. Jeżeli odsetki za zwłokę przekraczają trzykrotność wartości opłaty dodatkowej pobieranej przez „Pocztę Polska” za polecenie przesyłki listowej, należy dokonać naliczenia odsetek za zwłokę i proporcjonalnego rozksięgowania wpłaty stosownie do art. 55 § 2 Ordynacji podatkowej. W tym przypadku nie stosuje się zasady zaokrągleń wynikających z art. 63 § 1 Ordynacji podatkowej.</w:t>
      </w:r>
    </w:p>
    <w:p w14:paraId="6772650E" w14:textId="71331C55" w:rsidR="001902FA" w:rsidRPr="00BA7B19" w:rsidRDefault="00641F04" w:rsidP="009F6CC0">
      <w:pPr>
        <w:pStyle w:val="Akapitzlist"/>
        <w:numPr>
          <w:ilvl w:val="0"/>
          <w:numId w:val="11"/>
        </w:numPr>
        <w:tabs>
          <w:tab w:val="left" w:pos="284"/>
        </w:tabs>
        <w:spacing w:before="240"/>
        <w:ind w:left="142" w:right="4"/>
        <w:rPr>
          <w:rFonts w:ascii="Arial" w:hAnsi="Arial" w:cs="Arial"/>
          <w:sz w:val="20"/>
        </w:rPr>
      </w:pPr>
      <w:r w:rsidRPr="00BA7B19">
        <w:rPr>
          <w:rFonts w:ascii="Arial" w:hAnsi="Arial" w:cs="Arial"/>
          <w:sz w:val="20"/>
        </w:rPr>
        <w:t xml:space="preserve">Jeżeli zobowiązany dokonuje wpłaty po terminie płatności i po uprzednim doręczeniu upomnienia, </w:t>
      </w:r>
      <w:r w:rsidR="00D2625C">
        <w:rPr>
          <w:rFonts w:ascii="Arial" w:hAnsi="Arial" w:cs="Arial"/>
          <w:sz w:val="20"/>
        </w:rPr>
        <w:br/>
      </w:r>
      <w:r w:rsidRPr="00BA7B19">
        <w:rPr>
          <w:rFonts w:ascii="Arial" w:hAnsi="Arial" w:cs="Arial"/>
          <w:sz w:val="20"/>
        </w:rPr>
        <w:t>z wpłaty podatnika potrąca się w pierwszej kolejności koszty upomnienia dotyczące zaległości wskazanej przez wpłacającego, a w sytuacji braku wskazania okresu, którego wpłata dotyczy, należy dokonać zaliczenia na najstarszy tytuł podatkowy, na którym widnieją koszty doręczonego upomnienia i dokonać ich</w:t>
      </w:r>
      <w:r w:rsidRPr="00BA7B19">
        <w:rPr>
          <w:rFonts w:ascii="Arial" w:hAnsi="Arial" w:cs="Arial"/>
          <w:spacing w:val="-2"/>
          <w:sz w:val="20"/>
        </w:rPr>
        <w:t xml:space="preserve"> </w:t>
      </w:r>
      <w:r w:rsidRPr="00BA7B19">
        <w:rPr>
          <w:rFonts w:ascii="Arial" w:hAnsi="Arial" w:cs="Arial"/>
          <w:sz w:val="20"/>
        </w:rPr>
        <w:t>potrącenia.</w:t>
      </w:r>
    </w:p>
    <w:p w14:paraId="2A9BC26C" w14:textId="77777777" w:rsidR="001902FA" w:rsidRPr="00BA7B19" w:rsidRDefault="00641F04" w:rsidP="009F6CC0">
      <w:pPr>
        <w:pStyle w:val="Akapitzlist"/>
        <w:numPr>
          <w:ilvl w:val="0"/>
          <w:numId w:val="11"/>
        </w:numPr>
        <w:tabs>
          <w:tab w:val="left" w:pos="284"/>
        </w:tabs>
        <w:spacing w:before="240"/>
        <w:ind w:left="142" w:right="4"/>
        <w:rPr>
          <w:rFonts w:ascii="Arial" w:hAnsi="Arial" w:cs="Arial"/>
          <w:sz w:val="20"/>
        </w:rPr>
      </w:pPr>
      <w:r w:rsidRPr="00BA7B19">
        <w:rPr>
          <w:rFonts w:ascii="Arial" w:hAnsi="Arial" w:cs="Arial"/>
          <w:sz w:val="20"/>
        </w:rPr>
        <w:t>Księgowy dokonuje zmiany przeznaczenia wpłaty, jeżeli dyspozycje podane na dowodzie wpłaty są niezgodne z przepisami. Jeżeli od podatnika należy pobrać należności uboczne na dowodzie wpłaty wpisuje się kwotę, jaka przypada na należność główną, odsetki za zwłokę, koszty upomnienia, opłatę prolongacyjną oraz okres, za jaki wpłatę</w:t>
      </w:r>
      <w:r w:rsidRPr="00BA7B19">
        <w:rPr>
          <w:rFonts w:ascii="Arial" w:hAnsi="Arial" w:cs="Arial"/>
          <w:spacing w:val="1"/>
          <w:sz w:val="20"/>
        </w:rPr>
        <w:t xml:space="preserve"> </w:t>
      </w:r>
      <w:r w:rsidRPr="00BA7B19">
        <w:rPr>
          <w:rFonts w:ascii="Arial" w:hAnsi="Arial" w:cs="Arial"/>
          <w:sz w:val="20"/>
        </w:rPr>
        <w:t>przyjęto.</w:t>
      </w:r>
    </w:p>
    <w:p w14:paraId="347E7823" w14:textId="44622386" w:rsidR="001902FA" w:rsidRPr="00BA7B19" w:rsidRDefault="00641F04" w:rsidP="009F6CC0">
      <w:pPr>
        <w:pStyle w:val="Akapitzlist"/>
        <w:numPr>
          <w:ilvl w:val="0"/>
          <w:numId w:val="11"/>
        </w:numPr>
        <w:tabs>
          <w:tab w:val="left" w:pos="447"/>
        </w:tabs>
        <w:spacing w:before="240"/>
        <w:ind w:left="142" w:right="4"/>
        <w:rPr>
          <w:rFonts w:ascii="Arial" w:hAnsi="Arial" w:cs="Arial"/>
          <w:sz w:val="20"/>
        </w:rPr>
      </w:pPr>
      <w:r w:rsidRPr="00BA7B19">
        <w:rPr>
          <w:rFonts w:ascii="Arial" w:hAnsi="Arial" w:cs="Arial"/>
          <w:sz w:val="20"/>
        </w:rPr>
        <w:t>Jeżeli w sprawie zaliczenia wpłaty na poczet zaległości podatkowych, odsetek za zwłokę oraz kosztów upomnienia wymagane jest postanowienie pracownik księgowości podatkowej wydaje postanowienie z datą otrzymania wyciągu bankowego, a jeżeli wpłata wymagała wyjaśnienia tytułu wpłaty, z datą zakończenia postępowania wyjaśniającego</w:t>
      </w:r>
      <w:r w:rsidR="00F7189E" w:rsidRPr="00BA7B19">
        <w:rPr>
          <w:rFonts w:ascii="Arial" w:hAnsi="Arial" w:cs="Arial"/>
          <w:sz w:val="20"/>
        </w:rPr>
        <w:t>.</w:t>
      </w:r>
    </w:p>
    <w:p w14:paraId="72D39474" w14:textId="1BBE194B" w:rsidR="001902FA" w:rsidRDefault="00972B7F" w:rsidP="009F6CC0">
      <w:pPr>
        <w:pStyle w:val="Akapitzlist"/>
        <w:numPr>
          <w:ilvl w:val="0"/>
          <w:numId w:val="11"/>
        </w:numPr>
        <w:tabs>
          <w:tab w:val="left" w:pos="447"/>
        </w:tabs>
        <w:spacing w:before="240"/>
        <w:ind w:left="142" w:right="4"/>
        <w:rPr>
          <w:rFonts w:ascii="Arial" w:hAnsi="Arial" w:cs="Arial"/>
          <w:sz w:val="20"/>
        </w:rPr>
      </w:pPr>
      <w:r>
        <w:rPr>
          <w:rFonts w:ascii="Arial" w:hAnsi="Arial" w:cs="Arial"/>
          <w:sz w:val="20"/>
        </w:rPr>
        <w:t xml:space="preserve"> </w:t>
      </w:r>
      <w:r w:rsidR="00641F04" w:rsidRPr="00BA7B19">
        <w:rPr>
          <w:rFonts w:ascii="Arial" w:hAnsi="Arial" w:cs="Arial"/>
          <w:sz w:val="20"/>
        </w:rPr>
        <w:t>Mając na uwadze racjonalność gospodarowania środkami publicznymi, a</w:t>
      </w:r>
      <w:r w:rsidR="00D2625C">
        <w:rPr>
          <w:rFonts w:ascii="Arial" w:hAnsi="Arial" w:cs="Arial"/>
          <w:sz w:val="20"/>
        </w:rPr>
        <w:t xml:space="preserve"> </w:t>
      </w:r>
      <w:r w:rsidR="00641F04" w:rsidRPr="00BA7B19">
        <w:rPr>
          <w:rFonts w:ascii="Arial" w:hAnsi="Arial" w:cs="Arial"/>
          <w:sz w:val="20"/>
        </w:rPr>
        <w:t>w szczególności</w:t>
      </w:r>
      <w:r w:rsidR="0030121F">
        <w:rPr>
          <w:rFonts w:ascii="Arial" w:hAnsi="Arial" w:cs="Arial"/>
          <w:sz w:val="20"/>
        </w:rPr>
        <w:t xml:space="preserve"> </w:t>
      </w:r>
      <w:r w:rsidR="00641F04" w:rsidRPr="00BA7B19">
        <w:rPr>
          <w:rFonts w:ascii="Arial" w:hAnsi="Arial" w:cs="Arial"/>
          <w:sz w:val="20"/>
        </w:rPr>
        <w:t>ponoszenia kosztów przesyłek, nie wysyła się postanowienia w przypadku należności pozostałych do zapłaty w wysokości nie przekraczającej kosztów doręczenia potwierdzeniem odbioru</w:t>
      </w:r>
      <w:r w:rsidR="00641F04" w:rsidRPr="00BA7B19">
        <w:rPr>
          <w:rFonts w:ascii="Arial" w:hAnsi="Arial" w:cs="Arial"/>
          <w:spacing w:val="-25"/>
          <w:sz w:val="20"/>
        </w:rPr>
        <w:t xml:space="preserve"> </w:t>
      </w:r>
      <w:r w:rsidR="00641F04" w:rsidRPr="00BA7B19">
        <w:rPr>
          <w:rFonts w:ascii="Arial" w:hAnsi="Arial" w:cs="Arial"/>
          <w:sz w:val="20"/>
        </w:rPr>
        <w:t>postanowienia.</w:t>
      </w:r>
    </w:p>
    <w:p w14:paraId="3201F757" w14:textId="77777777" w:rsidR="00A7571E" w:rsidRPr="0050275A" w:rsidRDefault="00A7571E" w:rsidP="0050275A">
      <w:pPr>
        <w:tabs>
          <w:tab w:val="left" w:pos="447"/>
        </w:tabs>
        <w:spacing w:before="240"/>
        <w:ind w:right="4"/>
        <w:rPr>
          <w:rFonts w:ascii="Arial" w:hAnsi="Arial" w:cs="Arial"/>
          <w:sz w:val="20"/>
        </w:rPr>
      </w:pPr>
    </w:p>
    <w:p w14:paraId="2D3A5D3A" w14:textId="39FA8B3C" w:rsidR="0050275A" w:rsidRDefault="0050275A" w:rsidP="00B965C3">
      <w:pPr>
        <w:pStyle w:val="Nagwek2"/>
        <w:ind w:left="4419" w:right="0"/>
        <w:jc w:val="both"/>
        <w:rPr>
          <w:rFonts w:ascii="Arial" w:hAnsi="Arial" w:cs="Arial"/>
        </w:rPr>
      </w:pPr>
    </w:p>
    <w:p w14:paraId="2111E249" w14:textId="77777777" w:rsidR="0050275A" w:rsidRDefault="0050275A" w:rsidP="0050275A">
      <w:pPr>
        <w:pStyle w:val="Nagwek2"/>
        <w:ind w:left="0" w:right="0"/>
        <w:jc w:val="both"/>
        <w:rPr>
          <w:rFonts w:ascii="Arial" w:hAnsi="Arial" w:cs="Arial"/>
        </w:rPr>
      </w:pPr>
    </w:p>
    <w:p w14:paraId="466FBA83" w14:textId="33175483" w:rsidR="00D2625C" w:rsidRPr="00BA7B19" w:rsidRDefault="00641F04" w:rsidP="00B965C3">
      <w:pPr>
        <w:pStyle w:val="Nagwek2"/>
        <w:ind w:left="4419" w:right="0"/>
        <w:jc w:val="both"/>
        <w:rPr>
          <w:rFonts w:ascii="Arial" w:hAnsi="Arial" w:cs="Arial"/>
        </w:rPr>
      </w:pPr>
      <w:r w:rsidRPr="00BA7B19">
        <w:rPr>
          <w:rFonts w:ascii="Arial" w:hAnsi="Arial" w:cs="Arial"/>
        </w:rPr>
        <w:lastRenderedPageBreak/>
        <w:t xml:space="preserve">§ </w:t>
      </w:r>
      <w:r w:rsidR="00111D7A" w:rsidRPr="00BA7B19">
        <w:rPr>
          <w:rFonts w:ascii="Arial" w:hAnsi="Arial" w:cs="Arial"/>
        </w:rPr>
        <w:t>18</w:t>
      </w:r>
      <w:r w:rsidRPr="00BA7B19">
        <w:rPr>
          <w:rFonts w:ascii="Arial" w:hAnsi="Arial" w:cs="Arial"/>
        </w:rPr>
        <w:t>.</w:t>
      </w:r>
    </w:p>
    <w:p w14:paraId="3E2FE571" w14:textId="55D73E87" w:rsidR="001902FA" w:rsidRPr="00BA7B19" w:rsidRDefault="00641F04" w:rsidP="009F6CC0">
      <w:pPr>
        <w:pStyle w:val="Akapitzlist"/>
        <w:numPr>
          <w:ilvl w:val="0"/>
          <w:numId w:val="10"/>
        </w:numPr>
        <w:tabs>
          <w:tab w:val="left" w:pos="142"/>
        </w:tabs>
        <w:spacing w:before="240"/>
        <w:ind w:left="142" w:right="4"/>
        <w:rPr>
          <w:rFonts w:ascii="Arial" w:hAnsi="Arial" w:cs="Arial"/>
          <w:sz w:val="20"/>
        </w:rPr>
      </w:pPr>
      <w:r w:rsidRPr="00BA7B19">
        <w:rPr>
          <w:rFonts w:ascii="Arial" w:hAnsi="Arial" w:cs="Arial"/>
          <w:sz w:val="20"/>
        </w:rPr>
        <w:t>Wpłaty przekazane przez urzędy skarbowe tytułem zrealizowanych tytułów wykonawczych pracownik odpowiedzialny za księgowość podatków księguje na podstawie wyciągu bankowego w kwocie faktycznej wpłaty, zgodnie z dyspozycją na przelewie</w:t>
      </w:r>
      <w:r w:rsidR="00F7189E" w:rsidRPr="00BA7B19">
        <w:rPr>
          <w:rFonts w:ascii="Arial" w:hAnsi="Arial" w:cs="Arial"/>
          <w:sz w:val="20"/>
        </w:rPr>
        <w:t xml:space="preserve"> </w:t>
      </w:r>
      <w:r w:rsidRPr="00BA7B19">
        <w:rPr>
          <w:rFonts w:ascii="Arial" w:hAnsi="Arial" w:cs="Arial"/>
          <w:sz w:val="20"/>
        </w:rPr>
        <w:t xml:space="preserve">a następnie sporządza </w:t>
      </w:r>
      <w:r w:rsidR="005009F8" w:rsidRPr="00BA7B19">
        <w:rPr>
          <w:rFonts w:ascii="Arial" w:hAnsi="Arial" w:cs="Arial"/>
          <w:sz w:val="20"/>
        </w:rPr>
        <w:t xml:space="preserve">polecenie księgowania </w:t>
      </w:r>
      <w:r w:rsidRPr="00BA7B19">
        <w:rPr>
          <w:rFonts w:ascii="Arial" w:hAnsi="Arial" w:cs="Arial"/>
          <w:sz w:val="20"/>
        </w:rPr>
        <w:t>do Wydziału Budżetowo-Księgowego w celu przekazania z rachunku wydatków na rachunek dochodów urzędu kwoty opłaty komorniczej i ewentualnie opłaty bankowej. Wpływ kwoty zrefundowanej opłaty komorniczej podlega księgowaniu na koncie podatkowym na podstawie wyciągu bankowego. Wpłatę księguje się pod datą wyciągu.</w:t>
      </w:r>
    </w:p>
    <w:p w14:paraId="2502FEC1" w14:textId="6C9CD1FB" w:rsidR="001902FA" w:rsidRPr="00BA7B19" w:rsidRDefault="00641F04" w:rsidP="009F6CC0">
      <w:pPr>
        <w:pStyle w:val="Akapitzlist"/>
        <w:numPr>
          <w:ilvl w:val="0"/>
          <w:numId w:val="10"/>
        </w:numPr>
        <w:tabs>
          <w:tab w:val="left" w:pos="142"/>
        </w:tabs>
        <w:spacing w:before="240"/>
        <w:ind w:left="142" w:right="4"/>
        <w:rPr>
          <w:rFonts w:ascii="Arial" w:hAnsi="Arial" w:cs="Arial"/>
          <w:sz w:val="20"/>
          <w:szCs w:val="20"/>
        </w:rPr>
      </w:pPr>
      <w:r w:rsidRPr="00BA7B19">
        <w:rPr>
          <w:rFonts w:ascii="Arial" w:hAnsi="Arial" w:cs="Arial"/>
          <w:sz w:val="20"/>
        </w:rPr>
        <w:t xml:space="preserve">Wpłaty otrzymane od komornika sądowego w sytuacji zbiegu egzekucji administracyjnej </w:t>
      </w:r>
      <w:r w:rsidR="00D2625C">
        <w:rPr>
          <w:rFonts w:ascii="Arial" w:hAnsi="Arial" w:cs="Arial"/>
          <w:sz w:val="20"/>
        </w:rPr>
        <w:br/>
      </w:r>
      <w:r w:rsidRPr="00BA7B19">
        <w:rPr>
          <w:rFonts w:ascii="Arial" w:hAnsi="Arial" w:cs="Arial"/>
          <w:sz w:val="20"/>
        </w:rPr>
        <w:t>z egzekucją sądową</w:t>
      </w:r>
      <w:r w:rsidRPr="00BA7B19">
        <w:rPr>
          <w:rFonts w:ascii="Arial" w:hAnsi="Arial" w:cs="Arial"/>
          <w:spacing w:val="35"/>
          <w:sz w:val="20"/>
        </w:rPr>
        <w:t xml:space="preserve"> </w:t>
      </w:r>
      <w:r w:rsidRPr="00BA7B19">
        <w:rPr>
          <w:rFonts w:ascii="Arial" w:hAnsi="Arial" w:cs="Arial"/>
          <w:sz w:val="20"/>
        </w:rPr>
        <w:t>pracownik</w:t>
      </w:r>
      <w:r w:rsidRPr="00BA7B19">
        <w:rPr>
          <w:rFonts w:ascii="Arial" w:hAnsi="Arial" w:cs="Arial"/>
          <w:spacing w:val="34"/>
          <w:sz w:val="20"/>
        </w:rPr>
        <w:t xml:space="preserve"> </w:t>
      </w:r>
      <w:r w:rsidRPr="00BA7B19">
        <w:rPr>
          <w:rFonts w:ascii="Arial" w:hAnsi="Arial" w:cs="Arial"/>
          <w:sz w:val="20"/>
        </w:rPr>
        <w:t>księgowości</w:t>
      </w:r>
      <w:r w:rsidRPr="00BA7B19">
        <w:rPr>
          <w:rFonts w:ascii="Arial" w:hAnsi="Arial" w:cs="Arial"/>
          <w:spacing w:val="35"/>
          <w:sz w:val="20"/>
        </w:rPr>
        <w:t xml:space="preserve"> </w:t>
      </w:r>
      <w:r w:rsidRPr="00BA7B19">
        <w:rPr>
          <w:rFonts w:ascii="Arial" w:hAnsi="Arial" w:cs="Arial"/>
          <w:sz w:val="20"/>
        </w:rPr>
        <w:t>podatkowej</w:t>
      </w:r>
      <w:r w:rsidRPr="00BA7B19">
        <w:rPr>
          <w:rFonts w:ascii="Arial" w:hAnsi="Arial" w:cs="Arial"/>
          <w:spacing w:val="38"/>
          <w:sz w:val="20"/>
        </w:rPr>
        <w:t xml:space="preserve"> </w:t>
      </w:r>
      <w:r w:rsidRPr="00BA7B19">
        <w:rPr>
          <w:rFonts w:ascii="Arial" w:hAnsi="Arial" w:cs="Arial"/>
          <w:sz w:val="20"/>
        </w:rPr>
        <w:t>księguje</w:t>
      </w:r>
      <w:r w:rsidRPr="00BA7B19">
        <w:rPr>
          <w:rFonts w:ascii="Arial" w:hAnsi="Arial" w:cs="Arial"/>
          <w:spacing w:val="40"/>
          <w:sz w:val="20"/>
        </w:rPr>
        <w:t xml:space="preserve"> </w:t>
      </w:r>
      <w:r w:rsidRPr="00BA7B19">
        <w:rPr>
          <w:rFonts w:ascii="Arial" w:hAnsi="Arial" w:cs="Arial"/>
          <w:sz w:val="20"/>
        </w:rPr>
        <w:t>na</w:t>
      </w:r>
      <w:r w:rsidRPr="00BA7B19">
        <w:rPr>
          <w:rFonts w:ascii="Arial" w:hAnsi="Arial" w:cs="Arial"/>
          <w:spacing w:val="36"/>
          <w:sz w:val="20"/>
        </w:rPr>
        <w:t xml:space="preserve"> </w:t>
      </w:r>
      <w:r w:rsidRPr="00BA7B19">
        <w:rPr>
          <w:rFonts w:ascii="Arial" w:hAnsi="Arial" w:cs="Arial"/>
          <w:sz w:val="20"/>
        </w:rPr>
        <w:t>zaległości</w:t>
      </w:r>
      <w:r w:rsidRPr="00BA7B19">
        <w:rPr>
          <w:rFonts w:ascii="Arial" w:hAnsi="Arial" w:cs="Arial"/>
          <w:spacing w:val="35"/>
          <w:sz w:val="20"/>
        </w:rPr>
        <w:t xml:space="preserve"> </w:t>
      </w:r>
      <w:r w:rsidRPr="00BA7B19">
        <w:rPr>
          <w:rFonts w:ascii="Arial" w:hAnsi="Arial" w:cs="Arial"/>
          <w:sz w:val="20"/>
        </w:rPr>
        <w:t>objęte</w:t>
      </w:r>
      <w:r w:rsidRPr="00BA7B19">
        <w:rPr>
          <w:rFonts w:ascii="Arial" w:hAnsi="Arial" w:cs="Arial"/>
          <w:spacing w:val="36"/>
          <w:sz w:val="20"/>
        </w:rPr>
        <w:t xml:space="preserve"> </w:t>
      </w:r>
      <w:r w:rsidRPr="00BA7B19">
        <w:rPr>
          <w:rFonts w:ascii="Arial" w:hAnsi="Arial" w:cs="Arial"/>
          <w:sz w:val="20"/>
        </w:rPr>
        <w:t>tytułami</w:t>
      </w:r>
      <w:r w:rsidRPr="00BA7B19">
        <w:rPr>
          <w:rFonts w:ascii="Arial" w:hAnsi="Arial" w:cs="Arial"/>
          <w:spacing w:val="37"/>
          <w:sz w:val="20"/>
        </w:rPr>
        <w:t xml:space="preserve"> </w:t>
      </w:r>
      <w:r w:rsidRPr="00BA7B19">
        <w:rPr>
          <w:rFonts w:ascii="Arial" w:hAnsi="Arial" w:cs="Arial"/>
          <w:sz w:val="20"/>
        </w:rPr>
        <w:t>wykonawczymi,</w:t>
      </w:r>
      <w:r w:rsidRPr="00BA7B19">
        <w:rPr>
          <w:rFonts w:ascii="Arial" w:hAnsi="Arial" w:cs="Arial"/>
          <w:spacing w:val="36"/>
          <w:sz w:val="20"/>
        </w:rPr>
        <w:t xml:space="preserve"> </w:t>
      </w:r>
      <w:r w:rsidRPr="00BA7B19">
        <w:rPr>
          <w:rFonts w:ascii="Arial" w:hAnsi="Arial" w:cs="Arial"/>
          <w:sz w:val="20"/>
        </w:rPr>
        <w:t>dla</w:t>
      </w:r>
      <w:r w:rsidR="005009F8" w:rsidRPr="00BA7B19">
        <w:rPr>
          <w:rFonts w:ascii="Arial" w:hAnsi="Arial" w:cs="Arial"/>
          <w:sz w:val="20"/>
        </w:rPr>
        <w:t xml:space="preserve"> </w:t>
      </w:r>
      <w:r w:rsidRPr="00BA7B19">
        <w:rPr>
          <w:rFonts w:ascii="Arial" w:hAnsi="Arial" w:cs="Arial"/>
          <w:sz w:val="20"/>
          <w:szCs w:val="20"/>
        </w:rPr>
        <w:t xml:space="preserve">których został nadany nr sprawy KM podany w tytule przelewu, zgodnie </w:t>
      </w:r>
      <w:r w:rsidR="00D2625C">
        <w:rPr>
          <w:rFonts w:ascii="Arial" w:hAnsi="Arial" w:cs="Arial"/>
          <w:sz w:val="20"/>
          <w:szCs w:val="20"/>
        </w:rPr>
        <w:br/>
      </w:r>
      <w:r w:rsidRPr="00BA7B19">
        <w:rPr>
          <w:rFonts w:ascii="Arial" w:hAnsi="Arial" w:cs="Arial"/>
          <w:sz w:val="20"/>
          <w:szCs w:val="20"/>
        </w:rPr>
        <w:t xml:space="preserve">z dyspozycją komornika. Jeżeli w tytule wpłaty podany jest tylko nr KM i jest to wpłata częściowa </w:t>
      </w:r>
      <w:r w:rsidR="00797B90">
        <w:rPr>
          <w:rFonts w:ascii="Arial" w:hAnsi="Arial" w:cs="Arial"/>
          <w:sz w:val="20"/>
          <w:szCs w:val="20"/>
        </w:rPr>
        <w:br/>
      </w:r>
      <w:r w:rsidRPr="00BA7B19">
        <w:rPr>
          <w:rFonts w:ascii="Arial" w:hAnsi="Arial" w:cs="Arial"/>
          <w:sz w:val="20"/>
          <w:szCs w:val="20"/>
        </w:rPr>
        <w:t>w pierwszej kolejności pokrywane są zgodnie z przepisami kodeksu postępowania cywilnego koszty upomnienia i odsetki za zwłokę, a po całkowitym zaspokojeniu kosztów i odsetek pokrywana jest należność główna. Nie obowiązuje zasada wyrażona w art. 55 § 2 Ordynacji podatkowej.</w:t>
      </w:r>
    </w:p>
    <w:p w14:paraId="7EF4038F" w14:textId="77777777" w:rsidR="001902FA" w:rsidRPr="00BA7B19" w:rsidRDefault="00641F04" w:rsidP="009F6CC0">
      <w:pPr>
        <w:pStyle w:val="Akapitzlist"/>
        <w:numPr>
          <w:ilvl w:val="0"/>
          <w:numId w:val="10"/>
        </w:numPr>
        <w:tabs>
          <w:tab w:val="left" w:pos="142"/>
          <w:tab w:val="left" w:pos="8222"/>
        </w:tabs>
        <w:spacing w:before="240"/>
        <w:ind w:left="142" w:right="4"/>
        <w:rPr>
          <w:rFonts w:ascii="Arial" w:hAnsi="Arial" w:cs="Arial"/>
          <w:sz w:val="20"/>
        </w:rPr>
      </w:pPr>
      <w:r w:rsidRPr="00BA7B19">
        <w:rPr>
          <w:rFonts w:ascii="Arial" w:hAnsi="Arial" w:cs="Arial"/>
          <w:sz w:val="20"/>
        </w:rPr>
        <w:t>Wpłaty otrzymane od syndyka w ramach toczącego się postępowania upadłościowego należy księgować zgodnie ze wskazaniem w tytule przelewu. W przypadku wpłat dokonywanych przez syndyka po upływie terminu płatności nie ma zastosowania zasada wyrażona w art. 55 § 2 Ordynacji</w:t>
      </w:r>
      <w:r w:rsidRPr="00BA7B19">
        <w:rPr>
          <w:rFonts w:ascii="Arial" w:hAnsi="Arial" w:cs="Arial"/>
          <w:spacing w:val="-3"/>
          <w:sz w:val="20"/>
        </w:rPr>
        <w:t xml:space="preserve"> </w:t>
      </w:r>
      <w:r w:rsidRPr="00BA7B19">
        <w:rPr>
          <w:rFonts w:ascii="Arial" w:hAnsi="Arial" w:cs="Arial"/>
          <w:sz w:val="20"/>
        </w:rPr>
        <w:t>podatkowej.</w:t>
      </w:r>
    </w:p>
    <w:p w14:paraId="56B8B7D5" w14:textId="77777777" w:rsidR="00D2625C" w:rsidRPr="00BA7B19" w:rsidRDefault="00D2625C" w:rsidP="00BA7B19">
      <w:pPr>
        <w:pStyle w:val="Tekstpodstawowy"/>
        <w:ind w:left="0" w:firstLine="0"/>
        <w:jc w:val="left"/>
        <w:rPr>
          <w:rFonts w:ascii="Arial" w:hAnsi="Arial" w:cs="Arial"/>
          <w:sz w:val="27"/>
        </w:rPr>
      </w:pPr>
    </w:p>
    <w:p w14:paraId="2082BFDA" w14:textId="07714AC9" w:rsidR="001902FA" w:rsidRPr="00BA7B19" w:rsidRDefault="00641F04" w:rsidP="00BA7B19">
      <w:pPr>
        <w:pStyle w:val="Nagwek1"/>
        <w:ind w:right="1954"/>
        <w:rPr>
          <w:rFonts w:ascii="Arial" w:hAnsi="Arial" w:cs="Arial"/>
        </w:rPr>
      </w:pPr>
      <w:r w:rsidRPr="00BA7B19">
        <w:rPr>
          <w:rFonts w:ascii="Arial" w:hAnsi="Arial" w:cs="Arial"/>
        </w:rPr>
        <w:t>Rozdział IV</w:t>
      </w:r>
    </w:p>
    <w:p w14:paraId="5306C079" w14:textId="204EC3C8" w:rsidR="001902FA" w:rsidRPr="00BA7B19" w:rsidRDefault="00641F04" w:rsidP="00BA7B19">
      <w:pPr>
        <w:ind w:left="1832" w:right="1955"/>
        <w:jc w:val="center"/>
        <w:rPr>
          <w:rFonts w:ascii="Arial" w:hAnsi="Arial" w:cs="Arial"/>
          <w:b/>
          <w:sz w:val="24"/>
        </w:rPr>
      </w:pPr>
      <w:r w:rsidRPr="00BA7B19">
        <w:rPr>
          <w:rFonts w:ascii="Arial" w:hAnsi="Arial" w:cs="Arial"/>
          <w:b/>
          <w:sz w:val="24"/>
        </w:rPr>
        <w:t>Pobór podatków przez inkasentów</w:t>
      </w:r>
    </w:p>
    <w:p w14:paraId="54ADF828" w14:textId="77777777" w:rsidR="00D2625C" w:rsidRDefault="00D2625C" w:rsidP="00BA7B19">
      <w:pPr>
        <w:pStyle w:val="Nagwek2"/>
        <w:rPr>
          <w:rFonts w:ascii="Arial" w:hAnsi="Arial" w:cs="Arial"/>
        </w:rPr>
      </w:pPr>
    </w:p>
    <w:p w14:paraId="4CD44193" w14:textId="2C2873C8" w:rsidR="008B7E10" w:rsidRDefault="00641F04" w:rsidP="00B965C3">
      <w:pPr>
        <w:pStyle w:val="Nagwek2"/>
        <w:rPr>
          <w:rFonts w:ascii="Arial" w:hAnsi="Arial" w:cs="Arial"/>
        </w:rPr>
      </w:pPr>
      <w:r w:rsidRPr="00BA7B19">
        <w:rPr>
          <w:rFonts w:ascii="Arial" w:hAnsi="Arial" w:cs="Arial"/>
        </w:rPr>
        <w:t xml:space="preserve">§ </w:t>
      </w:r>
      <w:r w:rsidR="005009F8" w:rsidRPr="00BA7B19">
        <w:rPr>
          <w:rFonts w:ascii="Arial" w:hAnsi="Arial" w:cs="Arial"/>
        </w:rPr>
        <w:t>19</w:t>
      </w:r>
      <w:r w:rsidRPr="00BA7B19">
        <w:rPr>
          <w:rFonts w:ascii="Arial" w:hAnsi="Arial" w:cs="Arial"/>
        </w:rPr>
        <w:t>.</w:t>
      </w:r>
    </w:p>
    <w:p w14:paraId="26EE90E1" w14:textId="77777777" w:rsidR="00B965C3" w:rsidRPr="00B965C3" w:rsidRDefault="00B965C3" w:rsidP="00B965C3">
      <w:pPr>
        <w:pStyle w:val="Nagwek2"/>
        <w:rPr>
          <w:rFonts w:ascii="Arial" w:hAnsi="Arial" w:cs="Arial"/>
        </w:rPr>
      </w:pPr>
    </w:p>
    <w:p w14:paraId="1167D78F" w14:textId="78E04DA9" w:rsidR="008B7E10" w:rsidRPr="00D2625C" w:rsidRDefault="008B7E10" w:rsidP="003B759C">
      <w:pPr>
        <w:pStyle w:val="Akapitzlist"/>
        <w:widowControl/>
        <w:numPr>
          <w:ilvl w:val="0"/>
          <w:numId w:val="36"/>
        </w:numPr>
        <w:autoSpaceDE/>
        <w:autoSpaceDN/>
        <w:spacing w:after="137"/>
        <w:ind w:left="284" w:right="89" w:hanging="284"/>
        <w:rPr>
          <w:rFonts w:ascii="Arial" w:hAnsi="Arial" w:cs="Arial"/>
          <w:color w:val="000000" w:themeColor="text1"/>
          <w:sz w:val="20"/>
          <w:szCs w:val="20"/>
        </w:rPr>
      </w:pPr>
      <w:r w:rsidRPr="00D2625C">
        <w:rPr>
          <w:rFonts w:ascii="Arial" w:hAnsi="Arial" w:cs="Arial"/>
          <w:color w:val="000000" w:themeColor="text1"/>
          <w:sz w:val="20"/>
          <w:szCs w:val="20"/>
        </w:rPr>
        <w:t>Rada Gminy Ełk ustaliła na terenie gminy Ełk pobór w formie inkasa łącznego zobowiązania pieniężnego, podatku rolnego, podatku od nieruchomości oraz podatku leśnego od osób fizycznych.</w:t>
      </w:r>
    </w:p>
    <w:p w14:paraId="2BE736C4" w14:textId="21A97274" w:rsidR="008B7E10" w:rsidRPr="00D2625C" w:rsidRDefault="008B7E10" w:rsidP="00EE2C65">
      <w:pPr>
        <w:pStyle w:val="Akapitzlist"/>
        <w:widowControl/>
        <w:numPr>
          <w:ilvl w:val="0"/>
          <w:numId w:val="36"/>
        </w:numPr>
        <w:autoSpaceDE/>
        <w:autoSpaceDN/>
        <w:spacing w:after="137"/>
        <w:ind w:left="284" w:right="4" w:hanging="284"/>
        <w:rPr>
          <w:rFonts w:ascii="Arial" w:hAnsi="Arial" w:cs="Arial"/>
          <w:color w:val="000000" w:themeColor="text1"/>
          <w:sz w:val="20"/>
          <w:szCs w:val="20"/>
        </w:rPr>
      </w:pPr>
      <w:r w:rsidRPr="00D2625C">
        <w:rPr>
          <w:rFonts w:ascii="Arial" w:hAnsi="Arial" w:cs="Arial"/>
          <w:color w:val="000000" w:themeColor="text1"/>
          <w:sz w:val="20"/>
        </w:rPr>
        <w:t>Poboru podatków przez inkasentów dokonuje się na podstawie uchwały Rady Gminy Ełk w sprawie</w:t>
      </w:r>
      <w:r w:rsidRPr="00D2625C">
        <w:rPr>
          <w:rFonts w:ascii="Arial" w:hAnsi="Arial" w:cs="Arial"/>
          <w:color w:val="000000" w:themeColor="text1"/>
        </w:rPr>
        <w:t xml:space="preserve"> </w:t>
      </w:r>
      <w:r w:rsidRPr="00D2625C">
        <w:rPr>
          <w:rFonts w:ascii="Arial" w:hAnsi="Arial" w:cs="Arial"/>
          <w:color w:val="000000" w:themeColor="text1"/>
          <w:sz w:val="20"/>
          <w:szCs w:val="20"/>
        </w:rPr>
        <w:t>poboru podatku rolnego, leśnego i od nieruchomości od osób fizycznych w drodze inkas</w:t>
      </w:r>
      <w:r w:rsidR="00A7571E">
        <w:rPr>
          <w:rFonts w:ascii="Arial" w:hAnsi="Arial" w:cs="Arial"/>
          <w:color w:val="000000" w:themeColor="text1"/>
          <w:sz w:val="20"/>
          <w:szCs w:val="20"/>
        </w:rPr>
        <w:t>a</w:t>
      </w:r>
      <w:r w:rsidRPr="00D2625C">
        <w:rPr>
          <w:rFonts w:ascii="Arial" w:hAnsi="Arial" w:cs="Arial"/>
          <w:color w:val="000000" w:themeColor="text1"/>
          <w:sz w:val="20"/>
          <w:szCs w:val="20"/>
        </w:rPr>
        <w:t xml:space="preserve"> oraz określenia inkasentów i wynagrodzenia za inkasa</w:t>
      </w:r>
      <w:r w:rsidR="008318F7">
        <w:rPr>
          <w:rFonts w:ascii="Arial" w:hAnsi="Arial" w:cs="Arial"/>
          <w:color w:val="000000" w:themeColor="text1"/>
          <w:sz w:val="20"/>
          <w:szCs w:val="20"/>
        </w:rPr>
        <w:t>.</w:t>
      </w:r>
      <w:r w:rsidR="008318F7">
        <w:rPr>
          <w:noProof/>
        </w:rPr>
        <w:t xml:space="preserve"> </w:t>
      </w:r>
      <w:r w:rsidR="006A6824" w:rsidRPr="00D2625C">
        <w:rPr>
          <w:rFonts w:ascii="Arial" w:hAnsi="Arial" w:cs="Arial"/>
          <w:color w:val="000000" w:themeColor="text1"/>
          <w:sz w:val="20"/>
          <w:szCs w:val="20"/>
        </w:rPr>
        <w:t xml:space="preserve">Do wykonywania funkcji inkasentów zostali upoważnieni sołtysi na </w:t>
      </w:r>
      <w:r w:rsidR="006A6824" w:rsidRPr="003849E1">
        <w:rPr>
          <w:rFonts w:ascii="Arial" w:hAnsi="Arial" w:cs="Arial"/>
          <w:color w:val="000000" w:themeColor="text1"/>
          <w:sz w:val="20"/>
          <w:szCs w:val="20"/>
        </w:rPr>
        <w:t>terenie sołectw.</w:t>
      </w:r>
      <w:r w:rsidR="00A7571E" w:rsidRPr="003849E1">
        <w:rPr>
          <w:rFonts w:ascii="Arial" w:hAnsi="Arial" w:cs="Arial"/>
          <w:color w:val="000000" w:themeColor="text1"/>
          <w:sz w:val="20"/>
          <w:szCs w:val="20"/>
        </w:rPr>
        <w:t xml:space="preserve"> Sołtysi maj</w:t>
      </w:r>
      <w:r w:rsidR="003849E1">
        <w:rPr>
          <w:rFonts w:ascii="Arial" w:hAnsi="Arial" w:cs="Arial"/>
          <w:color w:val="000000" w:themeColor="text1"/>
          <w:sz w:val="20"/>
          <w:szCs w:val="20"/>
        </w:rPr>
        <w:t>ą</w:t>
      </w:r>
      <w:r w:rsidR="00A7571E" w:rsidRPr="003849E1">
        <w:rPr>
          <w:rFonts w:ascii="Arial" w:hAnsi="Arial" w:cs="Arial"/>
          <w:color w:val="000000" w:themeColor="text1"/>
          <w:sz w:val="20"/>
          <w:szCs w:val="20"/>
        </w:rPr>
        <w:t xml:space="preserve"> obowiązek</w:t>
      </w:r>
      <w:r w:rsidR="003849E1">
        <w:rPr>
          <w:rFonts w:ascii="Arial" w:hAnsi="Arial" w:cs="Arial"/>
          <w:color w:val="000000" w:themeColor="text1"/>
          <w:sz w:val="20"/>
          <w:szCs w:val="20"/>
        </w:rPr>
        <w:t xml:space="preserve"> doręczania nakazów płatniczych łącznego zobowiązania podatkowego za zwrotnym potwierdzeniem odbioru w terminie 14 dni przed terminem płatności.</w:t>
      </w:r>
    </w:p>
    <w:p w14:paraId="772BD11C" w14:textId="6F36A414" w:rsidR="008B7E10" w:rsidRDefault="008B7E10" w:rsidP="003849E1">
      <w:pPr>
        <w:pStyle w:val="Akapitzlist"/>
        <w:widowControl/>
        <w:numPr>
          <w:ilvl w:val="0"/>
          <w:numId w:val="36"/>
        </w:numPr>
        <w:autoSpaceDE/>
        <w:autoSpaceDN/>
        <w:spacing w:before="240" w:after="29"/>
        <w:ind w:left="284" w:right="89" w:hanging="284"/>
        <w:rPr>
          <w:rFonts w:ascii="Arial" w:hAnsi="Arial" w:cs="Arial"/>
          <w:color w:val="000000" w:themeColor="text1"/>
          <w:sz w:val="20"/>
          <w:szCs w:val="20"/>
        </w:rPr>
      </w:pPr>
      <w:r w:rsidRPr="00D2625C">
        <w:rPr>
          <w:rFonts w:ascii="Arial" w:hAnsi="Arial" w:cs="Arial"/>
          <w:color w:val="000000" w:themeColor="text1"/>
          <w:sz w:val="20"/>
          <w:szCs w:val="20"/>
        </w:rPr>
        <w:t>Do zakresu obowiązków inkasenta należy:</w:t>
      </w:r>
    </w:p>
    <w:p w14:paraId="1E419558" w14:textId="1C87D601" w:rsidR="003849E1" w:rsidRPr="003849E1" w:rsidRDefault="003849E1" w:rsidP="003849E1">
      <w:pPr>
        <w:pStyle w:val="Akapitzlist"/>
        <w:widowControl/>
        <w:autoSpaceDE/>
        <w:autoSpaceDN/>
        <w:spacing w:before="240" w:after="29"/>
        <w:ind w:left="284" w:right="89" w:firstLine="0"/>
        <w:rPr>
          <w:rFonts w:ascii="Arial" w:hAnsi="Arial" w:cs="Arial"/>
          <w:color w:val="000000" w:themeColor="text1"/>
          <w:sz w:val="20"/>
          <w:szCs w:val="20"/>
        </w:rPr>
      </w:pPr>
    </w:p>
    <w:p w14:paraId="6702163B" w14:textId="25AEC207" w:rsidR="008B7E10" w:rsidRPr="00D2625C" w:rsidRDefault="008B7E10" w:rsidP="003B759C">
      <w:pPr>
        <w:pStyle w:val="Akapitzlist"/>
        <w:widowControl/>
        <w:numPr>
          <w:ilvl w:val="0"/>
          <w:numId w:val="35"/>
        </w:numPr>
        <w:autoSpaceDE/>
        <w:autoSpaceDN/>
        <w:ind w:left="567" w:right="38" w:hanging="283"/>
        <w:rPr>
          <w:rFonts w:ascii="Arial" w:hAnsi="Arial" w:cs="Arial"/>
          <w:color w:val="000000" w:themeColor="text1"/>
          <w:sz w:val="20"/>
          <w:szCs w:val="20"/>
        </w:rPr>
      </w:pPr>
      <w:r w:rsidRPr="00D2625C">
        <w:rPr>
          <w:rFonts w:ascii="Arial" w:hAnsi="Arial" w:cs="Arial"/>
          <w:color w:val="000000" w:themeColor="text1"/>
          <w:sz w:val="20"/>
          <w:szCs w:val="20"/>
        </w:rPr>
        <w:t>pobór łącznego zobowiązania p</w:t>
      </w:r>
      <w:r w:rsidR="00977D2E">
        <w:rPr>
          <w:rFonts w:ascii="Arial" w:hAnsi="Arial" w:cs="Arial"/>
          <w:color w:val="000000" w:themeColor="text1"/>
          <w:sz w:val="20"/>
          <w:szCs w:val="20"/>
        </w:rPr>
        <w:t xml:space="preserve">ieniężnego, podatku </w:t>
      </w:r>
      <w:r w:rsidR="00972B7F">
        <w:rPr>
          <w:rFonts w:ascii="Arial" w:hAnsi="Arial" w:cs="Arial"/>
          <w:color w:val="000000" w:themeColor="text1"/>
          <w:sz w:val="20"/>
          <w:szCs w:val="20"/>
        </w:rPr>
        <w:t>rolnego</w:t>
      </w:r>
      <w:r w:rsidR="00977D2E">
        <w:rPr>
          <w:rFonts w:ascii="Arial" w:hAnsi="Arial" w:cs="Arial"/>
          <w:color w:val="000000" w:themeColor="text1"/>
          <w:sz w:val="20"/>
          <w:szCs w:val="20"/>
        </w:rPr>
        <w:t xml:space="preserve">, podatku od nieruchomości oraz podatku </w:t>
      </w:r>
      <w:r w:rsidR="00972B7F">
        <w:rPr>
          <w:rFonts w:ascii="Arial" w:hAnsi="Arial" w:cs="Arial"/>
          <w:color w:val="000000" w:themeColor="text1"/>
          <w:sz w:val="20"/>
          <w:szCs w:val="20"/>
        </w:rPr>
        <w:t xml:space="preserve">leśnego </w:t>
      </w:r>
      <w:r w:rsidRPr="00D2625C">
        <w:rPr>
          <w:rFonts w:ascii="Arial" w:hAnsi="Arial" w:cs="Arial"/>
          <w:color w:val="000000" w:themeColor="text1"/>
          <w:sz w:val="20"/>
          <w:szCs w:val="20"/>
        </w:rPr>
        <w:t>od mieszkańców sołectwa na podstawie kwitariusza pobranego z Urzędu</w:t>
      </w:r>
      <w:r w:rsidR="00977D2E">
        <w:rPr>
          <w:rFonts w:ascii="Arial" w:hAnsi="Arial" w:cs="Arial"/>
          <w:color w:val="000000" w:themeColor="text1"/>
          <w:sz w:val="20"/>
          <w:szCs w:val="20"/>
        </w:rPr>
        <w:t xml:space="preserve"> </w:t>
      </w:r>
      <w:r w:rsidRPr="00D2625C">
        <w:rPr>
          <w:rFonts w:ascii="Arial" w:hAnsi="Arial" w:cs="Arial"/>
          <w:color w:val="000000" w:themeColor="text1"/>
          <w:sz w:val="20"/>
          <w:szCs w:val="20"/>
        </w:rPr>
        <w:t>Gminy,</w:t>
      </w:r>
    </w:p>
    <w:p w14:paraId="561BC766" w14:textId="3D2E6060" w:rsidR="008B7E10" w:rsidRPr="00D2625C" w:rsidRDefault="008B7E10" w:rsidP="003B759C">
      <w:pPr>
        <w:pStyle w:val="Akapitzlist"/>
        <w:widowControl/>
        <w:numPr>
          <w:ilvl w:val="0"/>
          <w:numId w:val="35"/>
        </w:numPr>
        <w:autoSpaceDE/>
        <w:autoSpaceDN/>
        <w:spacing w:after="29"/>
        <w:ind w:left="567" w:right="38" w:hanging="283"/>
        <w:rPr>
          <w:rFonts w:ascii="Arial" w:hAnsi="Arial" w:cs="Arial"/>
          <w:color w:val="000000" w:themeColor="text1"/>
          <w:sz w:val="20"/>
          <w:szCs w:val="20"/>
        </w:rPr>
      </w:pPr>
      <w:r w:rsidRPr="00D2625C">
        <w:rPr>
          <w:rFonts w:ascii="Arial" w:hAnsi="Arial" w:cs="Arial"/>
          <w:color w:val="000000" w:themeColor="text1"/>
          <w:sz w:val="20"/>
          <w:szCs w:val="20"/>
        </w:rPr>
        <w:t>sporządzenie wykazu wpłat w dwóch egzemplarzach</w:t>
      </w:r>
    </w:p>
    <w:p w14:paraId="4E3E50BA" w14:textId="3BE83F79" w:rsidR="008B7E10" w:rsidRPr="00D2625C" w:rsidRDefault="008B7E10" w:rsidP="003B759C">
      <w:pPr>
        <w:pStyle w:val="Akapitzlist"/>
        <w:widowControl/>
        <w:numPr>
          <w:ilvl w:val="0"/>
          <w:numId w:val="35"/>
        </w:numPr>
        <w:autoSpaceDE/>
        <w:autoSpaceDN/>
        <w:spacing w:after="137"/>
        <w:ind w:left="567" w:right="89" w:hanging="283"/>
        <w:rPr>
          <w:rFonts w:ascii="Arial" w:hAnsi="Arial" w:cs="Arial"/>
          <w:color w:val="000000" w:themeColor="text1"/>
          <w:sz w:val="20"/>
          <w:szCs w:val="20"/>
        </w:rPr>
      </w:pPr>
      <w:r w:rsidRPr="00D2625C">
        <w:rPr>
          <w:rFonts w:ascii="Arial" w:hAnsi="Arial" w:cs="Arial"/>
          <w:color w:val="000000" w:themeColor="text1"/>
          <w:sz w:val="20"/>
          <w:szCs w:val="20"/>
        </w:rPr>
        <w:t>rozliczenie się z pobranego zobowiązania podatkowego w następnym dniu, w którym upłynął termin zapłaty podatku określony przepisami prawa podatkowego</w:t>
      </w:r>
      <w:r w:rsidR="005A34BC">
        <w:rPr>
          <w:rFonts w:ascii="Arial" w:hAnsi="Arial" w:cs="Arial"/>
          <w:color w:val="000000" w:themeColor="text1"/>
          <w:sz w:val="20"/>
          <w:szCs w:val="20"/>
        </w:rPr>
        <w:t>.</w:t>
      </w:r>
    </w:p>
    <w:p w14:paraId="389C60B7" w14:textId="59FF98C7" w:rsidR="001902FA" w:rsidRPr="00D2625C" w:rsidRDefault="00641F04" w:rsidP="009F6CC0">
      <w:pPr>
        <w:pStyle w:val="Akapitzlist"/>
        <w:numPr>
          <w:ilvl w:val="0"/>
          <w:numId w:val="36"/>
        </w:numPr>
        <w:tabs>
          <w:tab w:val="left" w:pos="447"/>
        </w:tabs>
        <w:spacing w:before="240"/>
        <w:ind w:left="284" w:right="4" w:hanging="284"/>
        <w:rPr>
          <w:rFonts w:ascii="Arial" w:hAnsi="Arial" w:cs="Arial"/>
          <w:sz w:val="20"/>
        </w:rPr>
      </w:pPr>
      <w:r w:rsidRPr="00D2625C">
        <w:rPr>
          <w:rFonts w:ascii="Arial" w:hAnsi="Arial" w:cs="Arial"/>
          <w:sz w:val="20"/>
        </w:rPr>
        <w:t>Inkaso podatku od nieruchomości, podatku rolnego i podatku leśnego prowadzone jest na podstawie decyzji ustalających wymiar podatków okazanych przez podatników</w:t>
      </w:r>
      <w:r w:rsidRPr="00D2625C">
        <w:rPr>
          <w:rFonts w:ascii="Arial" w:hAnsi="Arial" w:cs="Arial"/>
          <w:spacing w:val="-11"/>
          <w:sz w:val="20"/>
        </w:rPr>
        <w:t xml:space="preserve"> </w:t>
      </w:r>
      <w:r w:rsidRPr="00D2625C">
        <w:rPr>
          <w:rFonts w:ascii="Arial" w:hAnsi="Arial" w:cs="Arial"/>
          <w:sz w:val="20"/>
        </w:rPr>
        <w:t>inkasentowi.</w:t>
      </w:r>
    </w:p>
    <w:p w14:paraId="62372A37" w14:textId="21F15428" w:rsidR="001902FA" w:rsidRPr="00D2625C" w:rsidRDefault="00641F04" w:rsidP="009F6CC0">
      <w:pPr>
        <w:pStyle w:val="Akapitzlist"/>
        <w:numPr>
          <w:ilvl w:val="0"/>
          <w:numId w:val="36"/>
        </w:numPr>
        <w:tabs>
          <w:tab w:val="left" w:pos="447"/>
        </w:tabs>
        <w:spacing w:before="240"/>
        <w:ind w:left="284" w:right="4" w:hanging="284"/>
        <w:rPr>
          <w:rFonts w:ascii="Arial" w:hAnsi="Arial" w:cs="Arial"/>
          <w:sz w:val="20"/>
        </w:rPr>
      </w:pPr>
      <w:r w:rsidRPr="00D2625C">
        <w:rPr>
          <w:rFonts w:ascii="Arial" w:hAnsi="Arial" w:cs="Arial"/>
          <w:sz w:val="20"/>
        </w:rPr>
        <w:t>Dowodem pobrania przez inkasenta wpłaty podatku jest pokwitowanie na blankiecie z kwitariusza przychodoweg</w:t>
      </w:r>
      <w:r w:rsidR="005009F8" w:rsidRPr="00D2625C">
        <w:rPr>
          <w:rFonts w:ascii="Arial" w:hAnsi="Arial" w:cs="Arial"/>
          <w:sz w:val="20"/>
        </w:rPr>
        <w:t>o</w:t>
      </w:r>
      <w:r w:rsidRPr="00D2625C">
        <w:rPr>
          <w:rFonts w:ascii="Arial" w:hAnsi="Arial" w:cs="Arial"/>
          <w:sz w:val="20"/>
        </w:rPr>
        <w:t>. Oryginał pokwitowania wpłaty otrzymuje wpłacający natomiast</w:t>
      </w:r>
      <w:r w:rsidR="005009F8" w:rsidRPr="00D2625C">
        <w:rPr>
          <w:rFonts w:ascii="Arial" w:hAnsi="Arial" w:cs="Arial"/>
          <w:sz w:val="20"/>
        </w:rPr>
        <w:t xml:space="preserve"> </w:t>
      </w:r>
      <w:r w:rsidRPr="00D2625C">
        <w:rPr>
          <w:rFonts w:ascii="Arial" w:hAnsi="Arial" w:cs="Arial"/>
          <w:sz w:val="20"/>
        </w:rPr>
        <w:t xml:space="preserve">kopia pozostaje </w:t>
      </w:r>
      <w:r w:rsidR="005009F8" w:rsidRPr="00D2625C">
        <w:rPr>
          <w:rFonts w:ascii="Arial" w:hAnsi="Arial" w:cs="Arial"/>
          <w:sz w:val="20"/>
        </w:rPr>
        <w:br/>
      </w:r>
      <w:r w:rsidRPr="00D2625C">
        <w:rPr>
          <w:rFonts w:ascii="Arial" w:hAnsi="Arial" w:cs="Arial"/>
          <w:sz w:val="20"/>
        </w:rPr>
        <w:t>w kwitariuszu</w:t>
      </w:r>
      <w:r w:rsidRPr="00D2625C">
        <w:rPr>
          <w:rFonts w:ascii="Arial" w:hAnsi="Arial" w:cs="Arial"/>
          <w:spacing w:val="-2"/>
          <w:sz w:val="20"/>
        </w:rPr>
        <w:t xml:space="preserve"> </w:t>
      </w:r>
      <w:r w:rsidRPr="00D2625C">
        <w:rPr>
          <w:rFonts w:ascii="Arial" w:hAnsi="Arial" w:cs="Arial"/>
          <w:sz w:val="20"/>
        </w:rPr>
        <w:t>przychodowym.</w:t>
      </w:r>
    </w:p>
    <w:p w14:paraId="704755D1" w14:textId="511CF599" w:rsidR="001902FA" w:rsidRPr="00D2625C" w:rsidRDefault="00641F04" w:rsidP="009F6CC0">
      <w:pPr>
        <w:pStyle w:val="Akapitzlist"/>
        <w:numPr>
          <w:ilvl w:val="0"/>
          <w:numId w:val="36"/>
        </w:numPr>
        <w:tabs>
          <w:tab w:val="left" w:pos="447"/>
        </w:tabs>
        <w:spacing w:before="240"/>
        <w:ind w:left="284" w:right="4" w:hanging="284"/>
        <w:rPr>
          <w:rFonts w:ascii="Arial" w:hAnsi="Arial" w:cs="Arial"/>
          <w:sz w:val="20"/>
        </w:rPr>
      </w:pPr>
      <w:r w:rsidRPr="00D2625C">
        <w:rPr>
          <w:rFonts w:ascii="Arial" w:hAnsi="Arial" w:cs="Arial"/>
          <w:sz w:val="20"/>
        </w:rPr>
        <w:t>Kwitariusze przychodowe</w:t>
      </w:r>
      <w:r w:rsidR="005009F8" w:rsidRPr="00D2625C">
        <w:rPr>
          <w:rFonts w:ascii="Arial" w:hAnsi="Arial" w:cs="Arial"/>
          <w:sz w:val="20"/>
        </w:rPr>
        <w:t xml:space="preserve"> </w:t>
      </w:r>
      <w:r w:rsidRPr="00D2625C">
        <w:rPr>
          <w:rFonts w:ascii="Arial" w:hAnsi="Arial" w:cs="Arial"/>
          <w:sz w:val="20"/>
        </w:rPr>
        <w:t>są drukami ścisłego zarachowania. Ewidencję druków ścisłego</w:t>
      </w:r>
      <w:r w:rsidR="005A34BC">
        <w:rPr>
          <w:rFonts w:ascii="Arial" w:hAnsi="Arial" w:cs="Arial"/>
          <w:sz w:val="20"/>
        </w:rPr>
        <w:t xml:space="preserve"> </w:t>
      </w:r>
      <w:r w:rsidRPr="00D2625C">
        <w:rPr>
          <w:rFonts w:ascii="Arial" w:hAnsi="Arial" w:cs="Arial"/>
          <w:sz w:val="20"/>
        </w:rPr>
        <w:t xml:space="preserve">zarachowania </w:t>
      </w:r>
      <w:r w:rsidR="00446663" w:rsidRPr="00D2625C">
        <w:rPr>
          <w:rFonts w:ascii="Arial" w:hAnsi="Arial" w:cs="Arial"/>
          <w:sz w:val="20"/>
        </w:rPr>
        <w:t xml:space="preserve"> </w:t>
      </w:r>
      <w:r w:rsidRPr="00D2625C">
        <w:rPr>
          <w:rFonts w:ascii="Arial" w:hAnsi="Arial" w:cs="Arial"/>
          <w:sz w:val="20"/>
        </w:rPr>
        <w:t xml:space="preserve">prowadzi się w księdze druków. </w:t>
      </w:r>
      <w:r w:rsidR="00F7189E" w:rsidRPr="00D2625C">
        <w:rPr>
          <w:rFonts w:ascii="Arial" w:hAnsi="Arial" w:cs="Arial"/>
          <w:sz w:val="20"/>
        </w:rPr>
        <w:t>Księgowy podatkowy</w:t>
      </w:r>
      <w:r w:rsidRPr="00D2625C">
        <w:rPr>
          <w:rFonts w:ascii="Arial" w:hAnsi="Arial" w:cs="Arial"/>
          <w:sz w:val="20"/>
        </w:rPr>
        <w:t xml:space="preserve"> wydaje kwitariusze inkasentom za potwierdzeniem odbioru odnotowanym w księdze druków ścisłego zarachowania 4 razy do roku w</w:t>
      </w:r>
      <w:r w:rsidRPr="00D2625C">
        <w:rPr>
          <w:rFonts w:ascii="Arial" w:hAnsi="Arial" w:cs="Arial"/>
          <w:spacing w:val="-3"/>
          <w:sz w:val="20"/>
        </w:rPr>
        <w:t xml:space="preserve"> </w:t>
      </w:r>
      <w:r w:rsidRPr="00D2625C">
        <w:rPr>
          <w:rFonts w:ascii="Arial" w:hAnsi="Arial" w:cs="Arial"/>
          <w:sz w:val="20"/>
        </w:rPr>
        <w:t>terminach</w:t>
      </w:r>
      <w:r w:rsidR="00446663" w:rsidRPr="00D2625C">
        <w:rPr>
          <w:rFonts w:ascii="Arial" w:hAnsi="Arial" w:cs="Arial"/>
          <w:sz w:val="20"/>
        </w:rPr>
        <w:t xml:space="preserve"> </w:t>
      </w:r>
      <w:r w:rsidRPr="00D2625C">
        <w:rPr>
          <w:rFonts w:ascii="Arial" w:hAnsi="Arial" w:cs="Arial"/>
          <w:sz w:val="20"/>
        </w:rPr>
        <w:t>nie wcześniej niż na 14 dni przed ustawowym terminem płatności danej raty podatku.</w:t>
      </w:r>
    </w:p>
    <w:p w14:paraId="7BB434B3" w14:textId="582341EE" w:rsidR="001902FA" w:rsidRPr="00D2625C" w:rsidRDefault="00641F04" w:rsidP="00E106CE">
      <w:pPr>
        <w:pStyle w:val="Akapitzlist"/>
        <w:numPr>
          <w:ilvl w:val="0"/>
          <w:numId w:val="36"/>
        </w:numPr>
        <w:tabs>
          <w:tab w:val="left" w:pos="447"/>
        </w:tabs>
        <w:spacing w:before="240"/>
        <w:ind w:left="142" w:right="4" w:hanging="284"/>
        <w:rPr>
          <w:rFonts w:ascii="Arial" w:hAnsi="Arial" w:cs="Arial"/>
          <w:sz w:val="20"/>
        </w:rPr>
      </w:pPr>
      <w:r w:rsidRPr="00D2625C">
        <w:rPr>
          <w:rFonts w:ascii="Arial" w:hAnsi="Arial" w:cs="Arial"/>
          <w:sz w:val="20"/>
        </w:rPr>
        <w:lastRenderedPageBreak/>
        <w:t>W przypadku niewłaściwie lub błędnie wpisanej przez inkasenta kwoty należnego podatku, unieważnia on błędny zapis przez przekreślenie i napisanie wyrazu "anulowano" potwierdzając to datą i swoim</w:t>
      </w:r>
      <w:r w:rsidRPr="00D2625C">
        <w:rPr>
          <w:rFonts w:ascii="Arial" w:hAnsi="Arial" w:cs="Arial"/>
          <w:spacing w:val="-33"/>
          <w:sz w:val="20"/>
        </w:rPr>
        <w:t xml:space="preserve"> </w:t>
      </w:r>
      <w:r w:rsidRPr="00D2625C">
        <w:rPr>
          <w:rFonts w:ascii="Arial" w:hAnsi="Arial" w:cs="Arial"/>
          <w:sz w:val="20"/>
        </w:rPr>
        <w:t>podpisem.</w:t>
      </w:r>
    </w:p>
    <w:p w14:paraId="4B56A7F2" w14:textId="240DBE2E" w:rsidR="001902FA" w:rsidRPr="00D2625C" w:rsidRDefault="00641F04" w:rsidP="00E106CE">
      <w:pPr>
        <w:pStyle w:val="Akapitzlist"/>
        <w:numPr>
          <w:ilvl w:val="0"/>
          <w:numId w:val="36"/>
        </w:numPr>
        <w:tabs>
          <w:tab w:val="left" w:pos="447"/>
        </w:tabs>
        <w:spacing w:before="240"/>
        <w:ind w:left="142" w:right="4" w:hanging="284"/>
        <w:rPr>
          <w:rFonts w:ascii="Arial" w:hAnsi="Arial" w:cs="Arial"/>
          <w:sz w:val="20"/>
        </w:rPr>
      </w:pPr>
      <w:r w:rsidRPr="00D2625C">
        <w:rPr>
          <w:rFonts w:ascii="Arial" w:hAnsi="Arial" w:cs="Arial"/>
          <w:sz w:val="20"/>
        </w:rPr>
        <w:t xml:space="preserve">Po zakończeniu przyjmowania wpłat inkasent sporządza </w:t>
      </w:r>
      <w:r w:rsidR="008B3E92" w:rsidRPr="00D2625C">
        <w:rPr>
          <w:rFonts w:ascii="Arial" w:hAnsi="Arial" w:cs="Arial"/>
          <w:sz w:val="20"/>
        </w:rPr>
        <w:t xml:space="preserve">zbiorcze zestawienie wpłat na liście „wykaz wpłat sołtysa” w </w:t>
      </w:r>
      <w:r w:rsidRPr="00D2625C">
        <w:rPr>
          <w:rFonts w:ascii="Arial" w:hAnsi="Arial" w:cs="Arial"/>
          <w:sz w:val="20"/>
        </w:rPr>
        <w:t>dwóch egzemplarzach, w którym</w:t>
      </w:r>
      <w:r w:rsidRPr="00D2625C">
        <w:rPr>
          <w:rFonts w:ascii="Arial" w:hAnsi="Arial" w:cs="Arial"/>
          <w:spacing w:val="-20"/>
          <w:sz w:val="20"/>
        </w:rPr>
        <w:t xml:space="preserve"> </w:t>
      </w:r>
      <w:r w:rsidRPr="00D2625C">
        <w:rPr>
          <w:rFonts w:ascii="Arial" w:hAnsi="Arial" w:cs="Arial"/>
          <w:sz w:val="20"/>
        </w:rPr>
        <w:t>wpisuje:</w:t>
      </w:r>
    </w:p>
    <w:p w14:paraId="7E1C775F" w14:textId="65B463D7" w:rsidR="001902FA" w:rsidRPr="00D2625C" w:rsidRDefault="00641F04" w:rsidP="009F6CC0">
      <w:pPr>
        <w:pStyle w:val="Akapitzlist"/>
        <w:numPr>
          <w:ilvl w:val="0"/>
          <w:numId w:val="34"/>
        </w:numPr>
        <w:tabs>
          <w:tab w:val="left" w:pos="730"/>
        </w:tabs>
        <w:spacing w:before="240"/>
        <w:ind w:left="426" w:hanging="284"/>
        <w:rPr>
          <w:rFonts w:ascii="Arial" w:hAnsi="Arial" w:cs="Arial"/>
          <w:sz w:val="20"/>
        </w:rPr>
      </w:pPr>
      <w:r w:rsidRPr="00D2625C">
        <w:rPr>
          <w:rFonts w:ascii="Arial" w:hAnsi="Arial" w:cs="Arial"/>
          <w:sz w:val="20"/>
        </w:rPr>
        <w:t xml:space="preserve">numery </w:t>
      </w:r>
      <w:r w:rsidR="008B3E92" w:rsidRPr="00D2625C">
        <w:rPr>
          <w:rFonts w:ascii="Arial" w:hAnsi="Arial" w:cs="Arial"/>
          <w:sz w:val="20"/>
        </w:rPr>
        <w:t>kont ewidencyjnych podatników</w:t>
      </w:r>
      <w:r w:rsidR="00977D2E">
        <w:rPr>
          <w:rFonts w:ascii="Arial" w:hAnsi="Arial" w:cs="Arial"/>
          <w:sz w:val="20"/>
        </w:rPr>
        <w:t>,</w:t>
      </w:r>
    </w:p>
    <w:p w14:paraId="297DD1E6" w14:textId="1233420B" w:rsidR="008B3E92" w:rsidRPr="00D2625C" w:rsidRDefault="008B3E92" w:rsidP="009F6CC0">
      <w:pPr>
        <w:pStyle w:val="Akapitzlist"/>
        <w:numPr>
          <w:ilvl w:val="0"/>
          <w:numId w:val="34"/>
        </w:numPr>
        <w:tabs>
          <w:tab w:val="left" w:pos="730"/>
        </w:tabs>
        <w:ind w:left="426" w:hanging="284"/>
        <w:rPr>
          <w:rFonts w:ascii="Arial" w:hAnsi="Arial" w:cs="Arial"/>
          <w:sz w:val="20"/>
        </w:rPr>
      </w:pPr>
      <w:r w:rsidRPr="00D2625C">
        <w:rPr>
          <w:rFonts w:ascii="Arial" w:hAnsi="Arial" w:cs="Arial"/>
          <w:sz w:val="20"/>
        </w:rPr>
        <w:t>kwotę pobranego podatku</w:t>
      </w:r>
      <w:r w:rsidR="00977D2E">
        <w:rPr>
          <w:rFonts w:ascii="Arial" w:hAnsi="Arial" w:cs="Arial"/>
          <w:sz w:val="20"/>
        </w:rPr>
        <w:t>,</w:t>
      </w:r>
    </w:p>
    <w:p w14:paraId="251C6848" w14:textId="71223383" w:rsidR="001902FA" w:rsidRPr="00D2625C" w:rsidRDefault="00641F04" w:rsidP="003B759C">
      <w:pPr>
        <w:pStyle w:val="Akapitzlist"/>
        <w:numPr>
          <w:ilvl w:val="0"/>
          <w:numId w:val="34"/>
        </w:numPr>
        <w:tabs>
          <w:tab w:val="left" w:pos="142"/>
        </w:tabs>
        <w:ind w:left="426" w:hanging="284"/>
        <w:rPr>
          <w:rFonts w:ascii="Arial" w:hAnsi="Arial" w:cs="Arial"/>
          <w:sz w:val="20"/>
        </w:rPr>
      </w:pPr>
      <w:r w:rsidRPr="00D2625C">
        <w:rPr>
          <w:rFonts w:ascii="Arial" w:hAnsi="Arial" w:cs="Arial"/>
          <w:sz w:val="20"/>
        </w:rPr>
        <w:t>kwotę ogółem zainkasowanej</w:t>
      </w:r>
      <w:r w:rsidRPr="00D2625C">
        <w:rPr>
          <w:rFonts w:ascii="Arial" w:hAnsi="Arial" w:cs="Arial"/>
          <w:spacing w:val="-3"/>
          <w:sz w:val="20"/>
        </w:rPr>
        <w:t xml:space="preserve"> </w:t>
      </w:r>
      <w:r w:rsidRPr="00D2625C">
        <w:rPr>
          <w:rFonts w:ascii="Arial" w:hAnsi="Arial" w:cs="Arial"/>
          <w:sz w:val="20"/>
        </w:rPr>
        <w:t>gotówki</w:t>
      </w:r>
      <w:r w:rsidR="00977D2E">
        <w:rPr>
          <w:rFonts w:ascii="Arial" w:hAnsi="Arial" w:cs="Arial"/>
          <w:sz w:val="20"/>
        </w:rPr>
        <w:t>,</w:t>
      </w:r>
    </w:p>
    <w:p w14:paraId="641174AE" w14:textId="4B6F4E18" w:rsidR="008B3E92" w:rsidRPr="00D2625C" w:rsidRDefault="008B3E92" w:rsidP="003B759C">
      <w:pPr>
        <w:pStyle w:val="Akapitzlist"/>
        <w:numPr>
          <w:ilvl w:val="0"/>
          <w:numId w:val="34"/>
        </w:numPr>
        <w:tabs>
          <w:tab w:val="left" w:pos="142"/>
          <w:tab w:val="left" w:pos="567"/>
        </w:tabs>
        <w:ind w:left="426" w:hanging="284"/>
        <w:rPr>
          <w:rFonts w:ascii="Arial" w:hAnsi="Arial" w:cs="Arial"/>
          <w:sz w:val="20"/>
        </w:rPr>
      </w:pPr>
      <w:r w:rsidRPr="00D2625C">
        <w:rPr>
          <w:rFonts w:ascii="Arial" w:hAnsi="Arial" w:cs="Arial"/>
          <w:sz w:val="20"/>
        </w:rPr>
        <w:t>datę</w:t>
      </w:r>
      <w:r w:rsidRPr="00D2625C">
        <w:rPr>
          <w:rFonts w:ascii="Arial" w:hAnsi="Arial" w:cs="Arial"/>
          <w:spacing w:val="2"/>
          <w:sz w:val="20"/>
        </w:rPr>
        <w:t xml:space="preserve"> </w:t>
      </w:r>
      <w:r w:rsidRPr="00D2625C">
        <w:rPr>
          <w:rFonts w:ascii="Arial" w:hAnsi="Arial" w:cs="Arial"/>
          <w:sz w:val="20"/>
        </w:rPr>
        <w:t>i podpis.</w:t>
      </w:r>
    </w:p>
    <w:p w14:paraId="4DD953DE" w14:textId="4F4F079E" w:rsidR="001902FA" w:rsidRPr="00D2625C" w:rsidRDefault="00641F04" w:rsidP="00744988">
      <w:pPr>
        <w:pStyle w:val="Akapitzlist"/>
        <w:numPr>
          <w:ilvl w:val="0"/>
          <w:numId w:val="36"/>
        </w:numPr>
        <w:tabs>
          <w:tab w:val="left" w:pos="524"/>
        </w:tabs>
        <w:spacing w:before="240"/>
        <w:ind w:left="142" w:right="4" w:hanging="284"/>
        <w:rPr>
          <w:rFonts w:ascii="Arial" w:hAnsi="Arial" w:cs="Arial"/>
          <w:sz w:val="20"/>
        </w:rPr>
      </w:pPr>
      <w:r w:rsidRPr="00D2625C">
        <w:rPr>
          <w:rFonts w:ascii="Arial" w:hAnsi="Arial" w:cs="Arial"/>
          <w:sz w:val="20"/>
        </w:rPr>
        <w:t xml:space="preserve">Zainkasowaną gotówkę na dany kwitariusz przychodowy inkasent winien wpłacać bezpośrednio na rachunek bankowy dochodów budżetowych </w:t>
      </w:r>
      <w:r w:rsidR="008B3E92" w:rsidRPr="00D2625C">
        <w:rPr>
          <w:rFonts w:ascii="Arial" w:hAnsi="Arial" w:cs="Arial"/>
          <w:sz w:val="20"/>
        </w:rPr>
        <w:t>Gminy Ełk</w:t>
      </w:r>
      <w:r w:rsidRPr="00D2625C">
        <w:rPr>
          <w:rFonts w:ascii="Arial" w:hAnsi="Arial" w:cs="Arial"/>
          <w:sz w:val="20"/>
        </w:rPr>
        <w:t xml:space="preserve">, nie później niż w terminach określonych </w:t>
      </w:r>
      <w:r w:rsidR="00EE2C65">
        <w:rPr>
          <w:rFonts w:ascii="Arial" w:hAnsi="Arial" w:cs="Arial"/>
          <w:sz w:val="20"/>
        </w:rPr>
        <w:br/>
      </w:r>
      <w:r w:rsidRPr="00D2625C">
        <w:rPr>
          <w:rFonts w:ascii="Arial" w:hAnsi="Arial" w:cs="Arial"/>
          <w:sz w:val="20"/>
        </w:rPr>
        <w:t>w art.47 § 4a ustawy – Ordynacja podatkowa, sporządzając odrębne polecenie wpłaty gotówki zebranej z danego</w:t>
      </w:r>
      <w:r w:rsidRPr="00D2625C">
        <w:rPr>
          <w:rFonts w:ascii="Arial" w:hAnsi="Arial" w:cs="Arial"/>
          <w:spacing w:val="2"/>
          <w:sz w:val="20"/>
        </w:rPr>
        <w:t xml:space="preserve"> </w:t>
      </w:r>
      <w:r w:rsidRPr="00D2625C">
        <w:rPr>
          <w:rFonts w:ascii="Arial" w:hAnsi="Arial" w:cs="Arial"/>
          <w:sz w:val="20"/>
        </w:rPr>
        <w:t>kwitariusza.</w:t>
      </w:r>
    </w:p>
    <w:p w14:paraId="17138D6E" w14:textId="776ED147" w:rsidR="008B7E10" w:rsidRPr="00D2625C" w:rsidRDefault="00E917AB" w:rsidP="00744988">
      <w:pPr>
        <w:pStyle w:val="Akapitzlist"/>
        <w:numPr>
          <w:ilvl w:val="0"/>
          <w:numId w:val="36"/>
        </w:numPr>
        <w:tabs>
          <w:tab w:val="left" w:pos="524"/>
        </w:tabs>
        <w:spacing w:before="240"/>
        <w:ind w:left="142" w:right="572" w:hanging="284"/>
        <w:rPr>
          <w:rFonts w:ascii="Arial" w:hAnsi="Arial" w:cs="Arial"/>
          <w:color w:val="000000" w:themeColor="text1"/>
          <w:sz w:val="20"/>
          <w:szCs w:val="20"/>
        </w:rPr>
      </w:pPr>
      <w:r>
        <w:rPr>
          <w:rFonts w:ascii="Arial" w:hAnsi="Arial" w:cs="Arial"/>
          <w:color w:val="000000" w:themeColor="text1"/>
          <w:sz w:val="20"/>
          <w:szCs w:val="20"/>
        </w:rPr>
        <w:t xml:space="preserve"> </w:t>
      </w:r>
      <w:r w:rsidR="008B7E10" w:rsidRPr="00D2625C">
        <w:rPr>
          <w:rFonts w:ascii="Arial" w:hAnsi="Arial" w:cs="Arial"/>
          <w:color w:val="000000" w:themeColor="text1"/>
          <w:sz w:val="20"/>
          <w:szCs w:val="20"/>
        </w:rPr>
        <w:t>Inkasent ponosi odpowiedzialność materialną za niewpłacone w terminie podatki.</w:t>
      </w:r>
    </w:p>
    <w:p w14:paraId="257350F4" w14:textId="7D784963" w:rsidR="001902FA" w:rsidRPr="00D2625C" w:rsidRDefault="00E917AB" w:rsidP="00744988">
      <w:pPr>
        <w:pStyle w:val="Akapitzlist"/>
        <w:numPr>
          <w:ilvl w:val="0"/>
          <w:numId w:val="36"/>
        </w:numPr>
        <w:tabs>
          <w:tab w:val="left" w:pos="524"/>
        </w:tabs>
        <w:spacing w:before="240"/>
        <w:ind w:left="142" w:right="4" w:hanging="284"/>
        <w:rPr>
          <w:rFonts w:ascii="Arial" w:hAnsi="Arial" w:cs="Arial"/>
          <w:sz w:val="20"/>
        </w:rPr>
      </w:pPr>
      <w:r>
        <w:rPr>
          <w:rFonts w:ascii="Arial" w:hAnsi="Arial" w:cs="Arial"/>
          <w:sz w:val="20"/>
        </w:rPr>
        <w:t xml:space="preserve"> </w:t>
      </w:r>
      <w:r w:rsidR="00641F04" w:rsidRPr="00D2625C">
        <w:rPr>
          <w:rFonts w:ascii="Arial" w:hAnsi="Arial" w:cs="Arial"/>
          <w:sz w:val="20"/>
        </w:rPr>
        <w:t xml:space="preserve">Inkasent, niezwłocznie po zakończeniu inkasa zwraca kwitariusz </w:t>
      </w:r>
      <w:r w:rsidR="00446663" w:rsidRPr="00D2625C">
        <w:rPr>
          <w:rFonts w:ascii="Arial" w:hAnsi="Arial" w:cs="Arial"/>
          <w:sz w:val="20"/>
        </w:rPr>
        <w:t xml:space="preserve">przychodowy </w:t>
      </w:r>
      <w:r w:rsidR="00641F04" w:rsidRPr="00D2625C">
        <w:rPr>
          <w:rFonts w:ascii="Arial" w:hAnsi="Arial" w:cs="Arial"/>
          <w:sz w:val="20"/>
        </w:rPr>
        <w:t xml:space="preserve">pracownikowi odpowiedzialnemu za ewidencję księgową podatków z danej wsi, nie później jednak jak w terminie </w:t>
      </w:r>
      <w:r w:rsidR="00EE2C65">
        <w:rPr>
          <w:rFonts w:ascii="Arial" w:hAnsi="Arial" w:cs="Arial"/>
          <w:sz w:val="20"/>
        </w:rPr>
        <w:br/>
      </w:r>
      <w:r w:rsidR="00641F04" w:rsidRPr="00D2625C">
        <w:rPr>
          <w:rFonts w:ascii="Arial" w:hAnsi="Arial" w:cs="Arial"/>
          <w:sz w:val="20"/>
        </w:rPr>
        <w:t>7 dni od upływu terminu płatności danej raty</w:t>
      </w:r>
      <w:r w:rsidR="00641F04" w:rsidRPr="00D2625C">
        <w:rPr>
          <w:rFonts w:ascii="Arial" w:hAnsi="Arial" w:cs="Arial"/>
          <w:spacing w:val="-3"/>
          <w:sz w:val="20"/>
        </w:rPr>
        <w:t xml:space="preserve"> </w:t>
      </w:r>
      <w:r w:rsidR="00641F04" w:rsidRPr="00D2625C">
        <w:rPr>
          <w:rFonts w:ascii="Arial" w:hAnsi="Arial" w:cs="Arial"/>
          <w:sz w:val="20"/>
        </w:rPr>
        <w:t>podatków.</w:t>
      </w:r>
    </w:p>
    <w:p w14:paraId="53F56A4B" w14:textId="2938DDAF" w:rsidR="001902FA" w:rsidRPr="00D2625C" w:rsidRDefault="00B965C3" w:rsidP="00744988">
      <w:pPr>
        <w:pStyle w:val="Akapitzlist"/>
        <w:numPr>
          <w:ilvl w:val="0"/>
          <w:numId w:val="36"/>
        </w:numPr>
        <w:tabs>
          <w:tab w:val="left" w:pos="524"/>
        </w:tabs>
        <w:spacing w:before="240"/>
        <w:ind w:left="142" w:right="4" w:hanging="284"/>
        <w:rPr>
          <w:rFonts w:ascii="Arial" w:hAnsi="Arial" w:cs="Arial"/>
          <w:sz w:val="20"/>
        </w:rPr>
      </w:pPr>
      <w:r>
        <w:rPr>
          <w:rFonts w:ascii="Arial" w:hAnsi="Arial" w:cs="Arial"/>
          <w:sz w:val="20"/>
        </w:rPr>
        <w:t xml:space="preserve"> </w:t>
      </w:r>
      <w:r w:rsidR="00641F04" w:rsidRPr="00D2625C">
        <w:rPr>
          <w:rFonts w:ascii="Arial" w:hAnsi="Arial" w:cs="Arial"/>
          <w:sz w:val="20"/>
        </w:rPr>
        <w:t>Przy rozliczaniu kwitariuszy pracownik odpowiedzialny za księgowość podatkową dokonuje kontroli czynności inkasenta, która polega na</w:t>
      </w:r>
      <w:r w:rsidR="00641F04" w:rsidRPr="00D2625C">
        <w:rPr>
          <w:rFonts w:ascii="Arial" w:hAnsi="Arial" w:cs="Arial"/>
          <w:spacing w:val="-2"/>
          <w:sz w:val="20"/>
        </w:rPr>
        <w:t xml:space="preserve"> </w:t>
      </w:r>
      <w:r w:rsidR="00641F04" w:rsidRPr="00D2625C">
        <w:rPr>
          <w:rFonts w:ascii="Arial" w:hAnsi="Arial" w:cs="Arial"/>
          <w:sz w:val="20"/>
        </w:rPr>
        <w:t>sprawdzeniu:</w:t>
      </w:r>
    </w:p>
    <w:p w14:paraId="08FBAE4B" w14:textId="0250A31C" w:rsidR="001902FA" w:rsidRPr="00D2625C" w:rsidRDefault="00042DBC" w:rsidP="00744988">
      <w:pPr>
        <w:pStyle w:val="Akapitzlist"/>
        <w:numPr>
          <w:ilvl w:val="0"/>
          <w:numId w:val="33"/>
        </w:numPr>
        <w:tabs>
          <w:tab w:val="left" w:pos="426"/>
        </w:tabs>
        <w:spacing w:before="240"/>
        <w:ind w:hanging="578"/>
        <w:rPr>
          <w:rFonts w:ascii="Arial" w:hAnsi="Arial" w:cs="Arial"/>
          <w:color w:val="000000" w:themeColor="text1"/>
          <w:sz w:val="20"/>
        </w:rPr>
      </w:pPr>
      <w:r w:rsidRPr="00D2625C">
        <w:rPr>
          <w:rFonts w:ascii="Arial" w:hAnsi="Arial" w:cs="Arial"/>
          <w:color w:val="000000" w:themeColor="text1"/>
          <w:sz w:val="20"/>
        </w:rPr>
        <w:t>c</w:t>
      </w:r>
      <w:r w:rsidR="00641F04" w:rsidRPr="00D2625C">
        <w:rPr>
          <w:rFonts w:ascii="Arial" w:hAnsi="Arial" w:cs="Arial"/>
          <w:color w:val="000000" w:themeColor="text1"/>
          <w:sz w:val="20"/>
        </w:rPr>
        <w:t>zy wszystkie kwitariusze inkasent przedstawił do</w:t>
      </w:r>
      <w:r w:rsidR="00641F04" w:rsidRPr="00D2625C">
        <w:rPr>
          <w:rFonts w:ascii="Arial" w:hAnsi="Arial" w:cs="Arial"/>
          <w:color w:val="000000" w:themeColor="text1"/>
          <w:spacing w:val="-2"/>
          <w:sz w:val="20"/>
        </w:rPr>
        <w:t xml:space="preserve"> </w:t>
      </w:r>
      <w:r w:rsidR="00641F04" w:rsidRPr="00D2625C">
        <w:rPr>
          <w:rFonts w:ascii="Arial" w:hAnsi="Arial" w:cs="Arial"/>
          <w:color w:val="000000" w:themeColor="text1"/>
          <w:sz w:val="20"/>
        </w:rPr>
        <w:t>kontroli,</w:t>
      </w:r>
    </w:p>
    <w:p w14:paraId="7F19F44C" w14:textId="33F7E7BF" w:rsidR="008A5208" w:rsidRPr="00D2625C" w:rsidRDefault="008A5208" w:rsidP="003B759C">
      <w:pPr>
        <w:pStyle w:val="Akapitzlist"/>
        <w:numPr>
          <w:ilvl w:val="0"/>
          <w:numId w:val="33"/>
        </w:numPr>
        <w:tabs>
          <w:tab w:val="left" w:pos="426"/>
        </w:tabs>
        <w:ind w:right="572" w:hanging="578"/>
        <w:rPr>
          <w:rFonts w:ascii="Arial" w:hAnsi="Arial" w:cs="Arial"/>
          <w:color w:val="000000" w:themeColor="text1"/>
          <w:sz w:val="20"/>
        </w:rPr>
      </w:pPr>
      <w:r w:rsidRPr="00D2625C">
        <w:rPr>
          <w:rFonts w:ascii="Arial" w:hAnsi="Arial" w:cs="Arial"/>
          <w:color w:val="000000" w:themeColor="text1"/>
          <w:sz w:val="20"/>
        </w:rPr>
        <w:t xml:space="preserve">czy zapisy </w:t>
      </w:r>
      <w:r w:rsidR="00042DBC" w:rsidRPr="00D2625C">
        <w:rPr>
          <w:rFonts w:ascii="Arial" w:hAnsi="Arial" w:cs="Arial"/>
          <w:color w:val="000000" w:themeColor="text1"/>
          <w:sz w:val="20"/>
        </w:rPr>
        <w:t>z</w:t>
      </w:r>
      <w:r w:rsidR="00641F04" w:rsidRPr="00D2625C">
        <w:rPr>
          <w:rFonts w:ascii="Arial" w:hAnsi="Arial" w:cs="Arial"/>
          <w:color w:val="000000" w:themeColor="text1"/>
          <w:sz w:val="20"/>
        </w:rPr>
        <w:t xml:space="preserve"> wykazu wpłat</w:t>
      </w:r>
      <w:r w:rsidRPr="00D2625C">
        <w:rPr>
          <w:rFonts w:ascii="Arial" w:hAnsi="Arial" w:cs="Arial"/>
          <w:color w:val="000000" w:themeColor="text1"/>
          <w:sz w:val="20"/>
        </w:rPr>
        <w:t xml:space="preserve"> są zgodne</w:t>
      </w:r>
      <w:r w:rsidR="00641F04" w:rsidRPr="00D2625C">
        <w:rPr>
          <w:rFonts w:ascii="Arial" w:hAnsi="Arial" w:cs="Arial"/>
          <w:color w:val="000000" w:themeColor="text1"/>
          <w:sz w:val="20"/>
        </w:rPr>
        <w:t xml:space="preserve"> z zapisami w</w:t>
      </w:r>
      <w:r w:rsidRPr="00D2625C">
        <w:rPr>
          <w:rFonts w:ascii="Arial" w:hAnsi="Arial" w:cs="Arial"/>
          <w:color w:val="000000" w:themeColor="text1"/>
          <w:sz w:val="20"/>
        </w:rPr>
        <w:t xml:space="preserve"> kwitariuszu,</w:t>
      </w:r>
    </w:p>
    <w:p w14:paraId="0D5C6385" w14:textId="07DD45D3" w:rsidR="00EC1274" w:rsidRPr="00D2625C" w:rsidRDefault="00EC1274" w:rsidP="003B759C">
      <w:pPr>
        <w:pStyle w:val="Akapitzlist"/>
        <w:numPr>
          <w:ilvl w:val="0"/>
          <w:numId w:val="33"/>
        </w:numPr>
        <w:tabs>
          <w:tab w:val="left" w:pos="426"/>
        </w:tabs>
        <w:ind w:right="572" w:hanging="578"/>
        <w:rPr>
          <w:rFonts w:ascii="Arial" w:hAnsi="Arial" w:cs="Arial"/>
          <w:color w:val="000000" w:themeColor="text1"/>
          <w:sz w:val="20"/>
          <w:szCs w:val="20"/>
        </w:rPr>
      </w:pPr>
      <w:r w:rsidRPr="00D2625C">
        <w:rPr>
          <w:rFonts w:ascii="Arial" w:hAnsi="Arial" w:cs="Arial"/>
          <w:color w:val="000000" w:themeColor="text1"/>
          <w:sz w:val="20"/>
          <w:szCs w:val="20"/>
        </w:rPr>
        <w:t>czy wykazy wpłat nie zawierają błędów rachunkowych</w:t>
      </w:r>
      <w:r w:rsidR="00042DBC" w:rsidRPr="00D2625C">
        <w:rPr>
          <w:rFonts w:ascii="Arial" w:hAnsi="Arial" w:cs="Arial"/>
          <w:color w:val="000000" w:themeColor="text1"/>
          <w:sz w:val="20"/>
          <w:szCs w:val="20"/>
        </w:rPr>
        <w:t>,</w:t>
      </w:r>
    </w:p>
    <w:p w14:paraId="3A5A2E11" w14:textId="5531ADD7" w:rsidR="001902FA" w:rsidRPr="00D2625C" w:rsidRDefault="00042DBC" w:rsidP="003B759C">
      <w:pPr>
        <w:pStyle w:val="Akapitzlist"/>
        <w:numPr>
          <w:ilvl w:val="0"/>
          <w:numId w:val="33"/>
        </w:numPr>
        <w:tabs>
          <w:tab w:val="left" w:pos="426"/>
        </w:tabs>
        <w:ind w:right="572" w:hanging="578"/>
        <w:rPr>
          <w:rFonts w:ascii="Arial" w:hAnsi="Arial" w:cs="Arial"/>
          <w:color w:val="000000" w:themeColor="text1"/>
          <w:sz w:val="20"/>
        </w:rPr>
      </w:pPr>
      <w:r w:rsidRPr="00D2625C">
        <w:rPr>
          <w:rFonts w:ascii="Arial" w:hAnsi="Arial" w:cs="Arial"/>
          <w:color w:val="000000" w:themeColor="text1"/>
          <w:sz w:val="20"/>
        </w:rPr>
        <w:t xml:space="preserve">czy w kwitariuszu znajdują się </w:t>
      </w:r>
      <w:r w:rsidR="00641F04" w:rsidRPr="00D2625C">
        <w:rPr>
          <w:rFonts w:ascii="Arial" w:hAnsi="Arial" w:cs="Arial"/>
          <w:color w:val="000000" w:themeColor="text1"/>
          <w:spacing w:val="-3"/>
          <w:sz w:val="20"/>
        </w:rPr>
        <w:t xml:space="preserve"> </w:t>
      </w:r>
      <w:r w:rsidR="00641F04" w:rsidRPr="00D2625C">
        <w:rPr>
          <w:rFonts w:ascii="Arial" w:hAnsi="Arial" w:cs="Arial"/>
          <w:color w:val="000000" w:themeColor="text1"/>
          <w:sz w:val="20"/>
        </w:rPr>
        <w:t>wszystki</w:t>
      </w:r>
      <w:r w:rsidRPr="00D2625C">
        <w:rPr>
          <w:rFonts w:ascii="Arial" w:hAnsi="Arial" w:cs="Arial"/>
          <w:color w:val="000000" w:themeColor="text1"/>
          <w:sz w:val="20"/>
        </w:rPr>
        <w:t>e</w:t>
      </w:r>
      <w:r w:rsidR="00641F04" w:rsidRPr="00D2625C">
        <w:rPr>
          <w:rFonts w:ascii="Arial" w:hAnsi="Arial" w:cs="Arial"/>
          <w:color w:val="000000" w:themeColor="text1"/>
          <w:sz w:val="20"/>
        </w:rPr>
        <w:t xml:space="preserve"> </w:t>
      </w:r>
      <w:r w:rsidRPr="00D2625C">
        <w:rPr>
          <w:rFonts w:ascii="Arial" w:hAnsi="Arial" w:cs="Arial"/>
          <w:color w:val="000000" w:themeColor="text1"/>
          <w:sz w:val="20"/>
        </w:rPr>
        <w:t>niewypełnione pokwitowania</w:t>
      </w:r>
      <w:r w:rsidR="00641F04" w:rsidRPr="00D2625C">
        <w:rPr>
          <w:rFonts w:ascii="Arial" w:hAnsi="Arial" w:cs="Arial"/>
          <w:color w:val="000000" w:themeColor="text1"/>
          <w:sz w:val="20"/>
        </w:rPr>
        <w:t>,</w:t>
      </w:r>
    </w:p>
    <w:p w14:paraId="41E23916" w14:textId="77777777" w:rsidR="001902FA" w:rsidRPr="00D2625C" w:rsidRDefault="00641F04" w:rsidP="003B759C">
      <w:pPr>
        <w:pStyle w:val="Akapitzlist"/>
        <w:numPr>
          <w:ilvl w:val="0"/>
          <w:numId w:val="33"/>
        </w:numPr>
        <w:tabs>
          <w:tab w:val="left" w:pos="426"/>
        </w:tabs>
        <w:ind w:hanging="578"/>
        <w:rPr>
          <w:rFonts w:ascii="Arial" w:hAnsi="Arial" w:cs="Arial"/>
          <w:color w:val="000000" w:themeColor="text1"/>
          <w:sz w:val="20"/>
        </w:rPr>
      </w:pPr>
      <w:r w:rsidRPr="00D2625C">
        <w:rPr>
          <w:rFonts w:ascii="Arial" w:hAnsi="Arial" w:cs="Arial"/>
          <w:color w:val="000000" w:themeColor="text1"/>
          <w:sz w:val="20"/>
        </w:rPr>
        <w:t>czy kwoty na kopiach wpłat nie były skreślone, zmienione lub</w:t>
      </w:r>
      <w:r w:rsidRPr="00D2625C">
        <w:rPr>
          <w:rFonts w:ascii="Arial" w:hAnsi="Arial" w:cs="Arial"/>
          <w:color w:val="000000" w:themeColor="text1"/>
          <w:spacing w:val="-1"/>
          <w:sz w:val="20"/>
        </w:rPr>
        <w:t xml:space="preserve"> </w:t>
      </w:r>
      <w:r w:rsidRPr="00D2625C">
        <w:rPr>
          <w:rFonts w:ascii="Arial" w:hAnsi="Arial" w:cs="Arial"/>
          <w:color w:val="000000" w:themeColor="text1"/>
          <w:sz w:val="20"/>
        </w:rPr>
        <w:t>poprawiane,</w:t>
      </w:r>
    </w:p>
    <w:p w14:paraId="1EB4CD0C" w14:textId="77777777" w:rsidR="001902FA" w:rsidRPr="00D2625C" w:rsidRDefault="00641F04" w:rsidP="003B759C">
      <w:pPr>
        <w:pStyle w:val="Akapitzlist"/>
        <w:numPr>
          <w:ilvl w:val="0"/>
          <w:numId w:val="33"/>
        </w:numPr>
        <w:tabs>
          <w:tab w:val="left" w:pos="426"/>
        </w:tabs>
        <w:ind w:hanging="578"/>
        <w:rPr>
          <w:rFonts w:ascii="Arial" w:hAnsi="Arial" w:cs="Arial"/>
          <w:color w:val="000000" w:themeColor="text1"/>
          <w:sz w:val="20"/>
        </w:rPr>
      </w:pPr>
      <w:r w:rsidRPr="00D2625C">
        <w:rPr>
          <w:rFonts w:ascii="Arial" w:hAnsi="Arial" w:cs="Arial"/>
          <w:color w:val="000000" w:themeColor="text1"/>
          <w:sz w:val="20"/>
        </w:rPr>
        <w:t>czy wszystkie pobrane wpłaty wpisane są na kopiach</w:t>
      </w:r>
      <w:r w:rsidRPr="00D2625C">
        <w:rPr>
          <w:rFonts w:ascii="Arial" w:hAnsi="Arial" w:cs="Arial"/>
          <w:color w:val="000000" w:themeColor="text1"/>
          <w:spacing w:val="2"/>
          <w:sz w:val="20"/>
        </w:rPr>
        <w:t xml:space="preserve"> </w:t>
      </w:r>
      <w:r w:rsidRPr="00D2625C">
        <w:rPr>
          <w:rFonts w:ascii="Arial" w:hAnsi="Arial" w:cs="Arial"/>
          <w:color w:val="000000" w:themeColor="text1"/>
          <w:sz w:val="20"/>
        </w:rPr>
        <w:t>pokwitowań,</w:t>
      </w:r>
    </w:p>
    <w:p w14:paraId="39752A63" w14:textId="3016C4C5" w:rsidR="00446663" w:rsidRPr="00ED2DD9" w:rsidRDefault="00641F04" w:rsidP="003B759C">
      <w:pPr>
        <w:pStyle w:val="Akapitzlist"/>
        <w:numPr>
          <w:ilvl w:val="0"/>
          <w:numId w:val="33"/>
        </w:numPr>
        <w:tabs>
          <w:tab w:val="left" w:pos="426"/>
        </w:tabs>
        <w:ind w:hanging="578"/>
        <w:rPr>
          <w:rFonts w:ascii="Arial" w:hAnsi="Arial" w:cs="Arial"/>
          <w:color w:val="000000" w:themeColor="text1"/>
          <w:sz w:val="20"/>
        </w:rPr>
      </w:pPr>
      <w:r w:rsidRPr="00D2625C">
        <w:rPr>
          <w:rFonts w:ascii="Arial" w:hAnsi="Arial" w:cs="Arial"/>
          <w:color w:val="000000" w:themeColor="text1"/>
          <w:sz w:val="20"/>
        </w:rPr>
        <w:t>czy inkasent nie przetrzymał zainkasowanej</w:t>
      </w:r>
      <w:r w:rsidRPr="00D2625C">
        <w:rPr>
          <w:rFonts w:ascii="Arial" w:hAnsi="Arial" w:cs="Arial"/>
          <w:color w:val="000000" w:themeColor="text1"/>
          <w:spacing w:val="-1"/>
          <w:sz w:val="20"/>
        </w:rPr>
        <w:t xml:space="preserve"> </w:t>
      </w:r>
      <w:r w:rsidRPr="00D2625C">
        <w:rPr>
          <w:rFonts w:ascii="Arial" w:hAnsi="Arial" w:cs="Arial"/>
          <w:color w:val="000000" w:themeColor="text1"/>
          <w:sz w:val="20"/>
        </w:rPr>
        <w:t>gotówki.</w:t>
      </w:r>
    </w:p>
    <w:p w14:paraId="38045232" w14:textId="216D4B70" w:rsidR="00645D58" w:rsidRPr="00645D58" w:rsidRDefault="00A32B96" w:rsidP="00645D58">
      <w:pPr>
        <w:pStyle w:val="Akapitzlist"/>
        <w:numPr>
          <w:ilvl w:val="0"/>
          <w:numId w:val="36"/>
        </w:numPr>
        <w:tabs>
          <w:tab w:val="left" w:pos="0"/>
        </w:tabs>
        <w:spacing w:before="240"/>
        <w:ind w:left="142" w:hanging="284"/>
        <w:rPr>
          <w:rFonts w:ascii="Arial" w:hAnsi="Arial" w:cs="Arial"/>
          <w:sz w:val="20"/>
          <w:szCs w:val="20"/>
        </w:rPr>
      </w:pPr>
      <w:r>
        <w:rPr>
          <w:rFonts w:ascii="Arial" w:hAnsi="Arial" w:cs="Arial"/>
          <w:sz w:val="20"/>
          <w:szCs w:val="20"/>
        </w:rPr>
        <w:t xml:space="preserve"> </w:t>
      </w:r>
      <w:r w:rsidR="00641F04" w:rsidRPr="00ED2DD9">
        <w:rPr>
          <w:rFonts w:ascii="Arial" w:hAnsi="Arial" w:cs="Arial"/>
          <w:sz w:val="20"/>
          <w:szCs w:val="20"/>
        </w:rPr>
        <w:t>Na</w:t>
      </w:r>
      <w:r w:rsidR="00641F04" w:rsidRPr="00ED2DD9">
        <w:rPr>
          <w:rFonts w:ascii="Arial" w:hAnsi="Arial" w:cs="Arial"/>
          <w:spacing w:val="20"/>
          <w:sz w:val="20"/>
          <w:szCs w:val="20"/>
        </w:rPr>
        <w:t xml:space="preserve"> </w:t>
      </w:r>
      <w:r w:rsidR="00641F04" w:rsidRPr="00ED2DD9">
        <w:rPr>
          <w:rFonts w:ascii="Arial" w:hAnsi="Arial" w:cs="Arial"/>
          <w:sz w:val="20"/>
          <w:szCs w:val="20"/>
        </w:rPr>
        <w:t>dowód</w:t>
      </w:r>
      <w:r w:rsidR="00641F04" w:rsidRPr="00ED2DD9">
        <w:rPr>
          <w:rFonts w:ascii="Arial" w:hAnsi="Arial" w:cs="Arial"/>
          <w:spacing w:val="20"/>
          <w:sz w:val="20"/>
          <w:szCs w:val="20"/>
        </w:rPr>
        <w:t xml:space="preserve"> </w:t>
      </w:r>
      <w:r w:rsidR="00641F04" w:rsidRPr="00ED2DD9">
        <w:rPr>
          <w:rFonts w:ascii="Arial" w:hAnsi="Arial" w:cs="Arial"/>
          <w:sz w:val="20"/>
          <w:szCs w:val="20"/>
        </w:rPr>
        <w:t>sprawdzenia</w:t>
      </w:r>
      <w:r w:rsidR="00641F04" w:rsidRPr="00ED2DD9">
        <w:rPr>
          <w:rFonts w:ascii="Arial" w:hAnsi="Arial" w:cs="Arial"/>
          <w:spacing w:val="23"/>
          <w:sz w:val="20"/>
          <w:szCs w:val="20"/>
        </w:rPr>
        <w:t xml:space="preserve"> </w:t>
      </w:r>
      <w:r w:rsidR="00641F04" w:rsidRPr="00ED2DD9">
        <w:rPr>
          <w:rFonts w:ascii="Arial" w:hAnsi="Arial" w:cs="Arial"/>
          <w:sz w:val="20"/>
          <w:szCs w:val="20"/>
        </w:rPr>
        <w:t>osoba</w:t>
      </w:r>
      <w:r w:rsidR="00641F04" w:rsidRPr="00ED2DD9">
        <w:rPr>
          <w:rFonts w:ascii="Arial" w:hAnsi="Arial" w:cs="Arial"/>
          <w:spacing w:val="20"/>
          <w:sz w:val="20"/>
          <w:szCs w:val="20"/>
        </w:rPr>
        <w:t xml:space="preserve"> </w:t>
      </w:r>
      <w:r w:rsidR="00641F04" w:rsidRPr="00ED2DD9">
        <w:rPr>
          <w:rFonts w:ascii="Arial" w:hAnsi="Arial" w:cs="Arial"/>
          <w:sz w:val="20"/>
          <w:szCs w:val="20"/>
        </w:rPr>
        <w:t>kontrolująca</w:t>
      </w:r>
      <w:r w:rsidR="00E20617">
        <w:rPr>
          <w:rFonts w:ascii="Arial" w:hAnsi="Arial" w:cs="Arial"/>
          <w:spacing w:val="22"/>
          <w:sz w:val="20"/>
          <w:szCs w:val="20"/>
        </w:rPr>
        <w:t xml:space="preserve">: </w:t>
      </w:r>
    </w:p>
    <w:p w14:paraId="35614474" w14:textId="534C8AA5" w:rsidR="001902FA" w:rsidRPr="00645D58" w:rsidRDefault="00E20617" w:rsidP="00645D58">
      <w:pPr>
        <w:pStyle w:val="Tekstpodstawowy"/>
        <w:numPr>
          <w:ilvl w:val="0"/>
          <w:numId w:val="44"/>
        </w:numPr>
        <w:spacing w:before="240"/>
        <w:ind w:left="426" w:hanging="284"/>
        <w:rPr>
          <w:rFonts w:ascii="Arial" w:hAnsi="Arial" w:cs="Arial"/>
        </w:rPr>
      </w:pPr>
      <w:r w:rsidRPr="00645D58">
        <w:rPr>
          <w:rFonts w:ascii="Arial" w:hAnsi="Arial" w:cs="Arial"/>
          <w:spacing w:val="22"/>
        </w:rPr>
        <w:t xml:space="preserve">w </w:t>
      </w:r>
      <w:r w:rsidRPr="00645D58">
        <w:rPr>
          <w:rFonts w:ascii="Arial" w:hAnsi="Arial" w:cs="Arial"/>
        </w:rPr>
        <w:t xml:space="preserve">kwitariuszu przychodowym stawia </w:t>
      </w:r>
      <w:r w:rsidR="00446663" w:rsidRPr="00645D58">
        <w:rPr>
          <w:rFonts w:ascii="Arial" w:hAnsi="Arial" w:cs="Arial"/>
        </w:rPr>
        <w:t>pieczątkę</w:t>
      </w:r>
      <w:r w:rsidR="00446663" w:rsidRPr="00645D58">
        <w:rPr>
          <w:rFonts w:ascii="Arial" w:hAnsi="Arial" w:cs="Arial"/>
          <w:spacing w:val="22"/>
        </w:rPr>
        <w:t xml:space="preserve"> </w:t>
      </w:r>
      <w:r w:rsidRPr="00645D58">
        <w:rPr>
          <w:rFonts w:ascii="Arial" w:hAnsi="Arial" w:cs="Arial"/>
          <w:spacing w:val="22"/>
        </w:rPr>
        <w:t>z</w:t>
      </w:r>
      <w:r w:rsidR="00641F04" w:rsidRPr="00645D58">
        <w:rPr>
          <w:rFonts w:ascii="Arial" w:hAnsi="Arial" w:cs="Arial"/>
          <w:spacing w:val="19"/>
        </w:rPr>
        <w:t xml:space="preserve"> </w:t>
      </w:r>
      <w:r w:rsidR="00641F04" w:rsidRPr="00645D58">
        <w:rPr>
          <w:rFonts w:ascii="Arial" w:hAnsi="Arial" w:cs="Arial"/>
        </w:rPr>
        <w:t>adnotacj</w:t>
      </w:r>
      <w:r w:rsidR="005779B4" w:rsidRPr="00645D58">
        <w:rPr>
          <w:rFonts w:ascii="Arial" w:hAnsi="Arial" w:cs="Arial"/>
        </w:rPr>
        <w:t>ą</w:t>
      </w:r>
      <w:r w:rsidR="00641F04" w:rsidRPr="00645D58">
        <w:rPr>
          <w:rFonts w:ascii="Arial" w:hAnsi="Arial" w:cs="Arial"/>
          <w:spacing w:val="20"/>
        </w:rPr>
        <w:t xml:space="preserve"> </w:t>
      </w:r>
      <w:r w:rsidR="00641F04" w:rsidRPr="00645D58">
        <w:rPr>
          <w:rFonts w:ascii="Arial" w:hAnsi="Arial" w:cs="Arial"/>
        </w:rPr>
        <w:t>„</w:t>
      </w:r>
      <w:r w:rsidR="00AF458A" w:rsidRPr="00645D58">
        <w:rPr>
          <w:rFonts w:ascii="Arial" w:hAnsi="Arial" w:cs="Arial"/>
        </w:rPr>
        <w:t xml:space="preserve">sprawdzono </w:t>
      </w:r>
      <w:r w:rsidR="00641F04" w:rsidRPr="00645D58">
        <w:rPr>
          <w:rFonts w:ascii="Arial" w:hAnsi="Arial" w:cs="Arial"/>
        </w:rPr>
        <w:t>dnia</w:t>
      </w:r>
      <w:r w:rsidR="00446663" w:rsidRPr="00645D58">
        <w:rPr>
          <w:rFonts w:ascii="Arial" w:hAnsi="Arial" w:cs="Arial"/>
        </w:rPr>
        <w:t xml:space="preserve"> </w:t>
      </w:r>
      <w:r w:rsidR="000F16FC">
        <w:rPr>
          <w:rFonts w:ascii="Arial" w:hAnsi="Arial" w:cs="Arial"/>
        </w:rPr>
        <w:t>…</w:t>
      </w:r>
      <w:r w:rsidR="00641F04" w:rsidRPr="00645D58">
        <w:rPr>
          <w:rFonts w:ascii="Arial" w:hAnsi="Arial" w:cs="Arial"/>
        </w:rPr>
        <w:t xml:space="preserve"> </w:t>
      </w:r>
      <w:r w:rsidR="00AF458A" w:rsidRPr="00645D58">
        <w:rPr>
          <w:rFonts w:ascii="Arial" w:hAnsi="Arial" w:cs="Arial"/>
        </w:rPr>
        <w:t>”</w:t>
      </w:r>
      <w:r w:rsidR="00645D58">
        <w:rPr>
          <w:rFonts w:ascii="Arial" w:hAnsi="Arial" w:cs="Arial"/>
        </w:rPr>
        <w:t xml:space="preserve"> </w:t>
      </w:r>
      <w:r w:rsidR="00641F04" w:rsidRPr="00645D58">
        <w:rPr>
          <w:rFonts w:ascii="Arial" w:hAnsi="Arial" w:cs="Arial"/>
        </w:rPr>
        <w:t>oraz</w:t>
      </w:r>
      <w:r w:rsidR="00645D58">
        <w:rPr>
          <w:rFonts w:ascii="Arial" w:hAnsi="Arial" w:cs="Arial"/>
        </w:rPr>
        <w:t xml:space="preserve"> </w:t>
      </w:r>
      <w:r w:rsidR="00641F04" w:rsidRPr="00645D58">
        <w:rPr>
          <w:rFonts w:ascii="Arial" w:hAnsi="Arial" w:cs="Arial"/>
        </w:rPr>
        <w:t>umieszcza podpis</w:t>
      </w:r>
      <w:r w:rsidRPr="00645D58">
        <w:rPr>
          <w:rFonts w:ascii="Arial" w:hAnsi="Arial" w:cs="Arial"/>
        </w:rPr>
        <w:t>,</w:t>
      </w:r>
    </w:p>
    <w:p w14:paraId="1A5C7B12" w14:textId="78547F30" w:rsidR="00E20617" w:rsidRPr="00645D58" w:rsidRDefault="00E20617" w:rsidP="00645D58">
      <w:pPr>
        <w:pStyle w:val="Akapitzlist"/>
        <w:numPr>
          <w:ilvl w:val="0"/>
          <w:numId w:val="44"/>
        </w:numPr>
        <w:ind w:left="426" w:hanging="284"/>
        <w:rPr>
          <w:rFonts w:ascii="Arial" w:hAnsi="Arial" w:cs="Arial"/>
          <w:sz w:val="20"/>
          <w:szCs w:val="20"/>
        </w:rPr>
      </w:pPr>
      <w:r w:rsidRPr="00645D58">
        <w:rPr>
          <w:rFonts w:ascii="Arial" w:hAnsi="Arial" w:cs="Arial"/>
          <w:sz w:val="20"/>
          <w:szCs w:val="20"/>
        </w:rPr>
        <w:t>na wykazie wpłat sołtysa wpisuje datę rozliczenia oraz umieszcza podpis,</w:t>
      </w:r>
    </w:p>
    <w:p w14:paraId="6F8BDDB2" w14:textId="35C56620" w:rsidR="001902FA" w:rsidRPr="00645D58" w:rsidRDefault="00E20617" w:rsidP="00645D58">
      <w:pPr>
        <w:pStyle w:val="Akapitzlist"/>
        <w:numPr>
          <w:ilvl w:val="0"/>
          <w:numId w:val="44"/>
        </w:numPr>
        <w:ind w:left="426" w:hanging="284"/>
        <w:rPr>
          <w:rFonts w:ascii="Arial" w:hAnsi="Arial" w:cs="Arial"/>
          <w:sz w:val="20"/>
          <w:szCs w:val="20"/>
        </w:rPr>
      </w:pPr>
      <w:r w:rsidRPr="00645D58">
        <w:rPr>
          <w:rFonts w:ascii="Arial" w:hAnsi="Arial" w:cs="Arial"/>
          <w:sz w:val="20"/>
          <w:szCs w:val="20"/>
        </w:rPr>
        <w:t>w</w:t>
      </w:r>
      <w:r w:rsidR="00641F04" w:rsidRPr="00645D58">
        <w:rPr>
          <w:rFonts w:ascii="Arial" w:hAnsi="Arial" w:cs="Arial"/>
          <w:sz w:val="20"/>
          <w:szCs w:val="20"/>
        </w:rPr>
        <w:t xml:space="preserve"> przypadku stwierdzenia nieprawidłowości </w:t>
      </w:r>
      <w:r w:rsidR="00AF458A" w:rsidRPr="00645D58">
        <w:rPr>
          <w:rFonts w:ascii="Arial" w:hAnsi="Arial" w:cs="Arial"/>
          <w:sz w:val="20"/>
          <w:szCs w:val="20"/>
        </w:rPr>
        <w:t>Wójt</w:t>
      </w:r>
      <w:r w:rsidR="00641F04" w:rsidRPr="00645D58">
        <w:rPr>
          <w:rFonts w:ascii="Arial" w:hAnsi="Arial" w:cs="Arial"/>
          <w:sz w:val="20"/>
          <w:szCs w:val="20"/>
        </w:rPr>
        <w:t>, zarządza sprawdzenie inkas</w:t>
      </w:r>
      <w:r w:rsidR="00AF458A" w:rsidRPr="00645D58">
        <w:rPr>
          <w:rFonts w:ascii="Arial" w:hAnsi="Arial" w:cs="Arial"/>
          <w:sz w:val="20"/>
          <w:szCs w:val="20"/>
        </w:rPr>
        <w:t>a u podatników</w:t>
      </w:r>
      <w:r w:rsidR="00641F04" w:rsidRPr="00645D58">
        <w:rPr>
          <w:rFonts w:ascii="Arial" w:hAnsi="Arial" w:cs="Arial"/>
          <w:sz w:val="20"/>
          <w:szCs w:val="20"/>
        </w:rPr>
        <w:t>.</w:t>
      </w:r>
    </w:p>
    <w:p w14:paraId="1ABBEF97" w14:textId="77777777" w:rsidR="00ED2DD9" w:rsidRPr="00ED2DD9" w:rsidRDefault="00ED2DD9" w:rsidP="00ED2DD9">
      <w:pPr>
        <w:pStyle w:val="Tekstpodstawowy"/>
        <w:ind w:hanging="20"/>
        <w:jc w:val="left"/>
        <w:rPr>
          <w:rFonts w:ascii="Arial" w:hAnsi="Arial" w:cs="Arial"/>
        </w:rPr>
      </w:pPr>
    </w:p>
    <w:p w14:paraId="428F51C5" w14:textId="36CDD950" w:rsidR="001902FA" w:rsidRPr="00BA7B19" w:rsidRDefault="00641F04" w:rsidP="00BA7B19">
      <w:pPr>
        <w:pStyle w:val="Nagwek2"/>
        <w:rPr>
          <w:rFonts w:ascii="Arial" w:hAnsi="Arial" w:cs="Arial"/>
        </w:rPr>
      </w:pPr>
      <w:r w:rsidRPr="00BA7B19">
        <w:rPr>
          <w:rFonts w:ascii="Arial" w:hAnsi="Arial" w:cs="Arial"/>
        </w:rPr>
        <w:t>§ 2</w:t>
      </w:r>
      <w:r w:rsidR="00AF458A" w:rsidRPr="00BA7B19">
        <w:rPr>
          <w:rFonts w:ascii="Arial" w:hAnsi="Arial" w:cs="Arial"/>
        </w:rPr>
        <w:t>0</w:t>
      </w:r>
      <w:r w:rsidRPr="00BA7B19">
        <w:rPr>
          <w:rFonts w:ascii="Arial" w:hAnsi="Arial" w:cs="Arial"/>
        </w:rPr>
        <w:t>.</w:t>
      </w:r>
    </w:p>
    <w:p w14:paraId="0F40C55E" w14:textId="77777777" w:rsidR="001902FA" w:rsidRPr="00BA7B19" w:rsidRDefault="001902FA" w:rsidP="00BA7B19">
      <w:pPr>
        <w:pStyle w:val="Tekstpodstawowy"/>
        <w:ind w:left="0" w:firstLine="0"/>
        <w:jc w:val="left"/>
        <w:rPr>
          <w:rFonts w:ascii="Arial" w:hAnsi="Arial" w:cs="Arial"/>
          <w:b/>
          <w:sz w:val="17"/>
        </w:rPr>
      </w:pPr>
    </w:p>
    <w:p w14:paraId="6A3DB988" w14:textId="6880151A" w:rsidR="00AF6FD0" w:rsidRDefault="00641F04" w:rsidP="00744988">
      <w:pPr>
        <w:pStyle w:val="Tekstpodstawowy"/>
        <w:ind w:left="-142" w:right="4" w:firstLine="0"/>
        <w:rPr>
          <w:rFonts w:ascii="Arial" w:hAnsi="Arial" w:cs="Arial"/>
        </w:rPr>
      </w:pPr>
      <w:r w:rsidRPr="00BA7B19">
        <w:rPr>
          <w:rFonts w:ascii="Arial" w:hAnsi="Arial" w:cs="Arial"/>
        </w:rPr>
        <w:t>Wypłata prowizyjnego wynagrodzenia za inkaso następuje po stwierdzeniu przez pracownik</w:t>
      </w:r>
      <w:r w:rsidR="00E20617">
        <w:rPr>
          <w:rFonts w:ascii="Arial" w:hAnsi="Arial" w:cs="Arial"/>
        </w:rPr>
        <w:t xml:space="preserve">a </w:t>
      </w:r>
      <w:r w:rsidRPr="00BA7B19">
        <w:rPr>
          <w:rFonts w:ascii="Arial" w:hAnsi="Arial" w:cs="Arial"/>
        </w:rPr>
        <w:t>prowadząc</w:t>
      </w:r>
      <w:r w:rsidR="00E20617">
        <w:rPr>
          <w:rFonts w:ascii="Arial" w:hAnsi="Arial" w:cs="Arial"/>
        </w:rPr>
        <w:t>ego</w:t>
      </w:r>
      <w:r w:rsidRPr="00BA7B19">
        <w:rPr>
          <w:rFonts w:ascii="Arial" w:hAnsi="Arial" w:cs="Arial"/>
        </w:rPr>
        <w:t xml:space="preserve"> księgowość podatków prawidłowości inkasa.</w:t>
      </w:r>
      <w:r w:rsidR="006F6618">
        <w:rPr>
          <w:rFonts w:ascii="Arial" w:hAnsi="Arial" w:cs="Arial"/>
        </w:rPr>
        <w:t xml:space="preserve"> S</w:t>
      </w:r>
      <w:r w:rsidRPr="00BA7B19">
        <w:rPr>
          <w:rFonts w:ascii="Arial" w:hAnsi="Arial" w:cs="Arial"/>
        </w:rPr>
        <w:t xml:space="preserve">porządza </w:t>
      </w:r>
      <w:r w:rsidR="006F6618">
        <w:rPr>
          <w:rFonts w:ascii="Arial" w:hAnsi="Arial" w:cs="Arial"/>
        </w:rPr>
        <w:t xml:space="preserve">on </w:t>
      </w:r>
      <w:r w:rsidRPr="00BA7B19">
        <w:rPr>
          <w:rFonts w:ascii="Arial" w:hAnsi="Arial" w:cs="Arial"/>
        </w:rPr>
        <w:t xml:space="preserve">wykaz zainkasowanych kwot podatków, który przekazuje do Wydziału Budżetowo - Księgowego celem wypłaty wynagrodzenia, </w:t>
      </w:r>
      <w:r w:rsidR="00EE2C65">
        <w:rPr>
          <w:rFonts w:ascii="Arial" w:hAnsi="Arial" w:cs="Arial"/>
        </w:rPr>
        <w:br/>
      </w:r>
      <w:r w:rsidRPr="00BA7B19">
        <w:rPr>
          <w:rFonts w:ascii="Arial" w:hAnsi="Arial" w:cs="Arial"/>
        </w:rPr>
        <w:t>w terminie do 1</w:t>
      </w:r>
      <w:r w:rsidR="008B7E10" w:rsidRPr="00BA7B19">
        <w:rPr>
          <w:rFonts w:ascii="Arial" w:hAnsi="Arial" w:cs="Arial"/>
        </w:rPr>
        <w:t>4</w:t>
      </w:r>
      <w:r w:rsidR="00645D58">
        <w:rPr>
          <w:rFonts w:ascii="Arial" w:hAnsi="Arial" w:cs="Arial"/>
        </w:rPr>
        <w:t xml:space="preserve"> </w:t>
      </w:r>
      <w:r w:rsidRPr="00BA7B19">
        <w:rPr>
          <w:rFonts w:ascii="Arial" w:hAnsi="Arial" w:cs="Arial"/>
        </w:rPr>
        <w:t>-</w:t>
      </w:r>
      <w:r w:rsidR="00645D58">
        <w:rPr>
          <w:rFonts w:ascii="Arial" w:hAnsi="Arial" w:cs="Arial"/>
        </w:rPr>
        <w:t xml:space="preserve"> </w:t>
      </w:r>
      <w:r w:rsidRPr="00BA7B19">
        <w:rPr>
          <w:rFonts w:ascii="Arial" w:hAnsi="Arial" w:cs="Arial"/>
        </w:rPr>
        <w:t>tego dnia miesiąca następującego po miesiącu, w którym przypadał termin płatności</w:t>
      </w:r>
      <w:r w:rsidR="00645D58">
        <w:rPr>
          <w:rFonts w:ascii="Arial" w:hAnsi="Arial" w:cs="Arial"/>
        </w:rPr>
        <w:t xml:space="preserve"> rat podatku</w:t>
      </w:r>
      <w:r w:rsidR="00744988">
        <w:rPr>
          <w:rFonts w:ascii="Arial" w:hAnsi="Arial" w:cs="Arial"/>
        </w:rPr>
        <w:t>.</w:t>
      </w:r>
      <w:r w:rsidRPr="00BA7B19">
        <w:rPr>
          <w:rFonts w:ascii="Arial" w:hAnsi="Arial" w:cs="Arial"/>
        </w:rPr>
        <w:t xml:space="preserve"> </w:t>
      </w:r>
      <w:bookmarkStart w:id="5" w:name="_TOC_250003"/>
      <w:bookmarkEnd w:id="5"/>
    </w:p>
    <w:p w14:paraId="61C7B18F" w14:textId="44F3A679" w:rsidR="00135487" w:rsidRDefault="00135487" w:rsidP="00744988">
      <w:pPr>
        <w:pStyle w:val="Tekstpodstawowy"/>
        <w:ind w:left="-142" w:right="4" w:firstLine="0"/>
        <w:rPr>
          <w:rFonts w:ascii="Arial" w:hAnsi="Arial" w:cs="Arial"/>
        </w:rPr>
      </w:pPr>
    </w:p>
    <w:p w14:paraId="6EF02F3B" w14:textId="77777777" w:rsidR="00135487" w:rsidRPr="00BA7B19" w:rsidRDefault="00135487" w:rsidP="003849E1">
      <w:pPr>
        <w:pStyle w:val="Tekstpodstawowy"/>
        <w:ind w:left="0" w:right="4" w:firstLine="0"/>
        <w:rPr>
          <w:rFonts w:ascii="Arial" w:hAnsi="Arial" w:cs="Arial"/>
        </w:rPr>
      </w:pPr>
    </w:p>
    <w:p w14:paraId="5B664A59" w14:textId="209DE09D" w:rsidR="001902FA" w:rsidRPr="00BA7B19" w:rsidRDefault="00641F04" w:rsidP="00BA7B19">
      <w:pPr>
        <w:pStyle w:val="Nagwek1"/>
        <w:rPr>
          <w:rFonts w:ascii="Arial" w:hAnsi="Arial" w:cs="Arial"/>
        </w:rPr>
      </w:pPr>
      <w:r w:rsidRPr="00BA7B19">
        <w:rPr>
          <w:rFonts w:ascii="Arial" w:hAnsi="Arial" w:cs="Arial"/>
        </w:rPr>
        <w:t>Rozdział V</w:t>
      </w:r>
    </w:p>
    <w:p w14:paraId="7E3F171D" w14:textId="221506F2" w:rsidR="001902FA" w:rsidRDefault="00641F04" w:rsidP="00BA7B19">
      <w:pPr>
        <w:ind w:left="1832" w:right="1953"/>
        <w:jc w:val="center"/>
        <w:rPr>
          <w:rFonts w:ascii="Arial" w:hAnsi="Arial" w:cs="Arial"/>
          <w:b/>
          <w:sz w:val="24"/>
        </w:rPr>
      </w:pPr>
      <w:r w:rsidRPr="00BA7B19">
        <w:rPr>
          <w:rFonts w:ascii="Arial" w:hAnsi="Arial" w:cs="Arial"/>
          <w:b/>
          <w:sz w:val="24"/>
        </w:rPr>
        <w:t>Windykacja zaległych zobowiązań podatkowych</w:t>
      </w:r>
    </w:p>
    <w:p w14:paraId="1BB83427" w14:textId="77777777" w:rsidR="00ED2DD9" w:rsidRPr="00BA7B19" w:rsidRDefault="00ED2DD9" w:rsidP="00BA7B19">
      <w:pPr>
        <w:ind w:left="1832" w:right="1953"/>
        <w:jc w:val="center"/>
        <w:rPr>
          <w:rFonts w:ascii="Arial" w:hAnsi="Arial" w:cs="Arial"/>
          <w:b/>
          <w:sz w:val="24"/>
        </w:rPr>
      </w:pPr>
    </w:p>
    <w:p w14:paraId="5EBF9A34" w14:textId="414DBC66" w:rsidR="001902FA" w:rsidRPr="00E106CE" w:rsidRDefault="00641F04" w:rsidP="00E106CE">
      <w:pPr>
        <w:pStyle w:val="Nagwek2"/>
        <w:rPr>
          <w:rFonts w:ascii="Arial" w:hAnsi="Arial" w:cs="Arial"/>
        </w:rPr>
      </w:pPr>
      <w:r w:rsidRPr="00BA7B19">
        <w:rPr>
          <w:rFonts w:ascii="Arial" w:hAnsi="Arial" w:cs="Arial"/>
        </w:rPr>
        <w:t>§ 2</w:t>
      </w:r>
      <w:r w:rsidR="00857513" w:rsidRPr="00BA7B19">
        <w:rPr>
          <w:rFonts w:ascii="Arial" w:hAnsi="Arial" w:cs="Arial"/>
        </w:rPr>
        <w:t>1</w:t>
      </w:r>
      <w:r w:rsidRPr="00BA7B19">
        <w:rPr>
          <w:rFonts w:ascii="Arial" w:hAnsi="Arial" w:cs="Arial"/>
        </w:rPr>
        <w:t>.</w:t>
      </w:r>
    </w:p>
    <w:p w14:paraId="25E90091" w14:textId="5EAC0051" w:rsidR="00857513" w:rsidRPr="00BA7B19" w:rsidRDefault="00641F04" w:rsidP="00744988">
      <w:pPr>
        <w:pStyle w:val="Akapitzlist"/>
        <w:numPr>
          <w:ilvl w:val="0"/>
          <w:numId w:val="9"/>
        </w:numPr>
        <w:tabs>
          <w:tab w:val="left" w:pos="142"/>
        </w:tabs>
        <w:spacing w:before="240"/>
        <w:ind w:left="142" w:right="4" w:hanging="284"/>
        <w:rPr>
          <w:rFonts w:ascii="Arial" w:hAnsi="Arial" w:cs="Arial"/>
          <w:sz w:val="20"/>
        </w:rPr>
      </w:pPr>
      <w:r w:rsidRPr="00BA7B19">
        <w:rPr>
          <w:rFonts w:ascii="Arial" w:hAnsi="Arial" w:cs="Arial"/>
          <w:sz w:val="20"/>
        </w:rPr>
        <w:t>Do przeprowadzenia kontroli terminowej realizacji zobowiązań podatkowych obowiązany jest pracownik księgowości</w:t>
      </w:r>
      <w:r w:rsidRPr="00BA7B19">
        <w:rPr>
          <w:rFonts w:ascii="Arial" w:hAnsi="Arial" w:cs="Arial"/>
          <w:spacing w:val="-1"/>
          <w:sz w:val="20"/>
        </w:rPr>
        <w:t xml:space="preserve"> </w:t>
      </w:r>
      <w:r w:rsidRPr="00BA7B19">
        <w:rPr>
          <w:rFonts w:ascii="Arial" w:hAnsi="Arial" w:cs="Arial"/>
          <w:sz w:val="20"/>
        </w:rPr>
        <w:t>podatkowej.</w:t>
      </w:r>
    </w:p>
    <w:p w14:paraId="683B7323" w14:textId="06E1045D" w:rsidR="00AF458A" w:rsidRPr="00BA7B19" w:rsidRDefault="00AF458A" w:rsidP="00744988">
      <w:pPr>
        <w:pStyle w:val="Akapitzlist"/>
        <w:numPr>
          <w:ilvl w:val="0"/>
          <w:numId w:val="9"/>
        </w:numPr>
        <w:tabs>
          <w:tab w:val="left" w:pos="142"/>
        </w:tabs>
        <w:spacing w:before="240"/>
        <w:ind w:left="142" w:right="4" w:hanging="284"/>
        <w:rPr>
          <w:rFonts w:ascii="Arial" w:hAnsi="Arial" w:cs="Arial"/>
        </w:rPr>
      </w:pPr>
      <w:r w:rsidRPr="00BA7B19">
        <w:rPr>
          <w:rFonts w:ascii="Arial" w:hAnsi="Arial" w:cs="Arial"/>
          <w:sz w:val="20"/>
        </w:rPr>
        <w:lastRenderedPageBreak/>
        <w:t>Windyk</w:t>
      </w:r>
      <w:r w:rsidR="006A6824" w:rsidRPr="00BA7B19">
        <w:rPr>
          <w:rFonts w:ascii="Arial" w:hAnsi="Arial" w:cs="Arial"/>
          <w:sz w:val="20"/>
        </w:rPr>
        <w:t>a</w:t>
      </w:r>
      <w:r w:rsidRPr="00BA7B19">
        <w:rPr>
          <w:rFonts w:ascii="Arial" w:hAnsi="Arial" w:cs="Arial"/>
          <w:sz w:val="20"/>
        </w:rPr>
        <w:t xml:space="preserve">cja podatku od nieruchomości, podatku rolnego, podatku leśnego osób fizycznych i osób prawnych oraz podatku od środków transportowych prowadzona jest przy użyciu modułu „EGZEKUCJA PODATKI” programu komputerowego U.I.INFO-SYSTEM Roman i Tadeusz Groszek </w:t>
      </w:r>
      <w:proofErr w:type="spellStart"/>
      <w:r w:rsidRPr="00BA7B19">
        <w:rPr>
          <w:rFonts w:ascii="Arial" w:hAnsi="Arial" w:cs="Arial"/>
          <w:sz w:val="20"/>
        </w:rPr>
        <w:t>sp.j</w:t>
      </w:r>
      <w:proofErr w:type="spellEnd"/>
      <w:r w:rsidRPr="00BA7B19">
        <w:rPr>
          <w:rFonts w:ascii="Arial" w:hAnsi="Arial" w:cs="Arial"/>
          <w:sz w:val="20"/>
        </w:rPr>
        <w:t>. Legionowo.</w:t>
      </w:r>
    </w:p>
    <w:p w14:paraId="4E81E503" w14:textId="040D14C3" w:rsidR="00AF458A" w:rsidRPr="00BA7B19" w:rsidRDefault="00AF458A" w:rsidP="00744988">
      <w:pPr>
        <w:pStyle w:val="Akapitzlist"/>
        <w:numPr>
          <w:ilvl w:val="0"/>
          <w:numId w:val="9"/>
        </w:numPr>
        <w:tabs>
          <w:tab w:val="left" w:pos="142"/>
        </w:tabs>
        <w:spacing w:before="240"/>
        <w:ind w:left="142" w:right="4" w:hanging="284"/>
        <w:rPr>
          <w:rFonts w:ascii="Arial" w:hAnsi="Arial" w:cs="Arial"/>
          <w:sz w:val="20"/>
        </w:rPr>
      </w:pPr>
      <w:r w:rsidRPr="00BA7B19">
        <w:rPr>
          <w:rFonts w:ascii="Arial" w:hAnsi="Arial" w:cs="Arial"/>
          <w:sz w:val="20"/>
        </w:rPr>
        <w:t xml:space="preserve">Windykacja opłaty miejscowej, opłaty za zajęcie pasa drogowego, opłaty eksploatacyjnej i opłaty planistycznej prowadzona jest przy użyciu modułu „EGZEKUCJA PODATKI” programu komputerowego U.I.INFO-SYSTEM Roman i Tadeusz Groszek </w:t>
      </w:r>
      <w:proofErr w:type="spellStart"/>
      <w:r w:rsidRPr="00BA7B19">
        <w:rPr>
          <w:rFonts w:ascii="Arial" w:hAnsi="Arial" w:cs="Arial"/>
          <w:sz w:val="20"/>
        </w:rPr>
        <w:t>sp.j</w:t>
      </w:r>
      <w:proofErr w:type="spellEnd"/>
      <w:r w:rsidRPr="00BA7B19">
        <w:rPr>
          <w:rFonts w:ascii="Arial" w:hAnsi="Arial" w:cs="Arial"/>
          <w:sz w:val="20"/>
        </w:rPr>
        <w:t>. Legionowo.</w:t>
      </w:r>
    </w:p>
    <w:p w14:paraId="1DDE64CB" w14:textId="01DAFCB7" w:rsidR="00A32B96" w:rsidRPr="00135487" w:rsidRDefault="00641F04" w:rsidP="00135487">
      <w:pPr>
        <w:pStyle w:val="Akapitzlist"/>
        <w:numPr>
          <w:ilvl w:val="0"/>
          <w:numId w:val="9"/>
        </w:numPr>
        <w:tabs>
          <w:tab w:val="left" w:pos="142"/>
        </w:tabs>
        <w:spacing w:before="240"/>
        <w:ind w:left="142" w:right="4" w:hanging="284"/>
        <w:rPr>
          <w:rFonts w:ascii="Arial" w:hAnsi="Arial" w:cs="Arial"/>
          <w:sz w:val="20"/>
        </w:rPr>
      </w:pPr>
      <w:r w:rsidRPr="00BA7B19">
        <w:rPr>
          <w:rFonts w:ascii="Arial" w:hAnsi="Arial" w:cs="Arial"/>
          <w:sz w:val="20"/>
        </w:rPr>
        <w:t xml:space="preserve">Kontroli terminowej realizacji zobowiązań podatkowych dokonuje się poprzez analizę kont podatników, według stanu na koniec miesiąca, w którym przypadał termin płatności danej raty podatku, </w:t>
      </w:r>
      <w:r w:rsidRPr="00BA7B19">
        <w:rPr>
          <w:rFonts w:ascii="Arial" w:hAnsi="Arial" w:cs="Arial"/>
          <w:spacing w:val="3"/>
          <w:sz w:val="20"/>
        </w:rPr>
        <w:t xml:space="preserve">po </w:t>
      </w:r>
      <w:r w:rsidRPr="00BA7B19">
        <w:rPr>
          <w:rFonts w:ascii="Arial" w:hAnsi="Arial" w:cs="Arial"/>
          <w:sz w:val="20"/>
        </w:rPr>
        <w:t>zaksięgowaniu wszystkich wpłat, zwrotów, przypisów i odpisów przypadających do końca analizowanego okresu.</w:t>
      </w:r>
    </w:p>
    <w:p w14:paraId="200F2047" w14:textId="77777777" w:rsidR="00A32B96" w:rsidRDefault="00A32B96" w:rsidP="00BA7B19">
      <w:pPr>
        <w:pStyle w:val="Nagwek2"/>
        <w:ind w:left="1636" w:right="1962"/>
        <w:rPr>
          <w:rFonts w:ascii="Arial" w:hAnsi="Arial" w:cs="Arial"/>
        </w:rPr>
      </w:pPr>
    </w:p>
    <w:p w14:paraId="44C9E05F" w14:textId="3B1DC274" w:rsidR="00ED2DD9" w:rsidRPr="00BA7B19" w:rsidRDefault="00641F04" w:rsidP="00135487">
      <w:pPr>
        <w:pStyle w:val="Nagwek2"/>
        <w:ind w:left="1636" w:right="1962"/>
        <w:rPr>
          <w:rFonts w:ascii="Arial" w:hAnsi="Arial" w:cs="Arial"/>
        </w:rPr>
      </w:pPr>
      <w:r w:rsidRPr="00BA7B19">
        <w:rPr>
          <w:rFonts w:ascii="Arial" w:hAnsi="Arial" w:cs="Arial"/>
        </w:rPr>
        <w:t>§ 2</w:t>
      </w:r>
      <w:r w:rsidR="00857513" w:rsidRPr="00BA7B19">
        <w:rPr>
          <w:rFonts w:ascii="Arial" w:hAnsi="Arial" w:cs="Arial"/>
        </w:rPr>
        <w:t>2</w:t>
      </w:r>
      <w:r w:rsidRPr="00BA7B19">
        <w:rPr>
          <w:rFonts w:ascii="Arial" w:hAnsi="Arial" w:cs="Arial"/>
        </w:rPr>
        <w:t>.</w:t>
      </w:r>
    </w:p>
    <w:p w14:paraId="7AF7F89B" w14:textId="389208E7" w:rsidR="001902FA" w:rsidRPr="00BA7B19" w:rsidRDefault="00641F04" w:rsidP="00744988">
      <w:pPr>
        <w:pStyle w:val="Akapitzlist"/>
        <w:numPr>
          <w:ilvl w:val="0"/>
          <w:numId w:val="8"/>
        </w:numPr>
        <w:tabs>
          <w:tab w:val="left" w:pos="142"/>
        </w:tabs>
        <w:spacing w:before="240"/>
        <w:ind w:left="142" w:right="4"/>
        <w:rPr>
          <w:rFonts w:ascii="Arial" w:hAnsi="Arial" w:cs="Arial"/>
          <w:sz w:val="20"/>
        </w:rPr>
      </w:pPr>
      <w:r w:rsidRPr="00BA7B19">
        <w:rPr>
          <w:rFonts w:ascii="Arial" w:hAnsi="Arial" w:cs="Arial"/>
          <w:sz w:val="20"/>
        </w:rPr>
        <w:t>Pracownik księgowości podatkowej sporządza upomnienie wg ustalonego wzoru, które zawiera wezwanie do wykonania obowiązku z zagrożeniem skierowania sprawy na drogę postepowania egzekucyjnego zgodnie z art. 15 ustawy o postępowaniu egzekucyjnym w administracji. Upomnienie wysyłane jest do dłużnika za potwierdzeniem odbioru, w trybie Kodeksu postępowania</w:t>
      </w:r>
      <w:r w:rsidR="00645D58">
        <w:rPr>
          <w:rFonts w:ascii="Arial" w:hAnsi="Arial" w:cs="Arial"/>
          <w:spacing w:val="-13"/>
          <w:sz w:val="20"/>
        </w:rPr>
        <w:t xml:space="preserve"> </w:t>
      </w:r>
      <w:r w:rsidRPr="00BA7B19">
        <w:rPr>
          <w:rFonts w:ascii="Arial" w:hAnsi="Arial" w:cs="Arial"/>
          <w:sz w:val="20"/>
        </w:rPr>
        <w:t>administracyjnego.</w:t>
      </w:r>
    </w:p>
    <w:p w14:paraId="16093DD5" w14:textId="691CF5AA" w:rsidR="001902FA" w:rsidRPr="00BA7B19" w:rsidRDefault="00641F04" w:rsidP="00744988">
      <w:pPr>
        <w:pStyle w:val="Akapitzlist"/>
        <w:numPr>
          <w:ilvl w:val="0"/>
          <w:numId w:val="8"/>
        </w:numPr>
        <w:tabs>
          <w:tab w:val="left" w:pos="142"/>
        </w:tabs>
        <w:spacing w:before="240"/>
        <w:ind w:left="142" w:right="4"/>
        <w:rPr>
          <w:rFonts w:ascii="Arial" w:hAnsi="Arial" w:cs="Arial"/>
          <w:sz w:val="20"/>
        </w:rPr>
      </w:pPr>
      <w:r w:rsidRPr="00BA7B19">
        <w:rPr>
          <w:rFonts w:ascii="Arial" w:hAnsi="Arial" w:cs="Arial"/>
          <w:sz w:val="20"/>
        </w:rPr>
        <w:t>Dopuszcza się zaniechania drukowania drugiego egzemplarza upomnienia celem załączenia do akt sprawy</w:t>
      </w:r>
      <w:r w:rsidR="00C47C71">
        <w:rPr>
          <w:rFonts w:ascii="Arial" w:hAnsi="Arial" w:cs="Arial"/>
          <w:sz w:val="20"/>
        </w:rPr>
        <w:t>,</w:t>
      </w:r>
      <w:r w:rsidRPr="00BA7B19">
        <w:rPr>
          <w:rFonts w:ascii="Arial" w:hAnsi="Arial" w:cs="Arial"/>
          <w:sz w:val="20"/>
        </w:rPr>
        <w:t xml:space="preserve"> jeżeli w systemie informatycznym pozostaje zapisane upomnienie z imieniem i nazwiskiem oraz stanowiskiem służbowym osoby upoważnionej do działania w imieniu</w:t>
      </w:r>
      <w:r w:rsidRPr="00BA7B19">
        <w:rPr>
          <w:rFonts w:ascii="Arial" w:hAnsi="Arial" w:cs="Arial"/>
          <w:spacing w:val="-12"/>
          <w:sz w:val="20"/>
        </w:rPr>
        <w:t xml:space="preserve"> </w:t>
      </w:r>
      <w:r w:rsidR="00857513" w:rsidRPr="00BA7B19">
        <w:rPr>
          <w:rFonts w:ascii="Arial" w:hAnsi="Arial" w:cs="Arial"/>
          <w:sz w:val="20"/>
        </w:rPr>
        <w:t>Wójta</w:t>
      </w:r>
      <w:r w:rsidRPr="00BA7B19">
        <w:rPr>
          <w:rFonts w:ascii="Arial" w:hAnsi="Arial" w:cs="Arial"/>
          <w:sz w:val="20"/>
        </w:rPr>
        <w:t>.</w:t>
      </w:r>
    </w:p>
    <w:p w14:paraId="611A5F44" w14:textId="4EEC3FC5" w:rsidR="001902FA" w:rsidRPr="00BA7B19" w:rsidRDefault="00641F04" w:rsidP="00744988">
      <w:pPr>
        <w:pStyle w:val="Akapitzlist"/>
        <w:numPr>
          <w:ilvl w:val="0"/>
          <w:numId w:val="8"/>
        </w:numPr>
        <w:tabs>
          <w:tab w:val="left" w:pos="142"/>
        </w:tabs>
        <w:spacing w:before="240"/>
        <w:ind w:left="142" w:right="4"/>
        <w:rPr>
          <w:rFonts w:ascii="Arial" w:hAnsi="Arial" w:cs="Arial"/>
          <w:sz w:val="20"/>
        </w:rPr>
        <w:sectPr w:rsidR="001902FA" w:rsidRPr="00BA7B19" w:rsidSect="009144EE">
          <w:type w:val="continuous"/>
          <w:pgSz w:w="11910" w:h="16840"/>
          <w:pgMar w:top="1417" w:right="1417" w:bottom="1417" w:left="1417" w:header="0" w:footer="651" w:gutter="0"/>
          <w:cols w:space="708"/>
        </w:sectPr>
      </w:pPr>
      <w:r w:rsidRPr="00BA7B19">
        <w:rPr>
          <w:rFonts w:ascii="Arial" w:hAnsi="Arial" w:cs="Arial"/>
          <w:sz w:val="20"/>
        </w:rPr>
        <w:t>Upomnienia na zaległości podatku rolnego, od nieruchomości, leśnego osób prawnych, podatku od środków transportowych sporządza się nie rzadziej niż 2 razy do roku</w:t>
      </w:r>
      <w:r w:rsidR="006F6618">
        <w:rPr>
          <w:rFonts w:ascii="Arial" w:hAnsi="Arial" w:cs="Arial"/>
          <w:sz w:val="20"/>
        </w:rPr>
        <w:t>.</w:t>
      </w:r>
    </w:p>
    <w:p w14:paraId="4BC5A359" w14:textId="3CF5C88F" w:rsidR="001902FA" w:rsidRPr="00BA7B19" w:rsidRDefault="00641F04" w:rsidP="00744988">
      <w:pPr>
        <w:pStyle w:val="Akapitzlist"/>
        <w:numPr>
          <w:ilvl w:val="0"/>
          <w:numId w:val="8"/>
        </w:numPr>
        <w:tabs>
          <w:tab w:val="left" w:pos="142"/>
        </w:tabs>
        <w:spacing w:before="240"/>
        <w:ind w:left="142" w:right="4"/>
        <w:rPr>
          <w:rFonts w:ascii="Arial" w:hAnsi="Arial" w:cs="Arial"/>
          <w:sz w:val="20"/>
        </w:rPr>
      </w:pPr>
      <w:r w:rsidRPr="00BA7B19">
        <w:rPr>
          <w:rFonts w:ascii="Arial" w:hAnsi="Arial" w:cs="Arial"/>
          <w:sz w:val="20"/>
        </w:rPr>
        <w:t>Mając na uwadze racjonalność gospodarowania środkami publicznymi, a w szczególności ponoszenia kosztów przesyłek pocztowych, upomnienie wystawia się jeżeli kwota zaległości w ciągu roku przekracza wysokość kosztów upomnienia w postępowaniu egzekucyjnym w</w:t>
      </w:r>
      <w:r w:rsidRPr="00BA7B19">
        <w:rPr>
          <w:rFonts w:ascii="Arial" w:hAnsi="Arial" w:cs="Arial"/>
          <w:spacing w:val="-10"/>
          <w:sz w:val="20"/>
        </w:rPr>
        <w:t xml:space="preserve"> </w:t>
      </w:r>
      <w:r w:rsidRPr="00BA7B19">
        <w:rPr>
          <w:rFonts w:ascii="Arial" w:hAnsi="Arial" w:cs="Arial"/>
          <w:sz w:val="20"/>
        </w:rPr>
        <w:t>administracji.</w:t>
      </w:r>
    </w:p>
    <w:p w14:paraId="78185988" w14:textId="6099333B" w:rsidR="001902FA" w:rsidRPr="00BA7B19" w:rsidRDefault="00641F04" w:rsidP="00744988">
      <w:pPr>
        <w:pStyle w:val="Akapitzlist"/>
        <w:numPr>
          <w:ilvl w:val="0"/>
          <w:numId w:val="8"/>
        </w:numPr>
        <w:tabs>
          <w:tab w:val="left" w:pos="142"/>
        </w:tabs>
        <w:spacing w:before="240"/>
        <w:ind w:left="142" w:right="4"/>
        <w:rPr>
          <w:rFonts w:ascii="Arial" w:hAnsi="Arial" w:cs="Arial"/>
          <w:sz w:val="20"/>
        </w:rPr>
      </w:pPr>
      <w:r w:rsidRPr="00BA7B19">
        <w:rPr>
          <w:rFonts w:ascii="Arial" w:hAnsi="Arial" w:cs="Arial"/>
          <w:sz w:val="20"/>
        </w:rPr>
        <w:t>Jeżeli wysokość zaległości na koniec roku podatkowego jest niższa niż wysokość kosztów upomnienia w postępowaniu egzekucyjnym w administracji nie sporządza się upomnienia, lecz powiadamia się pisemnie podatnika o figurującej na konie podatnika zaległości podatkowej w formie</w:t>
      </w:r>
      <w:r w:rsidR="00857513" w:rsidRPr="00BA7B19">
        <w:rPr>
          <w:rFonts w:ascii="Arial" w:hAnsi="Arial" w:cs="Arial"/>
          <w:sz w:val="20"/>
        </w:rPr>
        <w:t xml:space="preserve"> wydruku „zestawienie zaległości z dnia …”.</w:t>
      </w:r>
      <w:r w:rsidRPr="00BA7B19">
        <w:rPr>
          <w:rFonts w:ascii="Arial" w:hAnsi="Arial" w:cs="Arial"/>
          <w:sz w:val="20"/>
        </w:rPr>
        <w:t xml:space="preserve"> </w:t>
      </w:r>
    </w:p>
    <w:p w14:paraId="62EA2076" w14:textId="5BA2D3D4" w:rsidR="001902FA" w:rsidRPr="00135487" w:rsidRDefault="00641F04" w:rsidP="00135487">
      <w:pPr>
        <w:pStyle w:val="Akapitzlist"/>
        <w:numPr>
          <w:ilvl w:val="0"/>
          <w:numId w:val="8"/>
        </w:numPr>
        <w:tabs>
          <w:tab w:val="left" w:pos="142"/>
        </w:tabs>
        <w:spacing w:before="240"/>
        <w:ind w:left="142" w:right="4"/>
        <w:rPr>
          <w:rFonts w:ascii="Arial" w:hAnsi="Arial" w:cs="Arial"/>
          <w:sz w:val="20"/>
        </w:rPr>
      </w:pPr>
      <w:r w:rsidRPr="00BA7B19">
        <w:rPr>
          <w:rFonts w:ascii="Arial" w:hAnsi="Arial" w:cs="Arial"/>
          <w:sz w:val="20"/>
        </w:rPr>
        <w:t xml:space="preserve">Pracownik księgowości podatkowej przesyła </w:t>
      </w:r>
      <w:r w:rsidR="00C47C71">
        <w:rPr>
          <w:rFonts w:ascii="Arial" w:hAnsi="Arial" w:cs="Arial"/>
          <w:sz w:val="20"/>
        </w:rPr>
        <w:t xml:space="preserve">upomnienie </w:t>
      </w:r>
      <w:r w:rsidR="00DC7CE2" w:rsidRPr="00BA7B19">
        <w:rPr>
          <w:rFonts w:ascii="Arial" w:hAnsi="Arial" w:cs="Arial"/>
          <w:sz w:val="20"/>
        </w:rPr>
        <w:t>po upływie 15 dni po terminie płatności raty podatku</w:t>
      </w:r>
      <w:r w:rsidR="006F6618">
        <w:rPr>
          <w:rFonts w:ascii="Arial" w:hAnsi="Arial" w:cs="Arial"/>
          <w:sz w:val="20"/>
        </w:rPr>
        <w:t>.</w:t>
      </w:r>
    </w:p>
    <w:p w14:paraId="27DF5633" w14:textId="77777777" w:rsidR="00744988" w:rsidRPr="00BA7B19" w:rsidRDefault="00744988" w:rsidP="00BA7B19">
      <w:pPr>
        <w:pStyle w:val="Tekstpodstawowy"/>
        <w:ind w:left="0" w:firstLine="0"/>
        <w:jc w:val="left"/>
        <w:rPr>
          <w:rFonts w:ascii="Arial" w:hAnsi="Arial" w:cs="Arial"/>
        </w:rPr>
      </w:pPr>
    </w:p>
    <w:p w14:paraId="6CEDF13C" w14:textId="362D2CD7" w:rsidR="00ED2DD9" w:rsidRPr="00BA7B19" w:rsidRDefault="00641F04" w:rsidP="00135487">
      <w:pPr>
        <w:pStyle w:val="Nagwek2"/>
        <w:rPr>
          <w:rFonts w:ascii="Arial" w:hAnsi="Arial" w:cs="Arial"/>
        </w:rPr>
      </w:pPr>
      <w:r w:rsidRPr="00BA7B19">
        <w:rPr>
          <w:rFonts w:ascii="Arial" w:hAnsi="Arial" w:cs="Arial"/>
        </w:rPr>
        <w:t>§ 2</w:t>
      </w:r>
      <w:r w:rsidR="00F273FF" w:rsidRPr="00BA7B19">
        <w:rPr>
          <w:rFonts w:ascii="Arial" w:hAnsi="Arial" w:cs="Arial"/>
        </w:rPr>
        <w:t>3</w:t>
      </w:r>
      <w:r w:rsidRPr="00BA7B19">
        <w:rPr>
          <w:rFonts w:ascii="Arial" w:hAnsi="Arial" w:cs="Arial"/>
        </w:rPr>
        <w:t>.</w:t>
      </w:r>
    </w:p>
    <w:p w14:paraId="2E0703CF" w14:textId="10A54675" w:rsidR="00135487" w:rsidRPr="00B965C3" w:rsidRDefault="00641F04" w:rsidP="00B965C3">
      <w:pPr>
        <w:pStyle w:val="Akapitzlist"/>
        <w:numPr>
          <w:ilvl w:val="0"/>
          <w:numId w:val="7"/>
        </w:numPr>
        <w:tabs>
          <w:tab w:val="left" w:pos="142"/>
        </w:tabs>
        <w:spacing w:before="240"/>
        <w:ind w:left="142" w:right="4"/>
        <w:rPr>
          <w:rFonts w:ascii="Arial" w:hAnsi="Arial" w:cs="Arial"/>
          <w:sz w:val="20"/>
        </w:rPr>
      </w:pPr>
      <w:r w:rsidRPr="00BA7B19">
        <w:rPr>
          <w:rFonts w:ascii="Arial" w:hAnsi="Arial" w:cs="Arial"/>
          <w:sz w:val="20"/>
        </w:rPr>
        <w:t>Jeżeli zaległości objęte upomnieniem nie zostały zapłacone lub zapłacone jedynie częściowo, pracownicy odpowiedzialni za księgowość podatkową sporządzają tytuły wykonawcze, którego wzór określa rozporządzenie Ministra Finansów</w:t>
      </w:r>
      <w:r w:rsidR="00C47C71">
        <w:rPr>
          <w:rFonts w:ascii="Arial" w:hAnsi="Arial" w:cs="Arial"/>
          <w:sz w:val="20"/>
        </w:rPr>
        <w:t>,</w:t>
      </w:r>
      <w:r w:rsidRPr="00BA7B19">
        <w:rPr>
          <w:rFonts w:ascii="Arial" w:hAnsi="Arial" w:cs="Arial"/>
          <w:sz w:val="20"/>
        </w:rPr>
        <w:t xml:space="preserve"> </w:t>
      </w:r>
      <w:r w:rsidR="00DC7CE2" w:rsidRPr="00BA7B19">
        <w:rPr>
          <w:rFonts w:ascii="Arial" w:hAnsi="Arial" w:cs="Arial"/>
          <w:sz w:val="20"/>
        </w:rPr>
        <w:t>nie rzadziej niż dwa razy do roku</w:t>
      </w:r>
      <w:r w:rsidR="006F6618">
        <w:rPr>
          <w:rFonts w:ascii="Arial" w:hAnsi="Arial" w:cs="Arial"/>
          <w:sz w:val="20"/>
        </w:rPr>
        <w:t>.</w:t>
      </w:r>
    </w:p>
    <w:p w14:paraId="2BE1FAC2" w14:textId="6308EFF6" w:rsidR="00B965C3" w:rsidRPr="000A01E6" w:rsidRDefault="00641F04" w:rsidP="000A01E6">
      <w:pPr>
        <w:pStyle w:val="Akapitzlist"/>
        <w:numPr>
          <w:ilvl w:val="0"/>
          <w:numId w:val="7"/>
        </w:numPr>
        <w:tabs>
          <w:tab w:val="left" w:pos="142"/>
        </w:tabs>
        <w:spacing w:before="240"/>
        <w:ind w:left="142" w:right="4"/>
        <w:rPr>
          <w:rFonts w:ascii="Arial" w:hAnsi="Arial" w:cs="Arial"/>
          <w:sz w:val="20"/>
        </w:rPr>
      </w:pPr>
      <w:r w:rsidRPr="00BA7B19">
        <w:rPr>
          <w:rFonts w:ascii="Arial" w:hAnsi="Arial" w:cs="Arial"/>
          <w:sz w:val="20"/>
        </w:rPr>
        <w:t xml:space="preserve">Do tytułu wykonawczego dołącza się jego odpisy w liczbie po jednym egzemplarzu dla każdego zobowiązanego, w tym również dla małżonka zobowiązanego, gdy tytuł jest wystawiony na obojga małżonków w celu skierowania egzekucji również do majątku wspólnego w trybie art. 27c ustawy </w:t>
      </w:r>
      <w:r w:rsidR="000523CB">
        <w:rPr>
          <w:rFonts w:ascii="Arial" w:hAnsi="Arial" w:cs="Arial"/>
          <w:sz w:val="20"/>
        </w:rPr>
        <w:br/>
      </w:r>
      <w:r w:rsidRPr="00BA7B19">
        <w:rPr>
          <w:rFonts w:ascii="Arial" w:hAnsi="Arial" w:cs="Arial"/>
          <w:sz w:val="20"/>
        </w:rPr>
        <w:t>o postepowaniu egzekucyjnym w</w:t>
      </w:r>
      <w:r w:rsidRPr="00BA7B19">
        <w:rPr>
          <w:rFonts w:ascii="Arial" w:hAnsi="Arial" w:cs="Arial"/>
          <w:spacing w:val="-3"/>
          <w:sz w:val="20"/>
        </w:rPr>
        <w:t xml:space="preserve"> </w:t>
      </w:r>
      <w:r w:rsidRPr="00BA7B19">
        <w:rPr>
          <w:rFonts w:ascii="Arial" w:hAnsi="Arial" w:cs="Arial"/>
          <w:sz w:val="20"/>
        </w:rPr>
        <w:t>administracji.</w:t>
      </w:r>
    </w:p>
    <w:p w14:paraId="2929AFF1" w14:textId="367AAEF6" w:rsidR="005A34BC" w:rsidRPr="00FF6B54" w:rsidRDefault="00641F04" w:rsidP="005A34BC">
      <w:pPr>
        <w:pStyle w:val="Akapitzlist"/>
        <w:numPr>
          <w:ilvl w:val="0"/>
          <w:numId w:val="7"/>
        </w:numPr>
        <w:tabs>
          <w:tab w:val="left" w:pos="142"/>
        </w:tabs>
        <w:spacing w:before="240"/>
        <w:ind w:left="142" w:right="4"/>
        <w:rPr>
          <w:rFonts w:ascii="Arial" w:hAnsi="Arial" w:cs="Arial"/>
          <w:sz w:val="20"/>
        </w:rPr>
      </w:pPr>
      <w:r w:rsidRPr="00BA7B19">
        <w:rPr>
          <w:rFonts w:ascii="Arial" w:hAnsi="Arial" w:cs="Arial"/>
          <w:sz w:val="20"/>
        </w:rPr>
        <w:t>Pracownik księgowości podatkowej drukuje dodatkowo jeden egzemplarz odpisu tytułu</w:t>
      </w:r>
      <w:r w:rsidR="005A34BC">
        <w:rPr>
          <w:rFonts w:ascii="Arial" w:hAnsi="Arial" w:cs="Arial"/>
          <w:sz w:val="20"/>
        </w:rPr>
        <w:t xml:space="preserve"> </w:t>
      </w:r>
      <w:r w:rsidRPr="00BA7B19">
        <w:rPr>
          <w:rFonts w:ascii="Arial" w:hAnsi="Arial" w:cs="Arial"/>
          <w:sz w:val="20"/>
        </w:rPr>
        <w:t>wykonawczego, który pozostawia w aktach sprawy. Dopuszcza się zaniechanie drukowania odpisu tytułu do akt sprawy, jeżeli w systemie informatycznym pozostaje zapisany tytuł wykonawczy na kartotece</w:t>
      </w:r>
      <w:r w:rsidRPr="00BA7B19">
        <w:rPr>
          <w:rFonts w:ascii="Arial" w:hAnsi="Arial" w:cs="Arial"/>
          <w:spacing w:val="-12"/>
          <w:sz w:val="20"/>
        </w:rPr>
        <w:t xml:space="preserve"> </w:t>
      </w:r>
      <w:r w:rsidRPr="00BA7B19">
        <w:rPr>
          <w:rFonts w:ascii="Arial" w:hAnsi="Arial" w:cs="Arial"/>
          <w:sz w:val="20"/>
        </w:rPr>
        <w:t>podatnika.</w:t>
      </w:r>
    </w:p>
    <w:p w14:paraId="420C631B" w14:textId="4544694E" w:rsidR="001902FA" w:rsidRPr="000A01E6" w:rsidRDefault="00641F04" w:rsidP="000A01E6">
      <w:pPr>
        <w:pStyle w:val="Akapitzlist"/>
        <w:numPr>
          <w:ilvl w:val="0"/>
          <w:numId w:val="7"/>
        </w:numPr>
        <w:tabs>
          <w:tab w:val="left" w:pos="142"/>
        </w:tabs>
        <w:spacing w:before="240"/>
        <w:ind w:left="142" w:right="4"/>
        <w:rPr>
          <w:rFonts w:ascii="Arial" w:hAnsi="Arial" w:cs="Arial"/>
          <w:b/>
          <w:bCs/>
          <w:sz w:val="20"/>
        </w:rPr>
      </w:pPr>
      <w:r w:rsidRPr="000A01E6">
        <w:rPr>
          <w:rFonts w:ascii="Arial" w:hAnsi="Arial" w:cs="Arial"/>
          <w:sz w:val="20"/>
        </w:rPr>
        <w:t xml:space="preserve">W tytule wykonawczym wykazuje się należności pieniężne po zaokrągleniu do pełnych dziesiątek groszy. Różnice występujące w końcowym rozliczeniu kwot uzyskanych z egzekucji, wynikające </w:t>
      </w:r>
      <w:r w:rsidR="000523CB" w:rsidRPr="000A01E6">
        <w:rPr>
          <w:rFonts w:ascii="Arial" w:hAnsi="Arial" w:cs="Arial"/>
          <w:sz w:val="20"/>
        </w:rPr>
        <w:br/>
      </w:r>
      <w:r w:rsidRPr="000A01E6">
        <w:rPr>
          <w:rFonts w:ascii="Arial" w:hAnsi="Arial" w:cs="Arial"/>
          <w:sz w:val="20"/>
        </w:rPr>
        <w:t xml:space="preserve">z zaokrąglenia, traktuje się odpowiednio jako kwoty należne albo umorzone z mocy prawa. Podstawą </w:t>
      </w:r>
      <w:r w:rsidRPr="000A01E6">
        <w:rPr>
          <w:rFonts w:ascii="Arial" w:hAnsi="Arial" w:cs="Arial"/>
          <w:sz w:val="20"/>
        </w:rPr>
        <w:lastRenderedPageBreak/>
        <w:t xml:space="preserve">do wyksięgowania różnicy wynikającej z zaokrąglenia jest polecenie księgowania. </w:t>
      </w:r>
    </w:p>
    <w:p w14:paraId="7042D813" w14:textId="77777777" w:rsidR="001902FA" w:rsidRPr="00BA7B19" w:rsidRDefault="00641F04" w:rsidP="00744988">
      <w:pPr>
        <w:pStyle w:val="Akapitzlist"/>
        <w:numPr>
          <w:ilvl w:val="0"/>
          <w:numId w:val="7"/>
        </w:numPr>
        <w:tabs>
          <w:tab w:val="left" w:pos="142"/>
        </w:tabs>
        <w:spacing w:before="240"/>
        <w:ind w:left="142" w:right="4"/>
        <w:rPr>
          <w:rFonts w:ascii="Arial" w:hAnsi="Arial" w:cs="Arial"/>
          <w:sz w:val="20"/>
        </w:rPr>
      </w:pPr>
      <w:r w:rsidRPr="00BA7B19">
        <w:rPr>
          <w:rFonts w:ascii="Arial" w:hAnsi="Arial" w:cs="Arial"/>
          <w:sz w:val="20"/>
        </w:rPr>
        <w:t>Pracownik księgowości podatkowej jest zobowiązany do niezwłocznego przesłania do organu egzekucyjnego pisemnej informacji o każdej zmianie stanu zaległości objętej tytułem wykonawczym wynikającej z jej wygaśnięcia w całości lub w części w szczególności wskutek zapłaty do wierzyciela egzekwowanej należności pieniężnej, wyegzekwowania jej przez inny organ egzekucyjny, przedawnienia należności pieniężnej oraz korekty deklaracji powodującej zmniejszenie należności do</w:t>
      </w:r>
      <w:r w:rsidRPr="00BA7B19">
        <w:rPr>
          <w:rFonts w:ascii="Arial" w:hAnsi="Arial" w:cs="Arial"/>
          <w:spacing w:val="-10"/>
          <w:sz w:val="20"/>
        </w:rPr>
        <w:t xml:space="preserve"> </w:t>
      </w:r>
      <w:r w:rsidRPr="00BA7B19">
        <w:rPr>
          <w:rFonts w:ascii="Arial" w:hAnsi="Arial" w:cs="Arial"/>
          <w:sz w:val="20"/>
        </w:rPr>
        <w:t>zapłaty.</w:t>
      </w:r>
    </w:p>
    <w:p w14:paraId="4F6845DD" w14:textId="77777777" w:rsidR="001902FA" w:rsidRPr="00BA7B19" w:rsidRDefault="00641F04" w:rsidP="00744988">
      <w:pPr>
        <w:pStyle w:val="Akapitzlist"/>
        <w:numPr>
          <w:ilvl w:val="0"/>
          <w:numId w:val="7"/>
        </w:numPr>
        <w:tabs>
          <w:tab w:val="left" w:pos="142"/>
        </w:tabs>
        <w:spacing w:before="240"/>
        <w:ind w:left="142" w:right="4"/>
        <w:rPr>
          <w:rFonts w:ascii="Arial" w:hAnsi="Arial" w:cs="Arial"/>
          <w:sz w:val="20"/>
        </w:rPr>
      </w:pPr>
      <w:r w:rsidRPr="00BA7B19">
        <w:rPr>
          <w:rFonts w:ascii="Arial" w:hAnsi="Arial" w:cs="Arial"/>
          <w:sz w:val="20"/>
        </w:rPr>
        <w:t>Jeżeli w trakcie postępowania egzekucyjnego zostanie wydana decyzja określająca lub ustalająca inną wysokość należności pieniężnej niż objęta tytułem wykonawczym oraz zostanie złożona korekta deklaracji powodująca zwiększenie zobowiązania podatkowego pracownik księgowości podatkowej sporządza zmieniony tytuł wykonawczy.</w:t>
      </w:r>
    </w:p>
    <w:p w14:paraId="6C6B81EF" w14:textId="175DC104" w:rsidR="00135487" w:rsidRDefault="00135487" w:rsidP="00BA7B19">
      <w:pPr>
        <w:pStyle w:val="Nagwek1"/>
        <w:ind w:right="1955"/>
        <w:rPr>
          <w:rFonts w:ascii="Arial" w:hAnsi="Arial" w:cs="Arial"/>
        </w:rPr>
      </w:pPr>
    </w:p>
    <w:p w14:paraId="02C27672" w14:textId="77777777" w:rsidR="00B965C3" w:rsidRPr="00BA7B19" w:rsidRDefault="00B965C3" w:rsidP="00BA7B19">
      <w:pPr>
        <w:pStyle w:val="Nagwek1"/>
        <w:ind w:right="1955"/>
        <w:rPr>
          <w:rFonts w:ascii="Arial" w:hAnsi="Arial" w:cs="Arial"/>
        </w:rPr>
      </w:pPr>
    </w:p>
    <w:p w14:paraId="7F64549A" w14:textId="62FE8C06" w:rsidR="001902FA" w:rsidRPr="00BA7B19" w:rsidRDefault="00D950DA" w:rsidP="00D950DA">
      <w:pPr>
        <w:pStyle w:val="Nagwek1"/>
        <w:tabs>
          <w:tab w:val="left" w:pos="7088"/>
        </w:tabs>
        <w:ind w:right="1955"/>
        <w:rPr>
          <w:rFonts w:ascii="Arial" w:hAnsi="Arial" w:cs="Arial"/>
        </w:rPr>
      </w:pPr>
      <w:r>
        <w:rPr>
          <w:rFonts w:ascii="Arial" w:hAnsi="Arial" w:cs="Arial"/>
        </w:rPr>
        <w:t xml:space="preserve">      </w:t>
      </w:r>
      <w:r w:rsidR="00641F04" w:rsidRPr="00BA7B19">
        <w:rPr>
          <w:rFonts w:ascii="Arial" w:hAnsi="Arial" w:cs="Arial"/>
        </w:rPr>
        <w:t>Rozdział VI</w:t>
      </w:r>
    </w:p>
    <w:p w14:paraId="470E8198" w14:textId="68404575" w:rsidR="001902FA" w:rsidRPr="00BA7B19" w:rsidRDefault="00641F04" w:rsidP="00D950DA">
      <w:pPr>
        <w:ind w:right="4"/>
        <w:jc w:val="center"/>
        <w:rPr>
          <w:rFonts w:ascii="Arial" w:hAnsi="Arial" w:cs="Arial"/>
          <w:b/>
          <w:sz w:val="24"/>
        </w:rPr>
      </w:pPr>
      <w:r w:rsidRPr="00BA7B19">
        <w:rPr>
          <w:rFonts w:ascii="Arial" w:hAnsi="Arial" w:cs="Arial"/>
          <w:b/>
          <w:sz w:val="24"/>
        </w:rPr>
        <w:t>Ewidencja ulg w spłacie zobowiązań</w:t>
      </w:r>
      <w:r w:rsidR="00C47C71">
        <w:rPr>
          <w:rFonts w:ascii="Arial" w:hAnsi="Arial" w:cs="Arial"/>
          <w:b/>
          <w:sz w:val="24"/>
        </w:rPr>
        <w:t xml:space="preserve"> </w:t>
      </w:r>
      <w:r w:rsidR="00C47C71" w:rsidRPr="00BA7B19">
        <w:rPr>
          <w:rFonts w:ascii="Arial" w:hAnsi="Arial" w:cs="Arial"/>
          <w:b/>
          <w:sz w:val="24"/>
        </w:rPr>
        <w:t>podatkowych</w:t>
      </w:r>
      <w:r w:rsidR="00C47C71">
        <w:rPr>
          <w:rFonts w:ascii="Arial" w:hAnsi="Arial" w:cs="Arial"/>
          <w:b/>
          <w:sz w:val="24"/>
        </w:rPr>
        <w:t xml:space="preserve"> udzielanych na</w:t>
      </w:r>
      <w:r w:rsidRPr="00BA7B19">
        <w:rPr>
          <w:rFonts w:ascii="Arial" w:hAnsi="Arial" w:cs="Arial"/>
          <w:b/>
          <w:sz w:val="24"/>
        </w:rPr>
        <w:t xml:space="preserve"> </w:t>
      </w:r>
      <w:r w:rsidR="00C47C71">
        <w:rPr>
          <w:rFonts w:ascii="Arial" w:hAnsi="Arial" w:cs="Arial"/>
          <w:b/>
          <w:sz w:val="24"/>
        </w:rPr>
        <w:t>wniosek</w:t>
      </w:r>
    </w:p>
    <w:p w14:paraId="637B735E" w14:textId="77777777" w:rsidR="00D950DA" w:rsidRDefault="00D950DA" w:rsidP="00BA7B19">
      <w:pPr>
        <w:pStyle w:val="Nagwek2"/>
        <w:rPr>
          <w:rFonts w:ascii="Arial" w:hAnsi="Arial" w:cs="Arial"/>
        </w:rPr>
      </w:pPr>
    </w:p>
    <w:p w14:paraId="00334F5E" w14:textId="7946AB88" w:rsidR="001902FA" w:rsidRPr="00B965C3" w:rsidRDefault="00641F04" w:rsidP="00B965C3">
      <w:pPr>
        <w:pStyle w:val="Nagwek2"/>
        <w:rPr>
          <w:rFonts w:ascii="Arial" w:hAnsi="Arial" w:cs="Arial"/>
        </w:rPr>
      </w:pPr>
      <w:r w:rsidRPr="00BA7B19">
        <w:rPr>
          <w:rFonts w:ascii="Arial" w:hAnsi="Arial" w:cs="Arial"/>
        </w:rPr>
        <w:t>§ 2</w:t>
      </w:r>
      <w:r w:rsidR="00F273FF" w:rsidRPr="00BA7B19">
        <w:rPr>
          <w:rFonts w:ascii="Arial" w:hAnsi="Arial" w:cs="Arial"/>
        </w:rPr>
        <w:t>4</w:t>
      </w:r>
      <w:r w:rsidRPr="00BA7B19">
        <w:rPr>
          <w:rFonts w:ascii="Arial" w:hAnsi="Arial" w:cs="Arial"/>
        </w:rPr>
        <w:t>.</w:t>
      </w:r>
    </w:p>
    <w:p w14:paraId="4B786B17" w14:textId="50D66EF1" w:rsidR="001902FA" w:rsidRPr="00BA7B19" w:rsidRDefault="00641F04" w:rsidP="00744988">
      <w:pPr>
        <w:pStyle w:val="Akapitzlist"/>
        <w:numPr>
          <w:ilvl w:val="0"/>
          <w:numId w:val="6"/>
        </w:numPr>
        <w:tabs>
          <w:tab w:val="left" w:pos="142"/>
        </w:tabs>
        <w:spacing w:before="240"/>
        <w:ind w:left="142" w:right="4" w:hanging="284"/>
        <w:rPr>
          <w:rFonts w:ascii="Arial" w:hAnsi="Arial" w:cs="Arial"/>
          <w:sz w:val="20"/>
        </w:rPr>
      </w:pPr>
      <w:r w:rsidRPr="00BA7B19">
        <w:rPr>
          <w:rFonts w:ascii="Arial" w:hAnsi="Arial" w:cs="Arial"/>
          <w:sz w:val="20"/>
        </w:rPr>
        <w:t xml:space="preserve">W przypadku złożenia przez podatnika wniosku o udzielenie ulgi w spłacie zobowiązań podatkowych pracownik księgowości podatkowej jest obowiązany ustalić stan konta podatnika na dzień złożenia wniosku. Stan konta podatnika w postaci wydruku komputerowego załączany jest do wniosku o ulgę. </w:t>
      </w:r>
    </w:p>
    <w:p w14:paraId="65B1360F" w14:textId="77777777" w:rsidR="001902FA" w:rsidRPr="00BA7B19" w:rsidRDefault="00641F04" w:rsidP="00744988">
      <w:pPr>
        <w:pStyle w:val="Akapitzlist"/>
        <w:numPr>
          <w:ilvl w:val="0"/>
          <w:numId w:val="6"/>
        </w:numPr>
        <w:tabs>
          <w:tab w:val="left" w:pos="142"/>
        </w:tabs>
        <w:spacing w:before="240"/>
        <w:ind w:left="142" w:right="4" w:hanging="284"/>
        <w:rPr>
          <w:rFonts w:ascii="Arial" w:hAnsi="Arial" w:cs="Arial"/>
          <w:sz w:val="20"/>
        </w:rPr>
      </w:pPr>
      <w:r w:rsidRPr="00BA7B19">
        <w:rPr>
          <w:rFonts w:ascii="Arial" w:hAnsi="Arial" w:cs="Arial"/>
          <w:sz w:val="20"/>
        </w:rPr>
        <w:t>W przypadku wydania decyzji w sprawie zastosowania ulgi pracownicy księgowości podatkowej czynią stosowną adnotację na koncie</w:t>
      </w:r>
      <w:r w:rsidRPr="00BA7B19">
        <w:rPr>
          <w:rFonts w:ascii="Arial" w:hAnsi="Arial" w:cs="Arial"/>
          <w:spacing w:val="2"/>
          <w:sz w:val="20"/>
        </w:rPr>
        <w:t xml:space="preserve"> </w:t>
      </w:r>
      <w:r w:rsidRPr="00BA7B19">
        <w:rPr>
          <w:rFonts w:ascii="Arial" w:hAnsi="Arial" w:cs="Arial"/>
          <w:sz w:val="20"/>
        </w:rPr>
        <w:t>podatnika.</w:t>
      </w:r>
    </w:p>
    <w:p w14:paraId="5A73CA78" w14:textId="172AC24E" w:rsidR="001902FA" w:rsidRPr="00BA7B19" w:rsidRDefault="00641F04" w:rsidP="00744988">
      <w:pPr>
        <w:pStyle w:val="Akapitzlist"/>
        <w:numPr>
          <w:ilvl w:val="0"/>
          <w:numId w:val="6"/>
        </w:numPr>
        <w:tabs>
          <w:tab w:val="left" w:pos="142"/>
        </w:tabs>
        <w:spacing w:before="240"/>
        <w:ind w:left="142" w:right="4" w:hanging="284"/>
        <w:rPr>
          <w:rFonts w:ascii="Arial" w:hAnsi="Arial" w:cs="Arial"/>
          <w:sz w:val="20"/>
        </w:rPr>
      </w:pPr>
      <w:r w:rsidRPr="00BA7B19">
        <w:rPr>
          <w:rFonts w:ascii="Arial" w:hAnsi="Arial" w:cs="Arial"/>
          <w:sz w:val="20"/>
        </w:rPr>
        <w:t xml:space="preserve">Od kwot w decyzji o rozłożeniu na raty lub odroczeniu terminu płatności pobierana jest opłata prolongacyjna na podstawie uchwały Rady </w:t>
      </w:r>
      <w:r w:rsidR="00DC7CE2" w:rsidRPr="00BA7B19">
        <w:rPr>
          <w:rFonts w:ascii="Arial" w:hAnsi="Arial" w:cs="Arial"/>
          <w:sz w:val="20"/>
        </w:rPr>
        <w:t>Gminy Ełk</w:t>
      </w:r>
      <w:r w:rsidRPr="00BA7B19">
        <w:rPr>
          <w:rFonts w:ascii="Arial" w:hAnsi="Arial" w:cs="Arial"/>
          <w:sz w:val="20"/>
        </w:rPr>
        <w:t>.</w:t>
      </w:r>
    </w:p>
    <w:p w14:paraId="272B4273" w14:textId="08683096" w:rsidR="001902FA" w:rsidRPr="00BA7B19" w:rsidRDefault="00641F04" w:rsidP="00744988">
      <w:pPr>
        <w:pStyle w:val="Akapitzlist"/>
        <w:numPr>
          <w:ilvl w:val="0"/>
          <w:numId w:val="6"/>
        </w:numPr>
        <w:tabs>
          <w:tab w:val="left" w:pos="142"/>
        </w:tabs>
        <w:spacing w:before="240"/>
        <w:ind w:left="142" w:right="4" w:hanging="284"/>
        <w:rPr>
          <w:rFonts w:ascii="Arial" w:hAnsi="Arial" w:cs="Arial"/>
          <w:sz w:val="20"/>
        </w:rPr>
      </w:pPr>
      <w:r w:rsidRPr="00BA7B19">
        <w:rPr>
          <w:rFonts w:ascii="Arial" w:hAnsi="Arial" w:cs="Arial"/>
          <w:sz w:val="20"/>
        </w:rPr>
        <w:t xml:space="preserve">Wydana decyzja  w sprawie zastosowania ulgi podlega księgowaniu na indywidualnym koncie podatnika z datą jej doręczenia, natomiast decyzja umorzeniowa wydana z urzędu księgowana jest </w:t>
      </w:r>
      <w:r w:rsidR="007009AF">
        <w:rPr>
          <w:rFonts w:ascii="Arial" w:hAnsi="Arial" w:cs="Arial"/>
          <w:sz w:val="20"/>
        </w:rPr>
        <w:br/>
      </w:r>
      <w:r w:rsidRPr="00BA7B19">
        <w:rPr>
          <w:rFonts w:ascii="Arial" w:hAnsi="Arial" w:cs="Arial"/>
          <w:sz w:val="20"/>
        </w:rPr>
        <w:t>z datą</w:t>
      </w:r>
      <w:r w:rsidRPr="00BA7B19">
        <w:rPr>
          <w:rFonts w:ascii="Arial" w:hAnsi="Arial" w:cs="Arial"/>
          <w:spacing w:val="1"/>
          <w:sz w:val="20"/>
        </w:rPr>
        <w:t xml:space="preserve"> </w:t>
      </w:r>
      <w:r w:rsidRPr="00BA7B19">
        <w:rPr>
          <w:rFonts w:ascii="Arial" w:hAnsi="Arial" w:cs="Arial"/>
          <w:sz w:val="20"/>
        </w:rPr>
        <w:t>wydania.</w:t>
      </w:r>
    </w:p>
    <w:p w14:paraId="59A5E48F" w14:textId="6673971E" w:rsidR="001902FA" w:rsidRPr="00BA7B19" w:rsidRDefault="00641F04" w:rsidP="00744988">
      <w:pPr>
        <w:pStyle w:val="Akapitzlist"/>
        <w:numPr>
          <w:ilvl w:val="0"/>
          <w:numId w:val="6"/>
        </w:numPr>
        <w:tabs>
          <w:tab w:val="left" w:pos="142"/>
          <w:tab w:val="left" w:pos="488"/>
        </w:tabs>
        <w:spacing w:before="240"/>
        <w:ind w:left="142" w:right="4" w:hanging="284"/>
        <w:rPr>
          <w:rFonts w:ascii="Arial" w:hAnsi="Arial" w:cs="Arial"/>
          <w:sz w:val="20"/>
        </w:rPr>
      </w:pPr>
      <w:r w:rsidRPr="00BA7B19">
        <w:rPr>
          <w:rFonts w:ascii="Arial" w:hAnsi="Arial" w:cs="Arial"/>
          <w:sz w:val="20"/>
        </w:rPr>
        <w:t>Jeżeli decyzja w sprawie ulgi dotyczy zaległości podatkowych, w stosunku do których jest wszczęta egzekucja administracyjna, pracownik księgowości podatkowej z datą wydania decyzji przesyła do naczelnika urzędu skarbowego zawiadomienie o wydanej</w:t>
      </w:r>
      <w:r w:rsidRPr="00BA7B19">
        <w:rPr>
          <w:rFonts w:ascii="Arial" w:hAnsi="Arial" w:cs="Arial"/>
          <w:spacing w:val="8"/>
          <w:sz w:val="20"/>
        </w:rPr>
        <w:t xml:space="preserve"> </w:t>
      </w:r>
      <w:r w:rsidRPr="00BA7B19">
        <w:rPr>
          <w:rFonts w:ascii="Arial" w:hAnsi="Arial" w:cs="Arial"/>
          <w:sz w:val="20"/>
        </w:rPr>
        <w:t>decyzji.</w:t>
      </w:r>
    </w:p>
    <w:p w14:paraId="1FBA3BDA" w14:textId="73649A78" w:rsidR="00D950DA" w:rsidRDefault="00D950DA" w:rsidP="009A0364">
      <w:pPr>
        <w:jc w:val="both"/>
        <w:rPr>
          <w:rFonts w:ascii="Arial" w:hAnsi="Arial" w:cs="Arial"/>
          <w:sz w:val="20"/>
        </w:rPr>
      </w:pPr>
    </w:p>
    <w:p w14:paraId="7586D61E" w14:textId="77777777" w:rsidR="00135487" w:rsidRPr="00BA7B19" w:rsidRDefault="00135487" w:rsidP="009A0364">
      <w:pPr>
        <w:jc w:val="both"/>
        <w:rPr>
          <w:rFonts w:ascii="Arial" w:hAnsi="Arial" w:cs="Arial"/>
          <w:sz w:val="20"/>
        </w:rPr>
      </w:pPr>
    </w:p>
    <w:p w14:paraId="636DEA83" w14:textId="72C4B47C" w:rsidR="001902FA" w:rsidRPr="00BA7B19" w:rsidRDefault="00641F04" w:rsidP="00BA7B19">
      <w:pPr>
        <w:pStyle w:val="Nagwek1"/>
        <w:rPr>
          <w:rFonts w:ascii="Arial" w:hAnsi="Arial" w:cs="Arial"/>
        </w:rPr>
      </w:pPr>
      <w:r w:rsidRPr="00BA7B19">
        <w:rPr>
          <w:rFonts w:ascii="Arial" w:hAnsi="Arial" w:cs="Arial"/>
        </w:rPr>
        <w:t>Rozdział VI</w:t>
      </w:r>
      <w:r w:rsidR="004B7F7A">
        <w:rPr>
          <w:rFonts w:ascii="Arial" w:hAnsi="Arial" w:cs="Arial"/>
        </w:rPr>
        <w:t>I</w:t>
      </w:r>
    </w:p>
    <w:p w14:paraId="0ACA9F26" w14:textId="0146CE35" w:rsidR="001902FA" w:rsidRPr="00BA7B19" w:rsidRDefault="00641F04" w:rsidP="00BA7B19">
      <w:pPr>
        <w:ind w:left="1832" w:right="1951"/>
        <w:jc w:val="center"/>
        <w:rPr>
          <w:rFonts w:ascii="Arial" w:hAnsi="Arial" w:cs="Arial"/>
          <w:b/>
          <w:sz w:val="24"/>
        </w:rPr>
      </w:pPr>
      <w:r w:rsidRPr="00BA7B19">
        <w:rPr>
          <w:rFonts w:ascii="Arial" w:hAnsi="Arial" w:cs="Arial"/>
          <w:b/>
          <w:sz w:val="24"/>
        </w:rPr>
        <w:t>Likwidacja nadpłat</w:t>
      </w:r>
    </w:p>
    <w:p w14:paraId="78020862" w14:textId="77777777" w:rsidR="00D950DA" w:rsidRDefault="00D950DA" w:rsidP="00BA7B19">
      <w:pPr>
        <w:pStyle w:val="Nagwek2"/>
        <w:rPr>
          <w:rFonts w:ascii="Arial" w:hAnsi="Arial" w:cs="Arial"/>
        </w:rPr>
      </w:pPr>
    </w:p>
    <w:p w14:paraId="1A483C70" w14:textId="146168E6" w:rsidR="001902FA" w:rsidRPr="00BA7B19" w:rsidRDefault="00641F04" w:rsidP="00BA7B19">
      <w:pPr>
        <w:pStyle w:val="Nagwek2"/>
        <w:rPr>
          <w:rFonts w:ascii="Arial" w:hAnsi="Arial" w:cs="Arial"/>
        </w:rPr>
      </w:pPr>
      <w:r w:rsidRPr="00BA7B19">
        <w:rPr>
          <w:rFonts w:ascii="Arial" w:hAnsi="Arial" w:cs="Arial"/>
        </w:rPr>
        <w:t xml:space="preserve">§ </w:t>
      </w:r>
      <w:r w:rsidR="00F273FF" w:rsidRPr="00BA7B19">
        <w:rPr>
          <w:rFonts w:ascii="Arial" w:hAnsi="Arial" w:cs="Arial"/>
        </w:rPr>
        <w:t>25</w:t>
      </w:r>
      <w:r w:rsidRPr="00BA7B19">
        <w:rPr>
          <w:rFonts w:ascii="Arial" w:hAnsi="Arial" w:cs="Arial"/>
        </w:rPr>
        <w:t>.</w:t>
      </w:r>
    </w:p>
    <w:p w14:paraId="6043610A" w14:textId="77777777" w:rsidR="001902FA" w:rsidRPr="004127F1" w:rsidRDefault="001902FA" w:rsidP="000523CB">
      <w:pPr>
        <w:pStyle w:val="Tekstpodstawowy"/>
        <w:ind w:left="0" w:hanging="142"/>
        <w:jc w:val="left"/>
        <w:rPr>
          <w:rFonts w:ascii="Arial" w:hAnsi="Arial" w:cs="Arial"/>
          <w:b/>
          <w:sz w:val="17"/>
        </w:rPr>
      </w:pPr>
    </w:p>
    <w:p w14:paraId="13EE99FF" w14:textId="77777777" w:rsidR="001902FA" w:rsidRPr="004127F1" w:rsidRDefault="00641F04" w:rsidP="003B759C">
      <w:pPr>
        <w:pStyle w:val="Akapitzlist"/>
        <w:numPr>
          <w:ilvl w:val="0"/>
          <w:numId w:val="41"/>
        </w:numPr>
        <w:ind w:left="142" w:hanging="284"/>
        <w:rPr>
          <w:rFonts w:ascii="Arial" w:hAnsi="Arial" w:cs="Arial"/>
          <w:sz w:val="20"/>
        </w:rPr>
      </w:pPr>
      <w:r w:rsidRPr="004127F1">
        <w:rPr>
          <w:rFonts w:ascii="Arial" w:hAnsi="Arial" w:cs="Arial"/>
          <w:sz w:val="20"/>
        </w:rPr>
        <w:t>Nadpłaty powstałe na kontach podatników podlegają zaliczeniu z urzędu w następującej</w:t>
      </w:r>
      <w:r w:rsidRPr="004127F1">
        <w:rPr>
          <w:rFonts w:ascii="Arial" w:hAnsi="Arial" w:cs="Arial"/>
          <w:spacing w:val="-7"/>
          <w:sz w:val="20"/>
        </w:rPr>
        <w:t xml:space="preserve"> </w:t>
      </w:r>
      <w:r w:rsidRPr="004127F1">
        <w:rPr>
          <w:rFonts w:ascii="Arial" w:hAnsi="Arial" w:cs="Arial"/>
          <w:sz w:val="20"/>
        </w:rPr>
        <w:t>kolejności:</w:t>
      </w:r>
    </w:p>
    <w:p w14:paraId="43968B8D" w14:textId="04B57C6A" w:rsidR="001902FA" w:rsidRPr="004127F1" w:rsidRDefault="00641F04" w:rsidP="001D3741">
      <w:pPr>
        <w:pStyle w:val="Akapitzlist"/>
        <w:numPr>
          <w:ilvl w:val="1"/>
          <w:numId w:val="43"/>
        </w:numPr>
        <w:tabs>
          <w:tab w:val="left" w:pos="284"/>
        </w:tabs>
        <w:spacing w:before="240"/>
        <w:ind w:left="426" w:hanging="284"/>
        <w:rPr>
          <w:rFonts w:ascii="Arial" w:hAnsi="Arial" w:cs="Arial"/>
          <w:sz w:val="20"/>
        </w:rPr>
      </w:pPr>
      <w:r w:rsidRPr="004127F1">
        <w:rPr>
          <w:rFonts w:ascii="Arial" w:hAnsi="Arial" w:cs="Arial"/>
          <w:sz w:val="20"/>
        </w:rPr>
        <w:t>zaległość podatkowa wraz z odsetkami za zwłokę</w:t>
      </w:r>
      <w:r w:rsidR="00C47C71">
        <w:rPr>
          <w:rFonts w:ascii="Arial" w:hAnsi="Arial" w:cs="Arial"/>
          <w:sz w:val="20"/>
        </w:rPr>
        <w:t>,</w:t>
      </w:r>
    </w:p>
    <w:p w14:paraId="017477BE" w14:textId="417298FE" w:rsidR="001902FA" w:rsidRPr="004127F1" w:rsidRDefault="00641F04" w:rsidP="003B759C">
      <w:pPr>
        <w:pStyle w:val="Akapitzlist"/>
        <w:numPr>
          <w:ilvl w:val="1"/>
          <w:numId w:val="43"/>
        </w:numPr>
        <w:tabs>
          <w:tab w:val="left" w:pos="284"/>
        </w:tabs>
        <w:ind w:left="426" w:hanging="284"/>
        <w:rPr>
          <w:rFonts w:ascii="Arial" w:hAnsi="Arial" w:cs="Arial"/>
          <w:sz w:val="20"/>
        </w:rPr>
      </w:pPr>
      <w:r w:rsidRPr="004127F1">
        <w:rPr>
          <w:rFonts w:ascii="Arial" w:hAnsi="Arial" w:cs="Arial"/>
          <w:sz w:val="20"/>
        </w:rPr>
        <w:t>koszty</w:t>
      </w:r>
      <w:r w:rsidRPr="004127F1">
        <w:rPr>
          <w:rFonts w:ascii="Arial" w:hAnsi="Arial" w:cs="Arial"/>
          <w:spacing w:val="-5"/>
          <w:sz w:val="20"/>
        </w:rPr>
        <w:t xml:space="preserve"> </w:t>
      </w:r>
      <w:r w:rsidRPr="004127F1">
        <w:rPr>
          <w:rFonts w:ascii="Arial" w:hAnsi="Arial" w:cs="Arial"/>
          <w:sz w:val="20"/>
        </w:rPr>
        <w:t>upomnienia</w:t>
      </w:r>
      <w:r w:rsidR="00C47C71">
        <w:rPr>
          <w:rFonts w:ascii="Arial" w:hAnsi="Arial" w:cs="Arial"/>
          <w:sz w:val="20"/>
        </w:rPr>
        <w:t>,</w:t>
      </w:r>
    </w:p>
    <w:p w14:paraId="6C226D7E" w14:textId="646421BC" w:rsidR="001902FA" w:rsidRPr="004127F1" w:rsidRDefault="00641F04" w:rsidP="003B759C">
      <w:pPr>
        <w:pStyle w:val="Akapitzlist"/>
        <w:numPr>
          <w:ilvl w:val="1"/>
          <w:numId w:val="43"/>
        </w:numPr>
        <w:tabs>
          <w:tab w:val="left" w:pos="284"/>
        </w:tabs>
        <w:ind w:left="426" w:hanging="284"/>
        <w:rPr>
          <w:rFonts w:ascii="Arial" w:hAnsi="Arial" w:cs="Arial"/>
          <w:sz w:val="20"/>
        </w:rPr>
      </w:pPr>
      <w:r w:rsidRPr="004127F1">
        <w:rPr>
          <w:rFonts w:ascii="Arial" w:hAnsi="Arial" w:cs="Arial"/>
          <w:sz w:val="20"/>
        </w:rPr>
        <w:t>bieżące</w:t>
      </w:r>
      <w:r w:rsidRPr="004127F1">
        <w:rPr>
          <w:rFonts w:ascii="Arial" w:hAnsi="Arial" w:cs="Arial"/>
          <w:spacing w:val="-1"/>
          <w:sz w:val="20"/>
        </w:rPr>
        <w:t xml:space="preserve"> </w:t>
      </w:r>
      <w:r w:rsidRPr="004127F1">
        <w:rPr>
          <w:rFonts w:ascii="Arial" w:hAnsi="Arial" w:cs="Arial"/>
          <w:sz w:val="20"/>
        </w:rPr>
        <w:t>zobowiązania</w:t>
      </w:r>
      <w:r w:rsidR="00C47C71">
        <w:rPr>
          <w:rFonts w:ascii="Arial" w:hAnsi="Arial" w:cs="Arial"/>
          <w:sz w:val="20"/>
        </w:rPr>
        <w:t>,</w:t>
      </w:r>
    </w:p>
    <w:p w14:paraId="7FCF60D3" w14:textId="7031FD26" w:rsidR="001902FA" w:rsidRPr="004127F1" w:rsidRDefault="00641F04" w:rsidP="003B759C">
      <w:pPr>
        <w:pStyle w:val="Akapitzlist"/>
        <w:numPr>
          <w:ilvl w:val="1"/>
          <w:numId w:val="43"/>
        </w:numPr>
        <w:tabs>
          <w:tab w:val="left" w:pos="284"/>
        </w:tabs>
        <w:ind w:left="426" w:right="4" w:hanging="284"/>
        <w:rPr>
          <w:rFonts w:ascii="Arial" w:hAnsi="Arial" w:cs="Arial"/>
          <w:sz w:val="20"/>
        </w:rPr>
      </w:pPr>
      <w:r w:rsidRPr="004127F1">
        <w:rPr>
          <w:rFonts w:ascii="Arial" w:hAnsi="Arial" w:cs="Arial"/>
          <w:sz w:val="20"/>
        </w:rPr>
        <w:t xml:space="preserve">zwrot nadpłaty z urzędu lub </w:t>
      </w:r>
      <w:r w:rsidR="00C47C71">
        <w:rPr>
          <w:rFonts w:ascii="Arial" w:hAnsi="Arial" w:cs="Arial"/>
          <w:sz w:val="20"/>
        </w:rPr>
        <w:t xml:space="preserve">na </w:t>
      </w:r>
      <w:r w:rsidRPr="004127F1">
        <w:rPr>
          <w:rFonts w:ascii="Arial" w:hAnsi="Arial" w:cs="Arial"/>
          <w:sz w:val="20"/>
        </w:rPr>
        <w:t>wniosek podatnika o zaliczenie nadpłaty na poczet przyszłych zobowiązań podatkowych w całości lub w</w:t>
      </w:r>
      <w:r w:rsidRPr="004127F1">
        <w:rPr>
          <w:rFonts w:ascii="Arial" w:hAnsi="Arial" w:cs="Arial"/>
          <w:spacing w:val="-4"/>
          <w:sz w:val="20"/>
        </w:rPr>
        <w:t xml:space="preserve"> </w:t>
      </w:r>
      <w:r w:rsidRPr="004127F1">
        <w:rPr>
          <w:rFonts w:ascii="Arial" w:hAnsi="Arial" w:cs="Arial"/>
          <w:sz w:val="20"/>
        </w:rPr>
        <w:t>części.</w:t>
      </w:r>
    </w:p>
    <w:p w14:paraId="18775A87" w14:textId="6CC826AF" w:rsidR="007A4A0D" w:rsidRPr="00FF6B54" w:rsidRDefault="00641F04" w:rsidP="00FF6B54">
      <w:pPr>
        <w:pStyle w:val="Akapitzlist"/>
        <w:numPr>
          <w:ilvl w:val="0"/>
          <w:numId w:val="41"/>
        </w:numPr>
        <w:tabs>
          <w:tab w:val="left" w:pos="142"/>
        </w:tabs>
        <w:spacing w:before="240"/>
        <w:ind w:left="142" w:right="4" w:hanging="284"/>
        <w:rPr>
          <w:rFonts w:ascii="Arial" w:hAnsi="Arial" w:cs="Arial"/>
          <w:sz w:val="20"/>
        </w:rPr>
      </w:pPr>
      <w:r w:rsidRPr="004127F1">
        <w:rPr>
          <w:rFonts w:ascii="Arial" w:hAnsi="Arial" w:cs="Arial"/>
          <w:sz w:val="20"/>
        </w:rPr>
        <w:t xml:space="preserve">Działając z urzędu w sprawie zaliczenia nadpłaty na poczet zaległych i bieżących zobowiązań podatkowych oraz kosztów upomnienia wydaje się postanowienie. </w:t>
      </w:r>
    </w:p>
    <w:p w14:paraId="221DE383" w14:textId="77777777" w:rsidR="004127F1" w:rsidRPr="004127F1" w:rsidRDefault="00641F04" w:rsidP="001D3741">
      <w:pPr>
        <w:pStyle w:val="Akapitzlist"/>
        <w:numPr>
          <w:ilvl w:val="0"/>
          <w:numId w:val="41"/>
        </w:numPr>
        <w:spacing w:before="240"/>
        <w:ind w:left="142" w:right="4" w:hanging="284"/>
        <w:rPr>
          <w:rFonts w:ascii="Arial" w:hAnsi="Arial" w:cs="Arial"/>
          <w:sz w:val="20"/>
        </w:rPr>
      </w:pPr>
      <w:r w:rsidRPr="004127F1">
        <w:rPr>
          <w:rFonts w:ascii="Arial" w:hAnsi="Arial" w:cs="Arial"/>
          <w:sz w:val="20"/>
        </w:rPr>
        <w:t>Jeżeli podatnik złoży wniosek o zaliczenie nadpłaty w całości lub w części na poczet przyszłych zobowiązań podatkowych, wówczas nadpłata zostaje zaliczona na niewymagalną należność określoną we wniosku podatnika. Po dokonaniu przypisu z tytułu tej należności kwotę nadpłaty zalicza się na poczet wpłaty tej należności.</w:t>
      </w:r>
    </w:p>
    <w:p w14:paraId="1FBE4BB8" w14:textId="48C99E9A" w:rsidR="001902FA" w:rsidRPr="004127F1" w:rsidRDefault="00641F04" w:rsidP="001D3741">
      <w:pPr>
        <w:pStyle w:val="Akapitzlist"/>
        <w:numPr>
          <w:ilvl w:val="0"/>
          <w:numId w:val="41"/>
        </w:numPr>
        <w:tabs>
          <w:tab w:val="left" w:pos="142"/>
        </w:tabs>
        <w:spacing w:before="240"/>
        <w:ind w:left="142" w:right="4" w:hanging="284"/>
        <w:rPr>
          <w:rFonts w:ascii="Arial" w:hAnsi="Arial" w:cs="Arial"/>
          <w:sz w:val="20"/>
        </w:rPr>
      </w:pPr>
      <w:r w:rsidRPr="004127F1">
        <w:rPr>
          <w:rFonts w:ascii="Arial" w:hAnsi="Arial" w:cs="Arial"/>
          <w:sz w:val="20"/>
        </w:rPr>
        <w:lastRenderedPageBreak/>
        <w:t xml:space="preserve">Jeżeli nadpłata podlega zwrotowi pracownik księgowości podatkowej sporządza </w:t>
      </w:r>
      <w:r w:rsidR="00F5674A" w:rsidRPr="004127F1">
        <w:rPr>
          <w:rFonts w:ascii="Arial" w:hAnsi="Arial" w:cs="Arial"/>
          <w:sz w:val="20"/>
        </w:rPr>
        <w:t xml:space="preserve"> „zestawienie nadpłaconych zobowiązań podatkowych”</w:t>
      </w:r>
      <w:r w:rsidRPr="004127F1">
        <w:rPr>
          <w:rFonts w:ascii="Arial" w:hAnsi="Arial" w:cs="Arial"/>
          <w:sz w:val="20"/>
        </w:rPr>
        <w:t xml:space="preserve"> </w:t>
      </w:r>
      <w:r w:rsidR="00F5674A" w:rsidRPr="004127F1">
        <w:rPr>
          <w:rFonts w:ascii="Arial" w:hAnsi="Arial" w:cs="Arial"/>
          <w:sz w:val="20"/>
        </w:rPr>
        <w:t xml:space="preserve">z </w:t>
      </w:r>
      <w:r w:rsidRPr="004127F1">
        <w:rPr>
          <w:rFonts w:ascii="Arial" w:hAnsi="Arial" w:cs="Arial"/>
          <w:sz w:val="20"/>
        </w:rPr>
        <w:t>kwot</w:t>
      </w:r>
      <w:r w:rsidR="00F5674A" w:rsidRPr="004127F1">
        <w:rPr>
          <w:rFonts w:ascii="Arial" w:hAnsi="Arial" w:cs="Arial"/>
          <w:sz w:val="20"/>
        </w:rPr>
        <w:t>ami</w:t>
      </w:r>
      <w:r w:rsidRPr="004127F1">
        <w:rPr>
          <w:rFonts w:ascii="Arial" w:hAnsi="Arial" w:cs="Arial"/>
          <w:sz w:val="20"/>
        </w:rPr>
        <w:t xml:space="preserve"> nadpłat do Wydziału Budżetowo-Księgowego na wskazany przez podatnik</w:t>
      </w:r>
      <w:r w:rsidR="00F5674A" w:rsidRPr="004127F1">
        <w:rPr>
          <w:rFonts w:ascii="Arial" w:hAnsi="Arial" w:cs="Arial"/>
          <w:sz w:val="20"/>
        </w:rPr>
        <w:t>ów</w:t>
      </w:r>
      <w:r w:rsidRPr="004127F1">
        <w:rPr>
          <w:rFonts w:ascii="Arial" w:hAnsi="Arial" w:cs="Arial"/>
          <w:sz w:val="20"/>
        </w:rPr>
        <w:t xml:space="preserve"> numer</w:t>
      </w:r>
      <w:r w:rsidR="00F5674A" w:rsidRPr="004127F1">
        <w:rPr>
          <w:rFonts w:ascii="Arial" w:hAnsi="Arial" w:cs="Arial"/>
          <w:sz w:val="20"/>
        </w:rPr>
        <w:t>y</w:t>
      </w:r>
      <w:r w:rsidRPr="004127F1">
        <w:rPr>
          <w:rFonts w:ascii="Arial" w:hAnsi="Arial" w:cs="Arial"/>
          <w:sz w:val="20"/>
        </w:rPr>
        <w:t xml:space="preserve"> rachun</w:t>
      </w:r>
      <w:r w:rsidR="00F5674A" w:rsidRPr="004127F1">
        <w:rPr>
          <w:rFonts w:ascii="Arial" w:hAnsi="Arial" w:cs="Arial"/>
          <w:sz w:val="20"/>
        </w:rPr>
        <w:t>ków bankowych</w:t>
      </w:r>
      <w:r w:rsidR="00C47C71">
        <w:rPr>
          <w:rFonts w:ascii="Arial" w:hAnsi="Arial" w:cs="Arial"/>
          <w:sz w:val="20"/>
        </w:rPr>
        <w:t>,</w:t>
      </w:r>
      <w:r w:rsidR="00DC7CE2" w:rsidRPr="004127F1">
        <w:rPr>
          <w:rFonts w:ascii="Arial" w:hAnsi="Arial" w:cs="Arial"/>
          <w:sz w:val="20"/>
        </w:rPr>
        <w:t xml:space="preserve"> a</w:t>
      </w:r>
      <w:r w:rsidRPr="004127F1">
        <w:rPr>
          <w:rFonts w:ascii="Arial" w:hAnsi="Arial" w:cs="Arial"/>
          <w:sz w:val="20"/>
        </w:rPr>
        <w:t xml:space="preserve"> w przypadku braku wskazania</w:t>
      </w:r>
      <w:r w:rsidRPr="004127F1">
        <w:rPr>
          <w:rFonts w:ascii="Arial" w:hAnsi="Arial" w:cs="Arial"/>
          <w:spacing w:val="-9"/>
          <w:sz w:val="20"/>
        </w:rPr>
        <w:t xml:space="preserve"> </w:t>
      </w:r>
      <w:r w:rsidRPr="004127F1">
        <w:rPr>
          <w:rFonts w:ascii="Arial" w:hAnsi="Arial" w:cs="Arial"/>
          <w:sz w:val="20"/>
        </w:rPr>
        <w:t>rachunku</w:t>
      </w:r>
      <w:r w:rsidR="00F5674A" w:rsidRPr="004127F1">
        <w:rPr>
          <w:rFonts w:ascii="Arial" w:hAnsi="Arial" w:cs="Arial"/>
          <w:sz w:val="20"/>
        </w:rPr>
        <w:t xml:space="preserve"> </w:t>
      </w:r>
      <w:r w:rsidRPr="004127F1">
        <w:rPr>
          <w:rFonts w:ascii="Arial" w:hAnsi="Arial" w:cs="Arial"/>
          <w:sz w:val="20"/>
        </w:rPr>
        <w:t>przekazem pocztowym</w:t>
      </w:r>
      <w:r w:rsidR="00DC7CE2" w:rsidRPr="004127F1">
        <w:rPr>
          <w:rFonts w:ascii="Arial" w:hAnsi="Arial" w:cs="Arial"/>
          <w:sz w:val="20"/>
        </w:rPr>
        <w:t xml:space="preserve"> i przekazuje go do Wydziału Organizacyjnego celem nadania przekazu pocztowego w urzędzie pocztowym</w:t>
      </w:r>
      <w:r w:rsidR="00775790">
        <w:rPr>
          <w:rFonts w:ascii="Arial" w:hAnsi="Arial" w:cs="Arial"/>
          <w:sz w:val="20"/>
        </w:rPr>
        <w:t>.</w:t>
      </w:r>
    </w:p>
    <w:p w14:paraId="74426281" w14:textId="7B794E42" w:rsidR="001902FA" w:rsidRPr="004127F1" w:rsidRDefault="00641F04" w:rsidP="001D3741">
      <w:pPr>
        <w:pStyle w:val="Akapitzlist"/>
        <w:numPr>
          <w:ilvl w:val="0"/>
          <w:numId w:val="41"/>
        </w:numPr>
        <w:tabs>
          <w:tab w:val="left" w:pos="284"/>
        </w:tabs>
        <w:spacing w:before="240"/>
        <w:ind w:left="142" w:right="4" w:hanging="284"/>
        <w:rPr>
          <w:rFonts w:ascii="Arial" w:hAnsi="Arial" w:cs="Arial"/>
          <w:sz w:val="20"/>
        </w:rPr>
      </w:pPr>
      <w:r w:rsidRPr="004127F1">
        <w:rPr>
          <w:rFonts w:ascii="Arial" w:hAnsi="Arial" w:cs="Arial"/>
          <w:sz w:val="20"/>
        </w:rPr>
        <w:t>W przypadku zwrotu nadpłaty przekazem pocztowym pracownik księgowości podatkowej</w:t>
      </w:r>
      <w:r w:rsidR="00F5674A" w:rsidRPr="004127F1">
        <w:rPr>
          <w:rFonts w:ascii="Arial" w:hAnsi="Arial" w:cs="Arial"/>
          <w:sz w:val="20"/>
        </w:rPr>
        <w:t xml:space="preserve"> sporządza „zestawienie nadpłaconych zobowiązań podatkowych” z poleceniem przelewu </w:t>
      </w:r>
      <w:r w:rsidRPr="004127F1">
        <w:rPr>
          <w:rFonts w:ascii="Arial" w:hAnsi="Arial" w:cs="Arial"/>
          <w:sz w:val="20"/>
        </w:rPr>
        <w:t xml:space="preserve">z rachunku bakowego urzędu gminy na rachunek miejscowego urzędu pocztowego i dołącza wypełniony przekaz pocztowy na adres podatnika. </w:t>
      </w:r>
      <w:r w:rsidR="00F5674A" w:rsidRPr="004127F1">
        <w:rPr>
          <w:rFonts w:ascii="Arial" w:hAnsi="Arial" w:cs="Arial"/>
          <w:sz w:val="20"/>
        </w:rPr>
        <w:t xml:space="preserve">Przekaz pocztowy wypełnia się na kwotę nadpłaty pomniejszoną o kwotę opłaty pocztowej. </w:t>
      </w:r>
    </w:p>
    <w:p w14:paraId="6F0EACA7" w14:textId="77777777" w:rsidR="00BB0444" w:rsidRPr="004127F1" w:rsidRDefault="00BB0444" w:rsidP="001D3741">
      <w:pPr>
        <w:pStyle w:val="Akapitzlist"/>
        <w:numPr>
          <w:ilvl w:val="0"/>
          <w:numId w:val="41"/>
        </w:numPr>
        <w:tabs>
          <w:tab w:val="left" w:pos="284"/>
        </w:tabs>
        <w:spacing w:before="240"/>
        <w:ind w:left="142" w:right="4" w:hanging="284"/>
        <w:rPr>
          <w:rFonts w:ascii="Arial" w:hAnsi="Arial" w:cs="Arial"/>
          <w:sz w:val="20"/>
        </w:rPr>
      </w:pPr>
      <w:r w:rsidRPr="004127F1">
        <w:rPr>
          <w:rFonts w:ascii="Arial" w:hAnsi="Arial" w:cs="Arial"/>
          <w:sz w:val="20"/>
        </w:rPr>
        <w:t>Jeżeli prawidłowość skorygowanej deklaracji nie budzi wątpliwości pracownik sporządza dyspozycję zwrotu nadpłaty do Wydziału Budżetowo-Księgowego bez wydawania decyzji stwierdzającej</w:t>
      </w:r>
      <w:r w:rsidRPr="004127F1">
        <w:rPr>
          <w:rFonts w:ascii="Arial" w:hAnsi="Arial" w:cs="Arial"/>
          <w:spacing w:val="-17"/>
          <w:sz w:val="20"/>
        </w:rPr>
        <w:t xml:space="preserve"> </w:t>
      </w:r>
      <w:r w:rsidRPr="004127F1">
        <w:rPr>
          <w:rFonts w:ascii="Arial" w:hAnsi="Arial" w:cs="Arial"/>
          <w:sz w:val="20"/>
        </w:rPr>
        <w:t>nadpłatę.</w:t>
      </w:r>
    </w:p>
    <w:p w14:paraId="76D18A45" w14:textId="5A607280" w:rsidR="00135487" w:rsidRPr="00B965C3" w:rsidRDefault="00F5674A" w:rsidP="00B965C3">
      <w:pPr>
        <w:pStyle w:val="Akapitzlist"/>
        <w:numPr>
          <w:ilvl w:val="0"/>
          <w:numId w:val="41"/>
        </w:numPr>
        <w:tabs>
          <w:tab w:val="left" w:pos="284"/>
        </w:tabs>
        <w:spacing w:before="240"/>
        <w:ind w:left="142" w:right="4" w:hanging="284"/>
        <w:rPr>
          <w:rFonts w:ascii="Arial" w:hAnsi="Arial" w:cs="Arial"/>
          <w:sz w:val="20"/>
        </w:rPr>
      </w:pPr>
      <w:r w:rsidRPr="004127F1">
        <w:rPr>
          <w:rFonts w:ascii="Arial" w:hAnsi="Arial" w:cs="Arial"/>
          <w:sz w:val="20"/>
        </w:rPr>
        <w:t xml:space="preserve">Do udokumentowania zwrotów służą zapisy zawarte w wyciągach bankowych odnoszące się do zwrotów podatków </w:t>
      </w:r>
      <w:r w:rsidR="00DC7CE2" w:rsidRPr="004127F1">
        <w:rPr>
          <w:rFonts w:ascii="Arial" w:hAnsi="Arial" w:cs="Arial"/>
          <w:sz w:val="20"/>
        </w:rPr>
        <w:t>wraz</w:t>
      </w:r>
      <w:r w:rsidRPr="004127F1">
        <w:rPr>
          <w:rFonts w:ascii="Arial" w:hAnsi="Arial" w:cs="Arial"/>
          <w:sz w:val="20"/>
        </w:rPr>
        <w:t xml:space="preserve"> z załączonymi dokumentami</w:t>
      </w:r>
      <w:r w:rsidRPr="004127F1">
        <w:rPr>
          <w:rFonts w:ascii="Arial" w:hAnsi="Arial" w:cs="Arial"/>
          <w:spacing w:val="-1"/>
          <w:sz w:val="20"/>
        </w:rPr>
        <w:t xml:space="preserve"> </w:t>
      </w:r>
      <w:r w:rsidRPr="004127F1">
        <w:rPr>
          <w:rFonts w:ascii="Arial" w:hAnsi="Arial" w:cs="Arial"/>
          <w:sz w:val="20"/>
        </w:rPr>
        <w:t>wypłaty.</w:t>
      </w:r>
    </w:p>
    <w:p w14:paraId="5EE1D729" w14:textId="77777777" w:rsidR="007009AF" w:rsidRPr="00BA7B19" w:rsidRDefault="007009AF" w:rsidP="00BA7B19">
      <w:pPr>
        <w:tabs>
          <w:tab w:val="left" w:pos="433"/>
        </w:tabs>
        <w:ind w:right="576"/>
        <w:rPr>
          <w:rFonts w:ascii="Arial" w:hAnsi="Arial" w:cs="Arial"/>
          <w:sz w:val="20"/>
        </w:rPr>
      </w:pPr>
    </w:p>
    <w:p w14:paraId="66EEC86B" w14:textId="50D125B9" w:rsidR="001902FA" w:rsidRPr="00135487" w:rsidRDefault="007009AF" w:rsidP="00135487">
      <w:pPr>
        <w:pStyle w:val="Nagwek2"/>
        <w:ind w:left="1636" w:right="1962"/>
        <w:rPr>
          <w:rFonts w:ascii="Arial" w:hAnsi="Arial" w:cs="Arial"/>
        </w:rPr>
      </w:pPr>
      <w:r>
        <w:rPr>
          <w:rFonts w:ascii="Arial" w:hAnsi="Arial" w:cs="Arial"/>
        </w:rPr>
        <w:t xml:space="preserve">      </w:t>
      </w:r>
      <w:r w:rsidR="00641F04" w:rsidRPr="00BA7B19">
        <w:rPr>
          <w:rFonts w:ascii="Arial" w:hAnsi="Arial" w:cs="Arial"/>
        </w:rPr>
        <w:t xml:space="preserve">§ </w:t>
      </w:r>
      <w:r w:rsidR="00F5674A" w:rsidRPr="00BA7B19">
        <w:rPr>
          <w:rFonts w:ascii="Arial" w:hAnsi="Arial" w:cs="Arial"/>
        </w:rPr>
        <w:t>26</w:t>
      </w:r>
      <w:r w:rsidR="00641F04" w:rsidRPr="00BA7B19">
        <w:rPr>
          <w:rFonts w:ascii="Arial" w:hAnsi="Arial" w:cs="Arial"/>
        </w:rPr>
        <w:t>.</w:t>
      </w:r>
    </w:p>
    <w:p w14:paraId="16E139E8" w14:textId="77777777" w:rsidR="001902FA" w:rsidRPr="00BA7B19" w:rsidRDefault="00641F04" w:rsidP="003849E1">
      <w:pPr>
        <w:pStyle w:val="Akapitzlist"/>
        <w:tabs>
          <w:tab w:val="left" w:pos="142"/>
        </w:tabs>
        <w:spacing w:before="240"/>
        <w:ind w:left="142" w:firstLine="0"/>
        <w:rPr>
          <w:rFonts w:ascii="Arial" w:hAnsi="Arial" w:cs="Arial"/>
          <w:sz w:val="20"/>
        </w:rPr>
      </w:pPr>
      <w:r w:rsidRPr="00BA7B19">
        <w:rPr>
          <w:rFonts w:ascii="Arial" w:hAnsi="Arial" w:cs="Arial"/>
          <w:sz w:val="20"/>
        </w:rPr>
        <w:t>Nie podlegają oprocentowaniu nadpłaty:</w:t>
      </w:r>
    </w:p>
    <w:p w14:paraId="597729C2" w14:textId="62B22594" w:rsidR="001902FA" w:rsidRPr="00BA7B19" w:rsidRDefault="00641F04" w:rsidP="001D3741">
      <w:pPr>
        <w:pStyle w:val="Akapitzlist"/>
        <w:numPr>
          <w:ilvl w:val="0"/>
          <w:numId w:val="37"/>
        </w:numPr>
        <w:tabs>
          <w:tab w:val="left" w:pos="284"/>
        </w:tabs>
        <w:spacing w:before="240"/>
        <w:ind w:left="426" w:hanging="284"/>
        <w:jc w:val="left"/>
        <w:rPr>
          <w:rFonts w:ascii="Arial" w:hAnsi="Arial" w:cs="Arial"/>
          <w:sz w:val="20"/>
        </w:rPr>
      </w:pPr>
      <w:r w:rsidRPr="00BA7B19">
        <w:rPr>
          <w:rFonts w:ascii="Arial" w:hAnsi="Arial" w:cs="Arial"/>
          <w:sz w:val="20"/>
        </w:rPr>
        <w:t>do kwoty dwukrotności kosztów</w:t>
      </w:r>
      <w:r w:rsidRPr="00BA7B19">
        <w:rPr>
          <w:rFonts w:ascii="Arial" w:hAnsi="Arial" w:cs="Arial"/>
          <w:spacing w:val="-3"/>
          <w:sz w:val="20"/>
        </w:rPr>
        <w:t xml:space="preserve"> </w:t>
      </w:r>
      <w:r w:rsidRPr="00BA7B19">
        <w:rPr>
          <w:rFonts w:ascii="Arial" w:hAnsi="Arial" w:cs="Arial"/>
          <w:sz w:val="20"/>
        </w:rPr>
        <w:t>upomnienia</w:t>
      </w:r>
      <w:r w:rsidR="003849E1">
        <w:rPr>
          <w:rFonts w:ascii="Arial" w:hAnsi="Arial" w:cs="Arial"/>
          <w:sz w:val="20"/>
        </w:rPr>
        <w:t>,</w:t>
      </w:r>
    </w:p>
    <w:p w14:paraId="4B89E552" w14:textId="77777777" w:rsidR="001902FA" w:rsidRPr="00BA7B19" w:rsidRDefault="00641F04" w:rsidP="003B759C">
      <w:pPr>
        <w:pStyle w:val="Akapitzlist"/>
        <w:numPr>
          <w:ilvl w:val="0"/>
          <w:numId w:val="37"/>
        </w:numPr>
        <w:tabs>
          <w:tab w:val="left" w:pos="142"/>
          <w:tab w:val="left" w:pos="426"/>
        </w:tabs>
        <w:ind w:left="284" w:hanging="142"/>
        <w:jc w:val="left"/>
        <w:rPr>
          <w:rFonts w:ascii="Arial" w:hAnsi="Arial" w:cs="Arial"/>
          <w:sz w:val="20"/>
        </w:rPr>
      </w:pPr>
      <w:r w:rsidRPr="00BA7B19">
        <w:rPr>
          <w:rFonts w:ascii="Arial" w:hAnsi="Arial" w:cs="Arial"/>
          <w:sz w:val="20"/>
        </w:rPr>
        <w:t>rozliczone wnioskiem podatnika o zaliczenie na poczet przyszłych zobowiązań</w:t>
      </w:r>
      <w:r w:rsidRPr="00BA7B19">
        <w:rPr>
          <w:rFonts w:ascii="Arial" w:hAnsi="Arial" w:cs="Arial"/>
          <w:spacing w:val="-7"/>
          <w:sz w:val="20"/>
        </w:rPr>
        <w:t xml:space="preserve"> </w:t>
      </w:r>
      <w:r w:rsidRPr="00BA7B19">
        <w:rPr>
          <w:rFonts w:ascii="Arial" w:hAnsi="Arial" w:cs="Arial"/>
          <w:sz w:val="20"/>
        </w:rPr>
        <w:t>podatkowych</w:t>
      </w:r>
    </w:p>
    <w:p w14:paraId="042F5F92" w14:textId="0D42394A" w:rsidR="001902FA" w:rsidRPr="00BA7B19" w:rsidRDefault="00641F04" w:rsidP="003B759C">
      <w:pPr>
        <w:pStyle w:val="Akapitzlist"/>
        <w:numPr>
          <w:ilvl w:val="0"/>
          <w:numId w:val="37"/>
        </w:numPr>
        <w:ind w:left="426" w:right="4" w:hanging="284"/>
        <w:jc w:val="left"/>
        <w:rPr>
          <w:rFonts w:ascii="Arial" w:hAnsi="Arial" w:cs="Arial"/>
          <w:sz w:val="20"/>
        </w:rPr>
      </w:pPr>
      <w:r w:rsidRPr="00BA7B19">
        <w:rPr>
          <w:rFonts w:ascii="Arial" w:hAnsi="Arial" w:cs="Arial"/>
          <w:sz w:val="20"/>
        </w:rPr>
        <w:t>stanowiące wpłatę ponad wymiar, jeżeli nie zostały potwierdzone przez organ podatkowy decyzją określającą</w:t>
      </w:r>
      <w:r w:rsidRPr="00BA7B19">
        <w:rPr>
          <w:rFonts w:ascii="Arial" w:hAnsi="Arial" w:cs="Arial"/>
          <w:spacing w:val="-1"/>
          <w:sz w:val="20"/>
        </w:rPr>
        <w:t xml:space="preserve"> </w:t>
      </w:r>
      <w:r w:rsidRPr="00BA7B19">
        <w:rPr>
          <w:rFonts w:ascii="Arial" w:hAnsi="Arial" w:cs="Arial"/>
          <w:sz w:val="20"/>
        </w:rPr>
        <w:t>nadpłatę.</w:t>
      </w:r>
    </w:p>
    <w:p w14:paraId="28722348" w14:textId="77777777" w:rsidR="001902FA" w:rsidRPr="00BA7B19" w:rsidRDefault="001902FA" w:rsidP="00BA7B19">
      <w:pPr>
        <w:rPr>
          <w:rFonts w:ascii="Arial" w:hAnsi="Arial" w:cs="Arial"/>
          <w:sz w:val="20"/>
        </w:rPr>
        <w:sectPr w:rsidR="001902FA" w:rsidRPr="00BA7B19" w:rsidSect="009144EE">
          <w:type w:val="continuous"/>
          <w:pgSz w:w="11910" w:h="16840"/>
          <w:pgMar w:top="1417" w:right="1417" w:bottom="1417" w:left="1417" w:header="0" w:footer="652" w:gutter="0"/>
          <w:cols w:space="708"/>
        </w:sectPr>
      </w:pPr>
    </w:p>
    <w:p w14:paraId="33A7CFDF" w14:textId="77777777" w:rsidR="009A0364" w:rsidRPr="00BA7B19" w:rsidRDefault="009A0364" w:rsidP="00BA7B19">
      <w:pPr>
        <w:pStyle w:val="Tekstpodstawowy"/>
        <w:ind w:left="0" w:firstLine="0"/>
        <w:jc w:val="left"/>
        <w:rPr>
          <w:rFonts w:ascii="Arial" w:hAnsi="Arial" w:cs="Arial"/>
          <w:b/>
          <w:sz w:val="26"/>
        </w:rPr>
      </w:pPr>
    </w:p>
    <w:p w14:paraId="4F2AE44F" w14:textId="77777777" w:rsidR="001902FA" w:rsidRPr="00BA7B19" w:rsidRDefault="001902FA" w:rsidP="00BA7B19">
      <w:pPr>
        <w:pStyle w:val="Tekstpodstawowy"/>
        <w:ind w:left="0" w:firstLine="0"/>
        <w:jc w:val="left"/>
        <w:rPr>
          <w:rFonts w:ascii="Arial" w:hAnsi="Arial" w:cs="Arial"/>
          <w:sz w:val="18"/>
        </w:rPr>
      </w:pPr>
    </w:p>
    <w:p w14:paraId="10ADE5B6" w14:textId="0D833159" w:rsidR="00466C58" w:rsidRDefault="007009AF" w:rsidP="007009AF">
      <w:pPr>
        <w:pStyle w:val="Nagwek1"/>
        <w:tabs>
          <w:tab w:val="left" w:pos="3686"/>
        </w:tabs>
        <w:ind w:left="2410" w:right="2272" w:hanging="700"/>
        <w:rPr>
          <w:rFonts w:ascii="Arial" w:hAnsi="Arial" w:cs="Arial"/>
        </w:rPr>
      </w:pPr>
      <w:r>
        <w:rPr>
          <w:rFonts w:ascii="Arial" w:hAnsi="Arial" w:cs="Arial"/>
        </w:rPr>
        <w:t xml:space="preserve">         </w:t>
      </w:r>
      <w:r w:rsidR="00641F04" w:rsidRPr="00BA7B19">
        <w:rPr>
          <w:rFonts w:ascii="Arial" w:hAnsi="Arial" w:cs="Arial"/>
        </w:rPr>
        <w:t xml:space="preserve">Rozdział </w:t>
      </w:r>
      <w:r w:rsidR="004B7F7A">
        <w:rPr>
          <w:rFonts w:ascii="Arial" w:hAnsi="Arial" w:cs="Arial"/>
        </w:rPr>
        <w:t>VIII</w:t>
      </w:r>
    </w:p>
    <w:p w14:paraId="3B859C71" w14:textId="07FF58AB" w:rsidR="001902FA" w:rsidRPr="00BA7B19" w:rsidRDefault="00641F04" w:rsidP="00466C58">
      <w:pPr>
        <w:pStyle w:val="Nagwek1"/>
        <w:ind w:left="1843" w:right="2272"/>
        <w:rPr>
          <w:rFonts w:ascii="Arial" w:hAnsi="Arial" w:cs="Arial"/>
        </w:rPr>
      </w:pPr>
      <w:r w:rsidRPr="00BA7B19">
        <w:rPr>
          <w:rFonts w:ascii="Arial" w:hAnsi="Arial" w:cs="Arial"/>
        </w:rPr>
        <w:t xml:space="preserve"> </w:t>
      </w:r>
      <w:r w:rsidR="007009AF">
        <w:rPr>
          <w:rFonts w:ascii="Arial" w:hAnsi="Arial" w:cs="Arial"/>
        </w:rPr>
        <w:t xml:space="preserve">        </w:t>
      </w:r>
      <w:r w:rsidRPr="00BA7B19">
        <w:rPr>
          <w:rFonts w:ascii="Arial" w:hAnsi="Arial" w:cs="Arial"/>
        </w:rPr>
        <w:t>Inwentaryzacja</w:t>
      </w:r>
      <w:r w:rsidR="00466C58">
        <w:rPr>
          <w:rFonts w:ascii="Arial" w:hAnsi="Arial" w:cs="Arial"/>
        </w:rPr>
        <w:t xml:space="preserve"> </w:t>
      </w:r>
      <w:r w:rsidRPr="00BA7B19">
        <w:rPr>
          <w:rFonts w:ascii="Arial" w:hAnsi="Arial" w:cs="Arial"/>
        </w:rPr>
        <w:t>podatków</w:t>
      </w:r>
    </w:p>
    <w:p w14:paraId="61BB6970" w14:textId="77777777" w:rsidR="00466C58" w:rsidRDefault="00466C58" w:rsidP="00466C58">
      <w:pPr>
        <w:pStyle w:val="Nagwek2"/>
        <w:ind w:left="3992" w:right="1903" w:firstLine="328"/>
        <w:jc w:val="left"/>
        <w:rPr>
          <w:rFonts w:ascii="Arial" w:hAnsi="Arial" w:cs="Arial"/>
        </w:rPr>
      </w:pPr>
    </w:p>
    <w:p w14:paraId="23377259" w14:textId="41157B68" w:rsidR="001902FA" w:rsidRPr="00B965C3" w:rsidRDefault="007009AF" w:rsidP="00B965C3">
      <w:pPr>
        <w:pStyle w:val="Nagwek2"/>
        <w:ind w:left="3992" w:right="1903"/>
        <w:jc w:val="left"/>
        <w:rPr>
          <w:rFonts w:ascii="Arial" w:hAnsi="Arial" w:cs="Arial"/>
        </w:rPr>
      </w:pPr>
      <w:r>
        <w:rPr>
          <w:rFonts w:ascii="Arial" w:hAnsi="Arial" w:cs="Arial"/>
        </w:rPr>
        <w:t xml:space="preserve">     </w:t>
      </w:r>
      <w:r w:rsidR="00641F04" w:rsidRPr="00BA7B19">
        <w:rPr>
          <w:rFonts w:ascii="Arial" w:hAnsi="Arial" w:cs="Arial"/>
        </w:rPr>
        <w:t xml:space="preserve">§ </w:t>
      </w:r>
      <w:r w:rsidR="00BB0444" w:rsidRPr="00BA7B19">
        <w:rPr>
          <w:rFonts w:ascii="Arial" w:hAnsi="Arial" w:cs="Arial"/>
        </w:rPr>
        <w:t>27</w:t>
      </w:r>
      <w:r w:rsidR="00641F04" w:rsidRPr="00BA7B19">
        <w:rPr>
          <w:rFonts w:ascii="Arial" w:hAnsi="Arial" w:cs="Arial"/>
        </w:rPr>
        <w:t>.</w:t>
      </w:r>
    </w:p>
    <w:p w14:paraId="212A92FB" w14:textId="77777777" w:rsidR="001902FA" w:rsidRPr="00BA7B19" w:rsidRDefault="00641F04" w:rsidP="001D3741">
      <w:pPr>
        <w:pStyle w:val="Akapitzlist"/>
        <w:numPr>
          <w:ilvl w:val="0"/>
          <w:numId w:val="4"/>
        </w:numPr>
        <w:tabs>
          <w:tab w:val="left" w:pos="0"/>
          <w:tab w:val="left" w:pos="8080"/>
        </w:tabs>
        <w:spacing w:before="240"/>
        <w:ind w:left="142" w:right="4"/>
        <w:rPr>
          <w:rFonts w:ascii="Arial" w:hAnsi="Arial" w:cs="Arial"/>
          <w:sz w:val="20"/>
        </w:rPr>
      </w:pPr>
      <w:r w:rsidRPr="00BA7B19">
        <w:rPr>
          <w:rFonts w:ascii="Arial" w:hAnsi="Arial" w:cs="Arial"/>
          <w:sz w:val="20"/>
        </w:rPr>
        <w:t>Inwentaryzację zaległości nadpłat przeprowadza się drogą weryfikacji sald kont podatników, polegającej na sprawdzeniu poprawności i realności danego salda w porównaniu z odpowiednimi dokumentami dotyczącymi wpłat, zwrotów, przypisów i</w:t>
      </w:r>
      <w:r w:rsidRPr="00BA7B19">
        <w:rPr>
          <w:rFonts w:ascii="Arial" w:hAnsi="Arial" w:cs="Arial"/>
          <w:spacing w:val="-2"/>
          <w:sz w:val="20"/>
        </w:rPr>
        <w:t xml:space="preserve"> </w:t>
      </w:r>
      <w:r w:rsidRPr="00BA7B19">
        <w:rPr>
          <w:rFonts w:ascii="Arial" w:hAnsi="Arial" w:cs="Arial"/>
          <w:sz w:val="20"/>
        </w:rPr>
        <w:t>odpisów.</w:t>
      </w:r>
    </w:p>
    <w:p w14:paraId="79556811" w14:textId="4D4D38AD" w:rsidR="001902FA" w:rsidRPr="00BA7B19" w:rsidRDefault="00641F04" w:rsidP="001D3741">
      <w:pPr>
        <w:pStyle w:val="Akapitzlist"/>
        <w:numPr>
          <w:ilvl w:val="0"/>
          <w:numId w:val="4"/>
        </w:numPr>
        <w:tabs>
          <w:tab w:val="left" w:pos="-142"/>
          <w:tab w:val="left" w:pos="8080"/>
        </w:tabs>
        <w:spacing w:before="240"/>
        <w:ind w:left="142" w:right="4"/>
        <w:rPr>
          <w:rFonts w:ascii="Arial" w:hAnsi="Arial" w:cs="Arial"/>
          <w:sz w:val="20"/>
        </w:rPr>
      </w:pPr>
      <w:r w:rsidRPr="00BA7B19">
        <w:rPr>
          <w:rFonts w:ascii="Arial" w:hAnsi="Arial" w:cs="Arial"/>
          <w:sz w:val="20"/>
        </w:rPr>
        <w:t xml:space="preserve">Inwentaryzację przeprowadzają pracownicy księgowości podatkowej na ostatni dzień roku obrotowego z możliwością jej przeprowadzenia w IV kwartale danego roku obrotowego </w:t>
      </w:r>
      <w:r w:rsidR="00466C58">
        <w:rPr>
          <w:rFonts w:ascii="Arial" w:hAnsi="Arial" w:cs="Arial"/>
          <w:sz w:val="20"/>
        </w:rPr>
        <w:br/>
      </w:r>
      <w:r w:rsidRPr="00BA7B19">
        <w:rPr>
          <w:rFonts w:ascii="Arial" w:hAnsi="Arial" w:cs="Arial"/>
          <w:sz w:val="20"/>
        </w:rPr>
        <w:t>i ostatecznym zakończeniem do dnia 15 stycznia następnego</w:t>
      </w:r>
      <w:r w:rsidRPr="00BA7B19">
        <w:rPr>
          <w:rFonts w:ascii="Arial" w:hAnsi="Arial" w:cs="Arial"/>
          <w:spacing w:val="3"/>
          <w:sz w:val="20"/>
        </w:rPr>
        <w:t xml:space="preserve"> </w:t>
      </w:r>
      <w:r w:rsidRPr="00BA7B19">
        <w:rPr>
          <w:rFonts w:ascii="Arial" w:hAnsi="Arial" w:cs="Arial"/>
          <w:sz w:val="20"/>
        </w:rPr>
        <w:t>roku.</w:t>
      </w:r>
    </w:p>
    <w:p w14:paraId="7EA6E722" w14:textId="7314C82C" w:rsidR="000B7227" w:rsidRDefault="00641F04" w:rsidP="007A4A0D">
      <w:pPr>
        <w:pStyle w:val="Akapitzlist"/>
        <w:numPr>
          <w:ilvl w:val="0"/>
          <w:numId w:val="4"/>
        </w:numPr>
        <w:tabs>
          <w:tab w:val="left" w:pos="0"/>
        </w:tabs>
        <w:spacing w:before="240"/>
        <w:ind w:left="142" w:right="4"/>
        <w:rPr>
          <w:rFonts w:ascii="Arial" w:hAnsi="Arial" w:cs="Arial"/>
          <w:sz w:val="20"/>
        </w:rPr>
      </w:pPr>
      <w:r w:rsidRPr="00BA7B19">
        <w:rPr>
          <w:rFonts w:ascii="Arial" w:hAnsi="Arial" w:cs="Arial"/>
          <w:sz w:val="20"/>
        </w:rPr>
        <w:t>Zobowiązania podatkowe nie podlegają inwentaryzacji w drodze potwierdzenia sald zgodnie</w:t>
      </w:r>
      <w:r w:rsidR="00F0546B">
        <w:rPr>
          <w:rFonts w:ascii="Arial" w:hAnsi="Arial" w:cs="Arial"/>
          <w:sz w:val="20"/>
        </w:rPr>
        <w:br/>
      </w:r>
      <w:r w:rsidRPr="00BA7B19">
        <w:rPr>
          <w:rFonts w:ascii="Arial" w:hAnsi="Arial" w:cs="Arial"/>
          <w:sz w:val="20"/>
        </w:rPr>
        <w:t xml:space="preserve"> z art. 26 ust.1 pkt. 2 ustawy o rachunkowości.</w:t>
      </w:r>
    </w:p>
    <w:p w14:paraId="7F5038FD" w14:textId="77777777" w:rsidR="00FF6B54" w:rsidRPr="007A4A0D" w:rsidRDefault="00FF6B54" w:rsidP="00FF6B54">
      <w:pPr>
        <w:pStyle w:val="Akapitzlist"/>
        <w:tabs>
          <w:tab w:val="left" w:pos="0"/>
        </w:tabs>
        <w:spacing w:before="240"/>
        <w:ind w:left="142" w:right="4" w:firstLine="0"/>
        <w:rPr>
          <w:rFonts w:ascii="Arial" w:hAnsi="Arial" w:cs="Arial"/>
          <w:sz w:val="20"/>
        </w:rPr>
      </w:pPr>
    </w:p>
    <w:p w14:paraId="5355614C" w14:textId="7D08E830" w:rsidR="00466C58" w:rsidRDefault="00F0546B" w:rsidP="00466C58">
      <w:pPr>
        <w:pStyle w:val="Nagwek1"/>
        <w:ind w:left="2552" w:right="2130" w:firstLine="1134"/>
        <w:jc w:val="left"/>
        <w:rPr>
          <w:rFonts w:ascii="Arial" w:hAnsi="Arial" w:cs="Arial"/>
        </w:rPr>
      </w:pPr>
      <w:bookmarkStart w:id="6" w:name="_TOC_250001"/>
      <w:bookmarkEnd w:id="6"/>
      <w:r>
        <w:rPr>
          <w:rFonts w:ascii="Arial" w:hAnsi="Arial" w:cs="Arial"/>
        </w:rPr>
        <w:t xml:space="preserve">     </w:t>
      </w:r>
      <w:r w:rsidR="00641F04" w:rsidRPr="00BA7B19">
        <w:rPr>
          <w:rFonts w:ascii="Arial" w:hAnsi="Arial" w:cs="Arial"/>
        </w:rPr>
        <w:t xml:space="preserve">Rozdział </w:t>
      </w:r>
      <w:r w:rsidR="004B7F7A">
        <w:rPr>
          <w:rFonts w:ascii="Arial" w:hAnsi="Arial" w:cs="Arial"/>
        </w:rPr>
        <w:t>I</w:t>
      </w:r>
      <w:r w:rsidR="00641F04" w:rsidRPr="00BA7B19">
        <w:rPr>
          <w:rFonts w:ascii="Arial" w:hAnsi="Arial" w:cs="Arial"/>
        </w:rPr>
        <w:t>X</w:t>
      </w:r>
      <w:r w:rsidR="00466C58">
        <w:rPr>
          <w:rFonts w:ascii="Arial" w:hAnsi="Arial" w:cs="Arial"/>
        </w:rPr>
        <w:t xml:space="preserve"> </w:t>
      </w:r>
    </w:p>
    <w:p w14:paraId="18DA529D" w14:textId="7F697E72" w:rsidR="001902FA" w:rsidRPr="00BA7B19" w:rsidRDefault="00F0546B" w:rsidP="00466C58">
      <w:pPr>
        <w:pStyle w:val="Nagwek1"/>
        <w:ind w:left="2552" w:right="2130"/>
        <w:jc w:val="left"/>
        <w:rPr>
          <w:rFonts w:ascii="Arial" w:hAnsi="Arial" w:cs="Arial"/>
        </w:rPr>
      </w:pPr>
      <w:r>
        <w:rPr>
          <w:rFonts w:ascii="Arial" w:hAnsi="Arial" w:cs="Arial"/>
        </w:rPr>
        <w:t xml:space="preserve">   </w:t>
      </w:r>
      <w:r w:rsidR="00641F04" w:rsidRPr="00BA7B19">
        <w:rPr>
          <w:rFonts w:ascii="Arial" w:hAnsi="Arial" w:cs="Arial"/>
        </w:rPr>
        <w:t>Postępowanie zabezpieczające</w:t>
      </w:r>
    </w:p>
    <w:p w14:paraId="15697E73" w14:textId="77777777" w:rsidR="00466C58" w:rsidRDefault="00466C58" w:rsidP="00BA7B19">
      <w:pPr>
        <w:pStyle w:val="Nagwek2"/>
        <w:rPr>
          <w:rFonts w:ascii="Arial" w:hAnsi="Arial" w:cs="Arial"/>
        </w:rPr>
      </w:pPr>
    </w:p>
    <w:p w14:paraId="3AC265C4" w14:textId="554C881E" w:rsidR="001902FA" w:rsidRPr="00135487" w:rsidRDefault="00F0546B" w:rsidP="00135487">
      <w:pPr>
        <w:pStyle w:val="Nagwek2"/>
        <w:ind w:left="3664"/>
        <w:jc w:val="left"/>
        <w:rPr>
          <w:rFonts w:ascii="Arial" w:hAnsi="Arial" w:cs="Arial"/>
        </w:rPr>
      </w:pPr>
      <w:r>
        <w:rPr>
          <w:rFonts w:ascii="Arial" w:hAnsi="Arial" w:cs="Arial"/>
        </w:rPr>
        <w:t xml:space="preserve">          </w:t>
      </w:r>
      <w:r w:rsidR="00641F04" w:rsidRPr="00BA7B19">
        <w:rPr>
          <w:rFonts w:ascii="Arial" w:hAnsi="Arial" w:cs="Arial"/>
        </w:rPr>
        <w:t xml:space="preserve">§ </w:t>
      </w:r>
      <w:r w:rsidR="00BB0444" w:rsidRPr="00BA7B19">
        <w:rPr>
          <w:rFonts w:ascii="Arial" w:hAnsi="Arial" w:cs="Arial"/>
        </w:rPr>
        <w:t>28</w:t>
      </w:r>
      <w:r w:rsidR="00641F04" w:rsidRPr="00BA7B19">
        <w:rPr>
          <w:rFonts w:ascii="Arial" w:hAnsi="Arial" w:cs="Arial"/>
        </w:rPr>
        <w:t>.</w:t>
      </w:r>
    </w:p>
    <w:p w14:paraId="55266DAC" w14:textId="77777777" w:rsidR="003B759C" w:rsidRDefault="00641F04" w:rsidP="001D3741">
      <w:pPr>
        <w:pStyle w:val="Akapitzlist"/>
        <w:numPr>
          <w:ilvl w:val="0"/>
          <w:numId w:val="3"/>
        </w:numPr>
        <w:tabs>
          <w:tab w:val="left" w:pos="142"/>
        </w:tabs>
        <w:spacing w:before="240"/>
        <w:ind w:left="142" w:right="4"/>
        <w:rPr>
          <w:rFonts w:ascii="Arial" w:hAnsi="Arial" w:cs="Arial"/>
          <w:sz w:val="20"/>
        </w:rPr>
      </w:pPr>
      <w:r w:rsidRPr="00BA7B19">
        <w:rPr>
          <w:rFonts w:ascii="Arial" w:hAnsi="Arial" w:cs="Arial"/>
          <w:sz w:val="20"/>
        </w:rPr>
        <w:t>W każdym roku podatkowym pracownicy Wydziału dokonują weryfikacji sald pod kątem występowania należności przedawnionych i nieściągalnych. Weryfikacja jest podstawą inicjowania działań, zmierzających do wszczęcia postępowania zabezpieczającego przed</w:t>
      </w:r>
      <w:r w:rsidRPr="00BA7B19">
        <w:rPr>
          <w:rFonts w:ascii="Arial" w:hAnsi="Arial" w:cs="Arial"/>
          <w:spacing w:val="-2"/>
          <w:sz w:val="20"/>
        </w:rPr>
        <w:t xml:space="preserve"> </w:t>
      </w:r>
      <w:r w:rsidRPr="00BA7B19">
        <w:rPr>
          <w:rFonts w:ascii="Arial" w:hAnsi="Arial" w:cs="Arial"/>
          <w:sz w:val="20"/>
        </w:rPr>
        <w:t>przedawnieniem.</w:t>
      </w:r>
    </w:p>
    <w:p w14:paraId="70CBC092" w14:textId="2529F19A" w:rsidR="00DC7CE2" w:rsidRPr="003B759C" w:rsidRDefault="00DC7CE2" w:rsidP="001D3741">
      <w:pPr>
        <w:pStyle w:val="Akapitzlist"/>
        <w:numPr>
          <w:ilvl w:val="0"/>
          <w:numId w:val="3"/>
        </w:numPr>
        <w:spacing w:before="240"/>
        <w:ind w:left="142" w:right="4"/>
        <w:rPr>
          <w:rFonts w:ascii="Arial" w:hAnsi="Arial" w:cs="Arial"/>
          <w:sz w:val="20"/>
        </w:rPr>
      </w:pPr>
      <w:r w:rsidRPr="003B759C">
        <w:rPr>
          <w:rFonts w:ascii="Arial" w:hAnsi="Arial" w:cs="Arial"/>
          <w:sz w:val="20"/>
        </w:rPr>
        <w:t xml:space="preserve">Wnioski o wpis hipoteki przymusowej należy sporządzać po uprzedniej analizie sytuacji majątkowej </w:t>
      </w:r>
      <w:r w:rsidR="006F4A55" w:rsidRPr="003B759C">
        <w:rPr>
          <w:rFonts w:ascii="Arial" w:hAnsi="Arial" w:cs="Arial"/>
          <w:sz w:val="20"/>
        </w:rPr>
        <w:t>podatnika bazując na dokumentach załączanych do postanowień o umorzeniu postepowania egzekucyjnego przez Naczelnika Urzędu Skarbowego. Każdego podatnika należy rozpatrywać indywidualnie w takich terminach aby nie dopuścić do przedawnienia.</w:t>
      </w:r>
    </w:p>
    <w:p w14:paraId="4101CEAD" w14:textId="77777777" w:rsidR="001902FA" w:rsidRPr="00BA7B19" w:rsidRDefault="00641F04" w:rsidP="001D3741">
      <w:pPr>
        <w:pStyle w:val="Akapitzlist"/>
        <w:numPr>
          <w:ilvl w:val="0"/>
          <w:numId w:val="3"/>
        </w:numPr>
        <w:tabs>
          <w:tab w:val="left" w:pos="142"/>
        </w:tabs>
        <w:spacing w:before="240"/>
        <w:ind w:left="142"/>
        <w:rPr>
          <w:rFonts w:ascii="Arial" w:hAnsi="Arial" w:cs="Arial"/>
          <w:sz w:val="20"/>
        </w:rPr>
      </w:pPr>
      <w:r w:rsidRPr="00BA7B19">
        <w:rPr>
          <w:rFonts w:ascii="Arial" w:hAnsi="Arial" w:cs="Arial"/>
          <w:sz w:val="20"/>
        </w:rPr>
        <w:lastRenderedPageBreak/>
        <w:t>Wpisu hipoteki przymusowej dokonuje się na</w:t>
      </w:r>
      <w:r w:rsidRPr="00BA7B19">
        <w:rPr>
          <w:rFonts w:ascii="Arial" w:hAnsi="Arial" w:cs="Arial"/>
          <w:spacing w:val="2"/>
          <w:sz w:val="20"/>
        </w:rPr>
        <w:t xml:space="preserve"> </w:t>
      </w:r>
      <w:r w:rsidRPr="00BA7B19">
        <w:rPr>
          <w:rFonts w:ascii="Arial" w:hAnsi="Arial" w:cs="Arial"/>
          <w:sz w:val="20"/>
        </w:rPr>
        <w:t>podstawie:</w:t>
      </w:r>
    </w:p>
    <w:p w14:paraId="7D629737" w14:textId="77777777" w:rsidR="001902FA" w:rsidRPr="00BA7B19" w:rsidRDefault="00641F04" w:rsidP="001D3741">
      <w:pPr>
        <w:pStyle w:val="Akapitzlist"/>
        <w:numPr>
          <w:ilvl w:val="1"/>
          <w:numId w:val="3"/>
        </w:numPr>
        <w:tabs>
          <w:tab w:val="left" w:pos="284"/>
        </w:tabs>
        <w:spacing w:before="240"/>
        <w:ind w:left="426" w:right="4" w:hanging="284"/>
        <w:rPr>
          <w:rFonts w:ascii="Arial" w:hAnsi="Arial" w:cs="Arial"/>
          <w:sz w:val="20"/>
        </w:rPr>
      </w:pPr>
      <w:r w:rsidRPr="00BA7B19">
        <w:rPr>
          <w:rFonts w:ascii="Arial" w:hAnsi="Arial" w:cs="Arial"/>
          <w:sz w:val="20"/>
        </w:rPr>
        <w:t>dalszego tytułu wykonawczego obejmującego zaległości, których dotychczasowa egzekucja jest bezskuteczna,</w:t>
      </w:r>
    </w:p>
    <w:p w14:paraId="6B1CA731" w14:textId="028F60AB" w:rsidR="00F0546B" w:rsidRPr="003B759C" w:rsidRDefault="00641F04" w:rsidP="003B759C">
      <w:pPr>
        <w:pStyle w:val="Akapitzlist"/>
        <w:numPr>
          <w:ilvl w:val="1"/>
          <w:numId w:val="3"/>
        </w:numPr>
        <w:tabs>
          <w:tab w:val="left" w:pos="284"/>
        </w:tabs>
        <w:ind w:left="426" w:right="4" w:hanging="284"/>
        <w:rPr>
          <w:rFonts w:ascii="Arial" w:hAnsi="Arial" w:cs="Arial"/>
          <w:sz w:val="20"/>
        </w:rPr>
      </w:pPr>
      <w:r w:rsidRPr="00BA7B19">
        <w:rPr>
          <w:rFonts w:ascii="Arial" w:hAnsi="Arial" w:cs="Arial"/>
          <w:sz w:val="20"/>
        </w:rPr>
        <w:t xml:space="preserve">ostatecznej decyzji ustalającej lub określającej wysokość zobowiązania podatkowego, </w:t>
      </w:r>
      <w:r w:rsidR="00C33D07">
        <w:rPr>
          <w:rFonts w:ascii="Arial" w:hAnsi="Arial" w:cs="Arial"/>
          <w:sz w:val="20"/>
        </w:rPr>
        <w:br/>
      </w:r>
      <w:r w:rsidRPr="00BA7B19">
        <w:rPr>
          <w:rFonts w:ascii="Arial" w:hAnsi="Arial" w:cs="Arial"/>
          <w:sz w:val="20"/>
        </w:rPr>
        <w:t>o odpowiedzialności inkasenta, o odpowiedzialności podatkowej osoby trzeciej</w:t>
      </w:r>
      <w:r w:rsidR="00C33D07">
        <w:rPr>
          <w:rFonts w:ascii="Arial" w:hAnsi="Arial" w:cs="Arial"/>
          <w:sz w:val="20"/>
        </w:rPr>
        <w:t xml:space="preserve"> jak również </w:t>
      </w:r>
      <w:r w:rsidR="00C33D07">
        <w:rPr>
          <w:rFonts w:ascii="Arial" w:hAnsi="Arial" w:cs="Arial"/>
          <w:sz w:val="20"/>
        </w:rPr>
        <w:br/>
      </w:r>
      <w:r w:rsidRPr="00BA7B19">
        <w:rPr>
          <w:rFonts w:ascii="Arial" w:hAnsi="Arial" w:cs="Arial"/>
          <w:sz w:val="20"/>
        </w:rPr>
        <w:t>o odpowiedzialności spadkobiercy.</w:t>
      </w:r>
    </w:p>
    <w:p w14:paraId="7B2B511D" w14:textId="7AF1CD37" w:rsidR="001902FA" w:rsidRPr="00BA7B19" w:rsidRDefault="00641F04" w:rsidP="001D3741">
      <w:pPr>
        <w:pStyle w:val="Akapitzlist"/>
        <w:numPr>
          <w:ilvl w:val="0"/>
          <w:numId w:val="3"/>
        </w:numPr>
        <w:tabs>
          <w:tab w:val="left" w:pos="142"/>
        </w:tabs>
        <w:spacing w:before="240"/>
        <w:ind w:left="142" w:right="4"/>
        <w:rPr>
          <w:rFonts w:ascii="Arial" w:hAnsi="Arial" w:cs="Arial"/>
          <w:sz w:val="20"/>
        </w:rPr>
      </w:pPr>
      <w:r w:rsidRPr="00BA7B19">
        <w:rPr>
          <w:rFonts w:ascii="Arial" w:hAnsi="Arial" w:cs="Arial"/>
          <w:sz w:val="20"/>
        </w:rPr>
        <w:t>Jeżeli podstawą wpisu hipoteki przymusowej jest dalszy tytuł wykonawczy pracownik księgowości podatkowej sporządza wniosek do naczelnika urzędu skarbowego o nadanie klauzuli o skierowaniu dalszego tytułu wykonawczego do egzekucji. Zobowiązanemu nie doręcza się odpisu dalszego tytułu</w:t>
      </w:r>
      <w:r w:rsidRPr="00BA7B19">
        <w:rPr>
          <w:rFonts w:ascii="Arial" w:hAnsi="Arial" w:cs="Arial"/>
          <w:spacing w:val="-4"/>
          <w:sz w:val="20"/>
        </w:rPr>
        <w:t xml:space="preserve"> </w:t>
      </w:r>
      <w:r w:rsidRPr="00BA7B19">
        <w:rPr>
          <w:rFonts w:ascii="Arial" w:hAnsi="Arial" w:cs="Arial"/>
          <w:sz w:val="20"/>
        </w:rPr>
        <w:t>wykonawczego.</w:t>
      </w:r>
    </w:p>
    <w:p w14:paraId="47D3CC1B" w14:textId="77777777" w:rsidR="001902FA" w:rsidRPr="00BA7B19" w:rsidRDefault="00641F04" w:rsidP="001D3741">
      <w:pPr>
        <w:pStyle w:val="Akapitzlist"/>
        <w:numPr>
          <w:ilvl w:val="0"/>
          <w:numId w:val="3"/>
        </w:numPr>
        <w:tabs>
          <w:tab w:val="left" w:pos="142"/>
        </w:tabs>
        <w:spacing w:before="240"/>
        <w:ind w:left="142" w:right="4"/>
        <w:rPr>
          <w:rFonts w:ascii="Arial" w:hAnsi="Arial" w:cs="Arial"/>
          <w:sz w:val="20"/>
        </w:rPr>
      </w:pPr>
      <w:r w:rsidRPr="00BA7B19">
        <w:rPr>
          <w:rFonts w:ascii="Arial" w:hAnsi="Arial" w:cs="Arial"/>
          <w:sz w:val="20"/>
        </w:rPr>
        <w:t>Jeżeli podstawą wpisu hipoteki przymusowej jest ostateczna decyzja do wniosku o wpis hipoteki przymusowej dołącza się urzędowo poświadczony za zgodność z oryginałem odpis</w:t>
      </w:r>
      <w:r w:rsidRPr="00BA7B19">
        <w:rPr>
          <w:rFonts w:ascii="Arial" w:hAnsi="Arial" w:cs="Arial"/>
          <w:spacing w:val="-10"/>
          <w:sz w:val="20"/>
        </w:rPr>
        <w:t xml:space="preserve"> </w:t>
      </w:r>
      <w:r w:rsidRPr="00BA7B19">
        <w:rPr>
          <w:rFonts w:ascii="Arial" w:hAnsi="Arial" w:cs="Arial"/>
          <w:sz w:val="20"/>
        </w:rPr>
        <w:t>decyzji.</w:t>
      </w:r>
    </w:p>
    <w:p w14:paraId="234A0A57" w14:textId="77777777" w:rsidR="001902FA" w:rsidRPr="00BA7B19" w:rsidRDefault="001902FA" w:rsidP="003B759C">
      <w:pPr>
        <w:tabs>
          <w:tab w:val="left" w:pos="0"/>
        </w:tabs>
        <w:ind w:hanging="142"/>
        <w:jc w:val="both"/>
        <w:rPr>
          <w:rFonts w:ascii="Arial" w:hAnsi="Arial" w:cs="Arial"/>
          <w:sz w:val="20"/>
        </w:rPr>
        <w:sectPr w:rsidR="001902FA" w:rsidRPr="00BA7B19" w:rsidSect="009144EE">
          <w:type w:val="continuous"/>
          <w:pgSz w:w="11910" w:h="16840"/>
          <w:pgMar w:top="1417" w:right="1417" w:bottom="1417" w:left="1417" w:header="0" w:footer="652" w:gutter="0"/>
          <w:cols w:space="708"/>
        </w:sectPr>
      </w:pPr>
    </w:p>
    <w:p w14:paraId="6A7B7FF9" w14:textId="00C7A37B" w:rsidR="001902FA" w:rsidRPr="00BA7B19" w:rsidRDefault="00641F04" w:rsidP="001D3741">
      <w:pPr>
        <w:pStyle w:val="Akapitzlist"/>
        <w:numPr>
          <w:ilvl w:val="0"/>
          <w:numId w:val="3"/>
        </w:numPr>
        <w:tabs>
          <w:tab w:val="left" w:pos="142"/>
        </w:tabs>
        <w:spacing w:before="240"/>
        <w:ind w:left="142" w:right="4"/>
        <w:rPr>
          <w:rFonts w:ascii="Arial" w:hAnsi="Arial" w:cs="Arial"/>
          <w:sz w:val="20"/>
        </w:rPr>
      </w:pPr>
      <w:r w:rsidRPr="00BA7B19">
        <w:rPr>
          <w:rFonts w:ascii="Arial" w:hAnsi="Arial" w:cs="Arial"/>
          <w:sz w:val="20"/>
        </w:rPr>
        <w:t>Wniosek o wpis hipoteki przymusowej winien obejmować sumę kwoty zaległości podatkowej, odsetek za zwłokę wyliczonych na dzień sporządzenia wniosku, kosztów upomnienia a wartość przedmiotu hipoteki wynosi 150% tej</w:t>
      </w:r>
      <w:r w:rsidRPr="00BA7B19">
        <w:rPr>
          <w:rFonts w:ascii="Arial" w:hAnsi="Arial" w:cs="Arial"/>
          <w:spacing w:val="-4"/>
          <w:sz w:val="20"/>
        </w:rPr>
        <w:t xml:space="preserve"> </w:t>
      </w:r>
      <w:r w:rsidRPr="00BA7B19">
        <w:rPr>
          <w:rFonts w:ascii="Arial" w:hAnsi="Arial" w:cs="Arial"/>
          <w:sz w:val="20"/>
        </w:rPr>
        <w:t>sumy.</w:t>
      </w:r>
    </w:p>
    <w:p w14:paraId="1EE96187" w14:textId="3A6FC25E" w:rsidR="001902FA" w:rsidRPr="00BA7B19" w:rsidRDefault="00641F04" w:rsidP="001D3741">
      <w:pPr>
        <w:pStyle w:val="Akapitzlist"/>
        <w:numPr>
          <w:ilvl w:val="0"/>
          <w:numId w:val="3"/>
        </w:numPr>
        <w:tabs>
          <w:tab w:val="left" w:pos="0"/>
        </w:tabs>
        <w:spacing w:before="240"/>
        <w:ind w:left="142" w:right="4"/>
        <w:rPr>
          <w:rFonts w:ascii="Arial" w:hAnsi="Arial" w:cs="Arial"/>
          <w:sz w:val="20"/>
        </w:rPr>
      </w:pPr>
      <w:r w:rsidRPr="00BA7B19">
        <w:rPr>
          <w:rFonts w:ascii="Arial" w:hAnsi="Arial" w:cs="Arial"/>
          <w:sz w:val="20"/>
        </w:rPr>
        <w:t>Pracownik księgowości podatkowej sporządzający wniosek o wpis hipoteki przymusowej zwraca się do Wydziału Budżetowo</w:t>
      </w:r>
      <w:r w:rsidR="000F16FC">
        <w:rPr>
          <w:rFonts w:ascii="Arial" w:hAnsi="Arial" w:cs="Arial"/>
          <w:sz w:val="20"/>
        </w:rPr>
        <w:t xml:space="preserve"> </w:t>
      </w:r>
      <w:r w:rsidRPr="00BA7B19">
        <w:rPr>
          <w:rFonts w:ascii="Arial" w:hAnsi="Arial" w:cs="Arial"/>
          <w:sz w:val="20"/>
        </w:rPr>
        <w:t>- Księgowego o pokrycie kosztów sądowych za wpis do hipoteki</w:t>
      </w:r>
      <w:r w:rsidRPr="00BA7B19">
        <w:rPr>
          <w:rFonts w:ascii="Arial" w:hAnsi="Arial" w:cs="Arial"/>
          <w:spacing w:val="-13"/>
          <w:sz w:val="20"/>
        </w:rPr>
        <w:t xml:space="preserve"> </w:t>
      </w:r>
      <w:r w:rsidRPr="00BA7B19">
        <w:rPr>
          <w:rFonts w:ascii="Arial" w:hAnsi="Arial" w:cs="Arial"/>
          <w:sz w:val="20"/>
        </w:rPr>
        <w:t>przymusowej.</w:t>
      </w:r>
    </w:p>
    <w:p w14:paraId="66469AF3" w14:textId="72238D81" w:rsidR="00B965C3" w:rsidRPr="00B965C3" w:rsidRDefault="00641F04" w:rsidP="00B965C3">
      <w:pPr>
        <w:pStyle w:val="Akapitzlist"/>
        <w:numPr>
          <w:ilvl w:val="0"/>
          <w:numId w:val="3"/>
        </w:numPr>
        <w:spacing w:before="240"/>
        <w:ind w:left="142" w:right="4"/>
        <w:rPr>
          <w:rFonts w:ascii="Arial" w:hAnsi="Arial" w:cs="Arial"/>
        </w:rPr>
      </w:pPr>
      <w:r w:rsidRPr="00BA7B19">
        <w:rPr>
          <w:rFonts w:ascii="Arial" w:hAnsi="Arial" w:cs="Arial"/>
          <w:sz w:val="20"/>
        </w:rPr>
        <w:t>Pracownik księgowości podatkowej prowadzi ewidencję „Zaległości zabezpieczonych hipoteką przymusową”, wg kont podatników, których zaległości podatkowe zostały zabezpieczone przez ustanowienie hipoteki przymusowej</w:t>
      </w:r>
      <w:r w:rsidR="00F0546B">
        <w:rPr>
          <w:rFonts w:ascii="Arial" w:hAnsi="Arial" w:cs="Arial"/>
          <w:sz w:val="20"/>
        </w:rPr>
        <w:t>.</w:t>
      </w:r>
    </w:p>
    <w:p w14:paraId="2443341E" w14:textId="77777777" w:rsidR="00B965C3" w:rsidRPr="00135487" w:rsidRDefault="00B965C3" w:rsidP="00B965C3">
      <w:pPr>
        <w:pStyle w:val="Akapitzlist"/>
        <w:spacing w:before="240"/>
        <w:ind w:left="142" w:right="4" w:firstLine="0"/>
        <w:rPr>
          <w:rFonts w:ascii="Arial" w:hAnsi="Arial" w:cs="Arial"/>
        </w:rPr>
      </w:pPr>
    </w:p>
    <w:p w14:paraId="6FE54F24" w14:textId="59C076DE" w:rsidR="001902FA" w:rsidRPr="00BA7B19" w:rsidRDefault="00641F04" w:rsidP="00BA7B19">
      <w:pPr>
        <w:pStyle w:val="Nagwek1"/>
        <w:rPr>
          <w:rFonts w:ascii="Arial" w:hAnsi="Arial" w:cs="Arial"/>
        </w:rPr>
      </w:pPr>
      <w:r w:rsidRPr="00BA7B19">
        <w:rPr>
          <w:rFonts w:ascii="Arial" w:hAnsi="Arial" w:cs="Arial"/>
        </w:rPr>
        <w:t>Rozdział X</w:t>
      </w:r>
    </w:p>
    <w:p w14:paraId="4B1A0E51" w14:textId="337A6097" w:rsidR="001902FA" w:rsidRPr="00BA7B19" w:rsidRDefault="00641F04" w:rsidP="00BA7B19">
      <w:pPr>
        <w:ind w:left="1832" w:right="1952"/>
        <w:jc w:val="center"/>
        <w:rPr>
          <w:rFonts w:ascii="Arial" w:hAnsi="Arial" w:cs="Arial"/>
          <w:b/>
          <w:sz w:val="24"/>
        </w:rPr>
      </w:pPr>
      <w:r w:rsidRPr="00BA7B19">
        <w:rPr>
          <w:rFonts w:ascii="Arial" w:hAnsi="Arial" w:cs="Arial"/>
          <w:b/>
          <w:sz w:val="24"/>
        </w:rPr>
        <w:t>Przedawnienie zaległości i nadpłat</w:t>
      </w:r>
    </w:p>
    <w:p w14:paraId="70EAA9AC" w14:textId="77777777" w:rsidR="00F0546B" w:rsidRDefault="00F0546B" w:rsidP="00BA7B19">
      <w:pPr>
        <w:pStyle w:val="Nagwek2"/>
        <w:rPr>
          <w:rFonts w:ascii="Arial" w:hAnsi="Arial" w:cs="Arial"/>
        </w:rPr>
      </w:pPr>
    </w:p>
    <w:p w14:paraId="4C6781B0" w14:textId="41332702" w:rsidR="001902FA" w:rsidRPr="00B965C3" w:rsidRDefault="00641F04" w:rsidP="00B965C3">
      <w:pPr>
        <w:pStyle w:val="Nagwek2"/>
        <w:rPr>
          <w:rFonts w:ascii="Arial" w:hAnsi="Arial" w:cs="Arial"/>
        </w:rPr>
      </w:pPr>
      <w:r w:rsidRPr="00BA7B19">
        <w:rPr>
          <w:rFonts w:ascii="Arial" w:hAnsi="Arial" w:cs="Arial"/>
        </w:rPr>
        <w:t xml:space="preserve">§ </w:t>
      </w:r>
      <w:r w:rsidR="00BB0444" w:rsidRPr="00BA7B19">
        <w:rPr>
          <w:rFonts w:ascii="Arial" w:hAnsi="Arial" w:cs="Arial"/>
        </w:rPr>
        <w:t>29</w:t>
      </w:r>
      <w:r w:rsidRPr="00BA7B19">
        <w:rPr>
          <w:rFonts w:ascii="Arial" w:hAnsi="Arial" w:cs="Arial"/>
        </w:rPr>
        <w:t>.</w:t>
      </w:r>
    </w:p>
    <w:p w14:paraId="39E71DD2" w14:textId="57CBF88D" w:rsidR="001902FA" w:rsidRPr="00BA7B19" w:rsidRDefault="00641F04" w:rsidP="001D3741">
      <w:pPr>
        <w:pStyle w:val="Akapitzlist"/>
        <w:numPr>
          <w:ilvl w:val="0"/>
          <w:numId w:val="2"/>
        </w:numPr>
        <w:tabs>
          <w:tab w:val="left" w:pos="447"/>
        </w:tabs>
        <w:spacing w:before="240"/>
        <w:ind w:left="142" w:right="4"/>
        <w:rPr>
          <w:rFonts w:ascii="Arial" w:hAnsi="Arial" w:cs="Arial"/>
          <w:sz w:val="20"/>
        </w:rPr>
      </w:pPr>
      <w:r w:rsidRPr="00BA7B19">
        <w:rPr>
          <w:rFonts w:ascii="Arial" w:hAnsi="Arial" w:cs="Arial"/>
          <w:sz w:val="20"/>
        </w:rPr>
        <w:t>Zaległości podatkowe, które stosownie do art. 70 ustawy Ordynacja podatkowa uległy przedawnieniu należy odpisać</w:t>
      </w:r>
      <w:r w:rsidR="006F4A55" w:rsidRPr="00BA7B19">
        <w:rPr>
          <w:rFonts w:ascii="Arial" w:hAnsi="Arial" w:cs="Arial"/>
          <w:sz w:val="20"/>
        </w:rPr>
        <w:t xml:space="preserve"> (zlikwidować)</w:t>
      </w:r>
      <w:r w:rsidRPr="00BA7B19">
        <w:rPr>
          <w:rFonts w:ascii="Arial" w:hAnsi="Arial" w:cs="Arial"/>
          <w:sz w:val="20"/>
        </w:rPr>
        <w:t xml:space="preserve"> z urzędu z kont</w:t>
      </w:r>
      <w:r w:rsidRPr="00BA7B19">
        <w:rPr>
          <w:rFonts w:ascii="Arial" w:hAnsi="Arial" w:cs="Arial"/>
          <w:spacing w:val="-3"/>
          <w:sz w:val="20"/>
        </w:rPr>
        <w:t xml:space="preserve"> </w:t>
      </w:r>
      <w:r w:rsidRPr="00BA7B19">
        <w:rPr>
          <w:rFonts w:ascii="Arial" w:hAnsi="Arial" w:cs="Arial"/>
          <w:sz w:val="20"/>
        </w:rPr>
        <w:t>podat</w:t>
      </w:r>
      <w:r w:rsidR="006F6618">
        <w:rPr>
          <w:rFonts w:ascii="Arial" w:hAnsi="Arial" w:cs="Arial"/>
          <w:sz w:val="20"/>
        </w:rPr>
        <w:t>ników.</w:t>
      </w:r>
    </w:p>
    <w:p w14:paraId="726FD5CE" w14:textId="58F9FA8B" w:rsidR="001902FA" w:rsidRPr="00BA7B19" w:rsidRDefault="00641F04" w:rsidP="001D3741">
      <w:pPr>
        <w:pStyle w:val="Akapitzlist"/>
        <w:numPr>
          <w:ilvl w:val="0"/>
          <w:numId w:val="2"/>
        </w:numPr>
        <w:tabs>
          <w:tab w:val="left" w:pos="447"/>
        </w:tabs>
        <w:spacing w:before="240"/>
        <w:ind w:left="142" w:right="4"/>
        <w:rPr>
          <w:rFonts w:ascii="Arial" w:hAnsi="Arial" w:cs="Arial"/>
          <w:sz w:val="20"/>
        </w:rPr>
      </w:pPr>
      <w:r w:rsidRPr="00BA7B19">
        <w:rPr>
          <w:rFonts w:ascii="Arial" w:hAnsi="Arial" w:cs="Arial"/>
          <w:sz w:val="20"/>
        </w:rPr>
        <w:t xml:space="preserve">Podstawą </w:t>
      </w:r>
      <w:r w:rsidR="006F4A55" w:rsidRPr="00BA7B19">
        <w:rPr>
          <w:rFonts w:ascii="Arial" w:hAnsi="Arial" w:cs="Arial"/>
          <w:sz w:val="20"/>
        </w:rPr>
        <w:t>odpisu</w:t>
      </w:r>
      <w:r w:rsidRPr="00BA7B19">
        <w:rPr>
          <w:rFonts w:ascii="Arial" w:hAnsi="Arial" w:cs="Arial"/>
          <w:sz w:val="20"/>
        </w:rPr>
        <w:t xml:space="preserve"> (wygaśnięcia zobowiązania w formie niepieniężnej) jest sporządzone przez odpowiedzialnego pracownika księgowości podatkowej</w:t>
      </w:r>
      <w:r w:rsidR="006F4A55" w:rsidRPr="00BA7B19">
        <w:rPr>
          <w:rFonts w:ascii="Arial" w:hAnsi="Arial" w:cs="Arial"/>
          <w:sz w:val="20"/>
        </w:rPr>
        <w:t xml:space="preserve"> wniosku o odpisanie przedawnionych zobowiązań podatkowych oraz</w:t>
      </w:r>
      <w:r w:rsidRPr="00BA7B19">
        <w:rPr>
          <w:rFonts w:ascii="Arial" w:hAnsi="Arial" w:cs="Arial"/>
          <w:sz w:val="20"/>
        </w:rPr>
        <w:t xml:space="preserve"> polecenie księgowania </w:t>
      </w:r>
      <w:r w:rsidR="007719C9" w:rsidRPr="00BA7B19">
        <w:rPr>
          <w:rFonts w:ascii="Arial" w:hAnsi="Arial" w:cs="Arial"/>
          <w:sz w:val="20"/>
        </w:rPr>
        <w:t xml:space="preserve"> zatwierdzon</w:t>
      </w:r>
      <w:r w:rsidR="006F6618">
        <w:rPr>
          <w:rFonts w:ascii="Arial" w:hAnsi="Arial" w:cs="Arial"/>
          <w:sz w:val="20"/>
        </w:rPr>
        <w:t>ego</w:t>
      </w:r>
      <w:r w:rsidR="007719C9" w:rsidRPr="00BA7B19">
        <w:rPr>
          <w:rFonts w:ascii="Arial" w:hAnsi="Arial" w:cs="Arial"/>
          <w:sz w:val="20"/>
        </w:rPr>
        <w:t xml:space="preserve"> przez Wójta.</w:t>
      </w:r>
    </w:p>
    <w:p w14:paraId="71952B04" w14:textId="76BAB092" w:rsidR="00E106CE" w:rsidRPr="00FF6B54" w:rsidRDefault="00641F04" w:rsidP="00FF6B54">
      <w:pPr>
        <w:pStyle w:val="Akapitzlist"/>
        <w:numPr>
          <w:ilvl w:val="0"/>
          <w:numId w:val="2"/>
        </w:numPr>
        <w:tabs>
          <w:tab w:val="left" w:pos="447"/>
        </w:tabs>
        <w:spacing w:before="240"/>
        <w:ind w:left="142" w:right="4"/>
        <w:rPr>
          <w:rFonts w:ascii="Arial" w:hAnsi="Arial" w:cs="Arial"/>
          <w:sz w:val="20"/>
        </w:rPr>
      </w:pPr>
      <w:r w:rsidRPr="00BA7B19">
        <w:rPr>
          <w:rFonts w:ascii="Arial" w:hAnsi="Arial" w:cs="Arial"/>
          <w:sz w:val="20"/>
        </w:rPr>
        <w:t>Informacja załączona do polecenia księgowania odpisu należności przedawnionych winna zawierać dane:</w:t>
      </w:r>
    </w:p>
    <w:p w14:paraId="5186989F" w14:textId="31447611" w:rsidR="001902FA" w:rsidRPr="00BA7B19" w:rsidRDefault="00C47C71" w:rsidP="001D3741">
      <w:pPr>
        <w:pStyle w:val="Akapitzlist"/>
        <w:numPr>
          <w:ilvl w:val="1"/>
          <w:numId w:val="2"/>
        </w:numPr>
        <w:tabs>
          <w:tab w:val="left" w:pos="426"/>
        </w:tabs>
        <w:spacing w:before="240"/>
        <w:ind w:left="142" w:right="573" w:firstLine="0"/>
        <w:rPr>
          <w:rFonts w:ascii="Arial" w:hAnsi="Arial" w:cs="Arial"/>
          <w:sz w:val="20"/>
        </w:rPr>
      </w:pPr>
      <w:r>
        <w:rPr>
          <w:rFonts w:ascii="Arial" w:hAnsi="Arial" w:cs="Arial"/>
          <w:sz w:val="20"/>
        </w:rPr>
        <w:t>i</w:t>
      </w:r>
      <w:r w:rsidR="006F4A55" w:rsidRPr="00BA7B19">
        <w:rPr>
          <w:rFonts w:ascii="Arial" w:hAnsi="Arial" w:cs="Arial"/>
          <w:sz w:val="20"/>
        </w:rPr>
        <w:t>mię i nazwisko podatnika</w:t>
      </w:r>
      <w:r w:rsidR="008A5208" w:rsidRPr="00BA7B19">
        <w:rPr>
          <w:rFonts w:ascii="Arial" w:hAnsi="Arial" w:cs="Arial"/>
          <w:sz w:val="20"/>
        </w:rPr>
        <w:t>,</w:t>
      </w:r>
    </w:p>
    <w:p w14:paraId="4E5D3C44" w14:textId="7D041AFC" w:rsidR="006F4A55" w:rsidRPr="00BA7B19" w:rsidRDefault="00C47C71" w:rsidP="007F074A">
      <w:pPr>
        <w:pStyle w:val="Akapitzlist"/>
        <w:numPr>
          <w:ilvl w:val="1"/>
          <w:numId w:val="2"/>
        </w:numPr>
        <w:tabs>
          <w:tab w:val="left" w:pos="426"/>
        </w:tabs>
        <w:ind w:left="142" w:right="573" w:firstLine="0"/>
        <w:rPr>
          <w:rFonts w:ascii="Arial" w:hAnsi="Arial" w:cs="Arial"/>
          <w:sz w:val="20"/>
        </w:rPr>
      </w:pPr>
      <w:r>
        <w:rPr>
          <w:rFonts w:ascii="Arial" w:hAnsi="Arial" w:cs="Arial"/>
          <w:sz w:val="20"/>
        </w:rPr>
        <w:t>a</w:t>
      </w:r>
      <w:r w:rsidR="006F4A55" w:rsidRPr="00BA7B19">
        <w:rPr>
          <w:rFonts w:ascii="Arial" w:hAnsi="Arial" w:cs="Arial"/>
          <w:sz w:val="20"/>
        </w:rPr>
        <w:t>dres zamieszkania podatnika</w:t>
      </w:r>
      <w:r w:rsidR="008A5208" w:rsidRPr="00BA7B19">
        <w:rPr>
          <w:rFonts w:ascii="Arial" w:hAnsi="Arial" w:cs="Arial"/>
          <w:sz w:val="20"/>
        </w:rPr>
        <w:t>,</w:t>
      </w:r>
    </w:p>
    <w:p w14:paraId="59EDA836" w14:textId="1861B63F" w:rsidR="006F4A55" w:rsidRPr="00BA7B19" w:rsidRDefault="00C47C71" w:rsidP="007F074A">
      <w:pPr>
        <w:pStyle w:val="Akapitzlist"/>
        <w:numPr>
          <w:ilvl w:val="1"/>
          <w:numId w:val="2"/>
        </w:numPr>
        <w:tabs>
          <w:tab w:val="left" w:pos="426"/>
        </w:tabs>
        <w:ind w:left="142" w:right="573" w:firstLine="0"/>
        <w:rPr>
          <w:rFonts w:ascii="Arial" w:hAnsi="Arial" w:cs="Arial"/>
          <w:sz w:val="20"/>
        </w:rPr>
      </w:pPr>
      <w:r>
        <w:rPr>
          <w:rFonts w:ascii="Arial" w:hAnsi="Arial" w:cs="Arial"/>
          <w:sz w:val="20"/>
        </w:rPr>
        <w:t>n</w:t>
      </w:r>
      <w:r w:rsidR="006F4A55" w:rsidRPr="00BA7B19">
        <w:rPr>
          <w:rFonts w:ascii="Arial" w:hAnsi="Arial" w:cs="Arial"/>
          <w:sz w:val="20"/>
        </w:rPr>
        <w:t>umer ewidencyjny podatnika</w:t>
      </w:r>
      <w:r w:rsidR="008A5208" w:rsidRPr="00BA7B19">
        <w:rPr>
          <w:rFonts w:ascii="Arial" w:hAnsi="Arial" w:cs="Arial"/>
          <w:sz w:val="20"/>
        </w:rPr>
        <w:t>,</w:t>
      </w:r>
    </w:p>
    <w:p w14:paraId="3399ECB8" w14:textId="7A73BE80" w:rsidR="001902FA" w:rsidRPr="00C47C71" w:rsidRDefault="00C47C71" w:rsidP="00C47C71">
      <w:pPr>
        <w:pStyle w:val="Akapitzlist"/>
        <w:numPr>
          <w:ilvl w:val="1"/>
          <w:numId w:val="2"/>
        </w:numPr>
        <w:tabs>
          <w:tab w:val="left" w:pos="426"/>
          <w:tab w:val="left" w:pos="9072"/>
        </w:tabs>
        <w:ind w:left="426" w:right="4" w:hanging="284"/>
        <w:rPr>
          <w:rFonts w:ascii="Arial" w:hAnsi="Arial" w:cs="Arial"/>
          <w:sz w:val="20"/>
        </w:rPr>
      </w:pPr>
      <w:r>
        <w:rPr>
          <w:rFonts w:ascii="Arial" w:hAnsi="Arial" w:cs="Arial"/>
          <w:sz w:val="20"/>
        </w:rPr>
        <w:t>o</w:t>
      </w:r>
      <w:r w:rsidR="006F4A55" w:rsidRPr="00BA7B19">
        <w:rPr>
          <w:rFonts w:ascii="Arial" w:hAnsi="Arial" w:cs="Arial"/>
          <w:sz w:val="20"/>
        </w:rPr>
        <w:t xml:space="preserve">pis </w:t>
      </w:r>
      <w:r w:rsidR="00641F04" w:rsidRPr="00BA7B19">
        <w:rPr>
          <w:rFonts w:ascii="Arial" w:hAnsi="Arial" w:cs="Arial"/>
          <w:sz w:val="20"/>
        </w:rPr>
        <w:t>podjętych czynności w celu wyegzekwowania zaległości - dat</w:t>
      </w:r>
      <w:r w:rsidR="006F4A55" w:rsidRPr="00BA7B19">
        <w:rPr>
          <w:rFonts w:ascii="Arial" w:hAnsi="Arial" w:cs="Arial"/>
          <w:sz w:val="20"/>
        </w:rPr>
        <w:t>y</w:t>
      </w:r>
      <w:r w:rsidR="00641F04" w:rsidRPr="00BA7B19">
        <w:rPr>
          <w:rFonts w:ascii="Arial" w:hAnsi="Arial" w:cs="Arial"/>
          <w:sz w:val="20"/>
        </w:rPr>
        <w:t xml:space="preserve"> </w:t>
      </w:r>
      <w:r w:rsidR="006F4A55" w:rsidRPr="00BA7B19">
        <w:rPr>
          <w:rFonts w:ascii="Arial" w:hAnsi="Arial" w:cs="Arial"/>
          <w:sz w:val="20"/>
        </w:rPr>
        <w:t>doręcze</w:t>
      </w:r>
      <w:r w:rsidR="008A5208" w:rsidRPr="00BA7B19">
        <w:rPr>
          <w:rFonts w:ascii="Arial" w:hAnsi="Arial" w:cs="Arial"/>
          <w:sz w:val="20"/>
        </w:rPr>
        <w:t>ń</w:t>
      </w:r>
      <w:r w:rsidR="00641F04" w:rsidRPr="00BA7B19">
        <w:rPr>
          <w:rFonts w:ascii="Arial" w:hAnsi="Arial" w:cs="Arial"/>
          <w:sz w:val="20"/>
        </w:rPr>
        <w:t xml:space="preserve"> upomnie</w:t>
      </w:r>
      <w:r w:rsidR="006F4A55" w:rsidRPr="00BA7B19">
        <w:rPr>
          <w:rFonts w:ascii="Arial" w:hAnsi="Arial" w:cs="Arial"/>
          <w:sz w:val="20"/>
        </w:rPr>
        <w:t>ń</w:t>
      </w:r>
      <w:r>
        <w:rPr>
          <w:rFonts w:ascii="Arial" w:hAnsi="Arial" w:cs="Arial"/>
          <w:sz w:val="20"/>
        </w:rPr>
        <w:t xml:space="preserve">, </w:t>
      </w:r>
      <w:r w:rsidR="00641F04" w:rsidRPr="00C47C71">
        <w:rPr>
          <w:rFonts w:ascii="Arial" w:hAnsi="Arial" w:cs="Arial"/>
          <w:sz w:val="20"/>
        </w:rPr>
        <w:t>n</w:t>
      </w:r>
      <w:r w:rsidR="008A5208" w:rsidRPr="00C47C71">
        <w:rPr>
          <w:rFonts w:ascii="Arial" w:hAnsi="Arial" w:cs="Arial"/>
          <w:sz w:val="20"/>
        </w:rPr>
        <w:t>umery</w:t>
      </w:r>
      <w:r w:rsidR="00641F04" w:rsidRPr="00C47C71">
        <w:rPr>
          <w:rFonts w:ascii="Arial" w:hAnsi="Arial" w:cs="Arial"/>
          <w:sz w:val="20"/>
        </w:rPr>
        <w:t xml:space="preserve"> tytuł</w:t>
      </w:r>
      <w:r w:rsidR="008A5208" w:rsidRPr="00C47C71">
        <w:rPr>
          <w:rFonts w:ascii="Arial" w:hAnsi="Arial" w:cs="Arial"/>
          <w:sz w:val="20"/>
        </w:rPr>
        <w:t>ów</w:t>
      </w:r>
      <w:r w:rsidR="00641F04" w:rsidRPr="00C47C71">
        <w:rPr>
          <w:rFonts w:ascii="Arial" w:hAnsi="Arial" w:cs="Arial"/>
          <w:spacing w:val="-1"/>
          <w:sz w:val="20"/>
        </w:rPr>
        <w:t xml:space="preserve"> </w:t>
      </w:r>
      <w:r w:rsidR="00641F04" w:rsidRPr="00C47C71">
        <w:rPr>
          <w:rFonts w:ascii="Arial" w:hAnsi="Arial" w:cs="Arial"/>
          <w:sz w:val="20"/>
        </w:rPr>
        <w:t>wykonawcz</w:t>
      </w:r>
      <w:r w:rsidR="008A5208" w:rsidRPr="00C47C71">
        <w:rPr>
          <w:rFonts w:ascii="Arial" w:hAnsi="Arial" w:cs="Arial"/>
          <w:sz w:val="20"/>
        </w:rPr>
        <w:t>ych.</w:t>
      </w:r>
    </w:p>
    <w:p w14:paraId="6E1CE2F5" w14:textId="5A31D7A0" w:rsidR="001902FA" w:rsidRPr="00BA7B19" w:rsidRDefault="00641F04" w:rsidP="001D3741">
      <w:pPr>
        <w:pStyle w:val="Akapitzlist"/>
        <w:numPr>
          <w:ilvl w:val="0"/>
          <w:numId w:val="2"/>
        </w:numPr>
        <w:tabs>
          <w:tab w:val="left" w:pos="447"/>
          <w:tab w:val="left" w:pos="8222"/>
        </w:tabs>
        <w:spacing w:before="240"/>
        <w:ind w:left="142" w:right="4"/>
        <w:rPr>
          <w:rFonts w:ascii="Arial" w:hAnsi="Arial" w:cs="Arial"/>
          <w:sz w:val="20"/>
        </w:rPr>
      </w:pPr>
      <w:r w:rsidRPr="00BA7B19">
        <w:rPr>
          <w:rFonts w:ascii="Arial" w:hAnsi="Arial" w:cs="Arial"/>
          <w:sz w:val="20"/>
        </w:rPr>
        <w:t>Polecenia wyksięgowania przedawnionych zobowiązań podatkowych są rejestrowane z datą sporządzenia dokumentu księgowego w rejestrze odpisów zobowiązań podatkowych</w:t>
      </w:r>
      <w:r w:rsidR="008A5E38">
        <w:rPr>
          <w:rFonts w:ascii="Arial" w:hAnsi="Arial" w:cs="Arial"/>
          <w:spacing w:val="-10"/>
          <w:sz w:val="20"/>
        </w:rPr>
        <w:t xml:space="preserve"> </w:t>
      </w:r>
      <w:r w:rsidRPr="00BA7B19">
        <w:rPr>
          <w:rFonts w:ascii="Arial" w:hAnsi="Arial" w:cs="Arial"/>
          <w:sz w:val="20"/>
        </w:rPr>
        <w:t>przedawnionych.</w:t>
      </w:r>
    </w:p>
    <w:p w14:paraId="653BB4BB" w14:textId="77777777" w:rsidR="001902FA" w:rsidRPr="00BA7B19" w:rsidRDefault="001902FA" w:rsidP="001D3741">
      <w:pPr>
        <w:spacing w:before="240"/>
        <w:ind w:left="142" w:hanging="284"/>
        <w:jc w:val="both"/>
        <w:rPr>
          <w:rFonts w:ascii="Arial" w:hAnsi="Arial" w:cs="Arial"/>
          <w:sz w:val="20"/>
        </w:rPr>
        <w:sectPr w:rsidR="001902FA" w:rsidRPr="00BA7B19" w:rsidSect="009144EE">
          <w:type w:val="continuous"/>
          <w:pgSz w:w="11910" w:h="16840"/>
          <w:pgMar w:top="1417" w:right="1417" w:bottom="1417" w:left="1417" w:header="0" w:footer="651" w:gutter="0"/>
          <w:cols w:space="708"/>
        </w:sectPr>
      </w:pPr>
    </w:p>
    <w:p w14:paraId="3D030DF4" w14:textId="57D44A3F" w:rsidR="001902FA" w:rsidRPr="00BA7B19" w:rsidRDefault="00641F04" w:rsidP="001D3741">
      <w:pPr>
        <w:pStyle w:val="Akapitzlist"/>
        <w:numPr>
          <w:ilvl w:val="0"/>
          <w:numId w:val="2"/>
        </w:numPr>
        <w:tabs>
          <w:tab w:val="left" w:pos="447"/>
        </w:tabs>
        <w:spacing w:before="240"/>
        <w:ind w:left="142" w:right="4"/>
        <w:rPr>
          <w:rFonts w:ascii="Arial" w:hAnsi="Arial" w:cs="Arial"/>
          <w:sz w:val="20"/>
        </w:rPr>
      </w:pPr>
      <w:r w:rsidRPr="00BA7B19">
        <w:rPr>
          <w:rFonts w:ascii="Arial" w:hAnsi="Arial" w:cs="Arial"/>
          <w:sz w:val="20"/>
        </w:rPr>
        <w:t>Prawo do zwrotu nadpłaty wygasa po upływie 5 lat, licząc od końca roku kalendarzowego, w którym upłynął termin jej zwrotu. Podstawą odpisu przedawnionej nadpłaty jest polecenie księgowania</w:t>
      </w:r>
      <w:r w:rsidR="007719C9" w:rsidRPr="00BA7B19">
        <w:rPr>
          <w:rFonts w:ascii="Arial" w:hAnsi="Arial" w:cs="Arial"/>
          <w:sz w:val="20"/>
        </w:rPr>
        <w:t xml:space="preserve"> </w:t>
      </w:r>
      <w:r w:rsidRPr="00BA7B19">
        <w:rPr>
          <w:rFonts w:ascii="Arial" w:hAnsi="Arial" w:cs="Arial"/>
          <w:sz w:val="20"/>
        </w:rPr>
        <w:t xml:space="preserve">podpisane przez pracownika oraz zatwierdzone przez </w:t>
      </w:r>
      <w:r w:rsidR="007719C9" w:rsidRPr="00BA7B19">
        <w:rPr>
          <w:rFonts w:ascii="Arial" w:hAnsi="Arial" w:cs="Arial"/>
          <w:sz w:val="20"/>
        </w:rPr>
        <w:t>Skarbnika</w:t>
      </w:r>
      <w:r w:rsidRPr="00BA7B19">
        <w:rPr>
          <w:rFonts w:ascii="Arial" w:hAnsi="Arial" w:cs="Arial"/>
          <w:sz w:val="20"/>
        </w:rPr>
        <w:t>.</w:t>
      </w:r>
    </w:p>
    <w:p w14:paraId="1333D372" w14:textId="464388C4" w:rsidR="009A0364" w:rsidRDefault="009A0364" w:rsidP="00BA7B19">
      <w:pPr>
        <w:pStyle w:val="Tekstpodstawowy"/>
        <w:ind w:left="0" w:firstLine="0"/>
        <w:jc w:val="left"/>
        <w:rPr>
          <w:rFonts w:ascii="Arial" w:hAnsi="Arial" w:cs="Arial"/>
          <w:sz w:val="22"/>
        </w:rPr>
      </w:pPr>
    </w:p>
    <w:p w14:paraId="27E2A491" w14:textId="0D138745" w:rsidR="009A0364" w:rsidRDefault="009A0364" w:rsidP="00BA7B19">
      <w:pPr>
        <w:pStyle w:val="Tekstpodstawowy"/>
        <w:ind w:left="0" w:firstLine="0"/>
        <w:jc w:val="left"/>
        <w:rPr>
          <w:rFonts w:ascii="Arial" w:hAnsi="Arial" w:cs="Arial"/>
          <w:sz w:val="22"/>
        </w:rPr>
      </w:pPr>
    </w:p>
    <w:p w14:paraId="4139213B" w14:textId="77777777" w:rsidR="0050275A" w:rsidRPr="00BA7B19" w:rsidRDefault="0050275A" w:rsidP="00BA7B19">
      <w:pPr>
        <w:pStyle w:val="Tekstpodstawowy"/>
        <w:ind w:left="0" w:firstLine="0"/>
        <w:jc w:val="left"/>
        <w:rPr>
          <w:rFonts w:ascii="Arial" w:hAnsi="Arial" w:cs="Arial"/>
          <w:sz w:val="22"/>
        </w:rPr>
      </w:pPr>
    </w:p>
    <w:p w14:paraId="2AC78EA3" w14:textId="4AA8F815" w:rsidR="001902FA" w:rsidRPr="00BA7B19" w:rsidRDefault="00641F04" w:rsidP="00F0546B">
      <w:pPr>
        <w:pStyle w:val="Nagwek1"/>
        <w:ind w:left="2835" w:right="2980" w:firstLine="141"/>
        <w:rPr>
          <w:rFonts w:ascii="Arial" w:hAnsi="Arial" w:cs="Arial"/>
        </w:rPr>
      </w:pPr>
      <w:bookmarkStart w:id="7" w:name="_TOC_250000"/>
      <w:bookmarkEnd w:id="7"/>
      <w:r w:rsidRPr="00BA7B19">
        <w:rPr>
          <w:rFonts w:ascii="Arial" w:hAnsi="Arial" w:cs="Arial"/>
        </w:rPr>
        <w:lastRenderedPageBreak/>
        <w:t xml:space="preserve">Rozdział XI </w:t>
      </w:r>
      <w:r w:rsidR="004B7F7A">
        <w:rPr>
          <w:rFonts w:ascii="Arial" w:hAnsi="Arial" w:cs="Arial"/>
        </w:rPr>
        <w:t xml:space="preserve">  </w:t>
      </w:r>
      <w:r w:rsidRPr="00BA7B19">
        <w:rPr>
          <w:rFonts w:ascii="Arial" w:hAnsi="Arial" w:cs="Arial"/>
        </w:rPr>
        <w:t>Sprawozdawczość</w:t>
      </w:r>
    </w:p>
    <w:p w14:paraId="7392CC8B" w14:textId="77777777" w:rsidR="00F0546B" w:rsidRDefault="00F0546B" w:rsidP="00BA7B19">
      <w:pPr>
        <w:pStyle w:val="Nagwek2"/>
        <w:ind w:right="1954"/>
        <w:rPr>
          <w:rFonts w:ascii="Arial" w:hAnsi="Arial" w:cs="Arial"/>
        </w:rPr>
      </w:pPr>
    </w:p>
    <w:p w14:paraId="58C5A081" w14:textId="3FE44EFC" w:rsidR="001902FA" w:rsidRPr="00135487" w:rsidRDefault="00641F04" w:rsidP="00135487">
      <w:pPr>
        <w:pStyle w:val="Nagwek2"/>
        <w:ind w:right="1954"/>
        <w:rPr>
          <w:rFonts w:ascii="Arial" w:hAnsi="Arial" w:cs="Arial"/>
        </w:rPr>
      </w:pPr>
      <w:r w:rsidRPr="00BA7B19">
        <w:rPr>
          <w:rFonts w:ascii="Arial" w:hAnsi="Arial" w:cs="Arial"/>
        </w:rPr>
        <w:t>§  3</w:t>
      </w:r>
      <w:r w:rsidR="00BB0444" w:rsidRPr="00BA7B19">
        <w:rPr>
          <w:rFonts w:ascii="Arial" w:hAnsi="Arial" w:cs="Arial"/>
        </w:rPr>
        <w:t>0</w:t>
      </w:r>
      <w:r w:rsidRPr="00BA7B19">
        <w:rPr>
          <w:rFonts w:ascii="Arial" w:hAnsi="Arial" w:cs="Arial"/>
        </w:rPr>
        <w:t>.</w:t>
      </w:r>
    </w:p>
    <w:p w14:paraId="30AB54B3" w14:textId="75B88047" w:rsidR="001902FA" w:rsidRPr="00BA7B19" w:rsidRDefault="007719C9" w:rsidP="009A0364">
      <w:pPr>
        <w:pStyle w:val="Tekstpodstawowy"/>
        <w:numPr>
          <w:ilvl w:val="0"/>
          <w:numId w:val="38"/>
        </w:numPr>
        <w:spacing w:before="240"/>
        <w:ind w:left="142" w:right="4" w:hanging="284"/>
        <w:rPr>
          <w:rFonts w:ascii="Arial" w:hAnsi="Arial" w:cs="Arial"/>
        </w:rPr>
      </w:pPr>
      <w:r w:rsidRPr="00BA7B19">
        <w:rPr>
          <w:rFonts w:ascii="Arial" w:hAnsi="Arial" w:cs="Arial"/>
        </w:rPr>
        <w:t>P</w:t>
      </w:r>
      <w:r w:rsidR="00641F04" w:rsidRPr="00BA7B19">
        <w:rPr>
          <w:rFonts w:ascii="Arial" w:hAnsi="Arial" w:cs="Arial"/>
        </w:rPr>
        <w:t>racownik księgowości podatkowej sporządza obowiązujące sprawozdania w zakresie</w:t>
      </w:r>
      <w:r w:rsidR="008A5E38">
        <w:rPr>
          <w:rFonts w:ascii="Arial" w:hAnsi="Arial" w:cs="Arial"/>
        </w:rPr>
        <w:t xml:space="preserve"> </w:t>
      </w:r>
      <w:r w:rsidR="00641F04" w:rsidRPr="00BA7B19">
        <w:rPr>
          <w:rFonts w:ascii="Arial" w:hAnsi="Arial" w:cs="Arial"/>
        </w:rPr>
        <w:t xml:space="preserve">sprawozdawczości budżetowej wg wzorów i w terminach określonych stosownymi rozporządzeniami Ministra Finansów </w:t>
      </w:r>
      <w:proofErr w:type="spellStart"/>
      <w:r w:rsidR="00641F04" w:rsidRPr="00BA7B19">
        <w:rPr>
          <w:rFonts w:ascii="Arial" w:hAnsi="Arial" w:cs="Arial"/>
        </w:rPr>
        <w:t>tj</w:t>
      </w:r>
      <w:proofErr w:type="spellEnd"/>
      <w:r w:rsidR="00641F04" w:rsidRPr="00BA7B19">
        <w:rPr>
          <w:rFonts w:ascii="Arial" w:hAnsi="Arial" w:cs="Arial"/>
        </w:rPr>
        <w:t xml:space="preserve"> .</w:t>
      </w:r>
    </w:p>
    <w:p w14:paraId="37DD16B8" w14:textId="17E7CFF1" w:rsidR="001902FA" w:rsidRPr="00BA7B19" w:rsidRDefault="00A144A7" w:rsidP="009A0364">
      <w:pPr>
        <w:pStyle w:val="Akapitzlist"/>
        <w:numPr>
          <w:ilvl w:val="0"/>
          <w:numId w:val="1"/>
        </w:numPr>
        <w:tabs>
          <w:tab w:val="left" w:pos="284"/>
          <w:tab w:val="left" w:pos="426"/>
        </w:tabs>
        <w:spacing w:before="240"/>
        <w:ind w:left="284" w:hanging="142"/>
        <w:rPr>
          <w:rFonts w:ascii="Arial" w:hAnsi="Arial" w:cs="Arial"/>
          <w:sz w:val="20"/>
        </w:rPr>
      </w:pPr>
      <w:r w:rsidRPr="00BA7B19">
        <w:rPr>
          <w:rFonts w:ascii="Arial" w:hAnsi="Arial" w:cs="Arial"/>
          <w:sz w:val="20"/>
        </w:rPr>
        <w:t>kwartalne sprawozdania z realizacji podatków i opłat lokalnych (bilanse)</w:t>
      </w:r>
      <w:r w:rsidR="008A5E38">
        <w:rPr>
          <w:rFonts w:ascii="Arial" w:hAnsi="Arial" w:cs="Arial"/>
          <w:sz w:val="20"/>
        </w:rPr>
        <w:t>,</w:t>
      </w:r>
    </w:p>
    <w:p w14:paraId="75377556" w14:textId="27A9A7BC" w:rsidR="001902FA" w:rsidRPr="00BA7B19" w:rsidRDefault="00641F04" w:rsidP="007F074A">
      <w:pPr>
        <w:pStyle w:val="Akapitzlist"/>
        <w:numPr>
          <w:ilvl w:val="0"/>
          <w:numId w:val="1"/>
        </w:numPr>
        <w:tabs>
          <w:tab w:val="left" w:pos="284"/>
          <w:tab w:val="left" w:pos="426"/>
        </w:tabs>
        <w:ind w:left="284" w:hanging="142"/>
        <w:rPr>
          <w:rFonts w:ascii="Arial" w:hAnsi="Arial" w:cs="Arial"/>
          <w:sz w:val="20"/>
        </w:rPr>
      </w:pPr>
      <w:r w:rsidRPr="00BA7B19">
        <w:rPr>
          <w:rFonts w:ascii="Arial" w:hAnsi="Arial" w:cs="Arial"/>
          <w:sz w:val="20"/>
        </w:rPr>
        <w:t>Rb-N – kwartalne o stanie należności oraz wybranych aktywów</w:t>
      </w:r>
      <w:r w:rsidRPr="00BA7B19">
        <w:rPr>
          <w:rFonts w:ascii="Arial" w:hAnsi="Arial" w:cs="Arial"/>
          <w:spacing w:val="-29"/>
          <w:sz w:val="20"/>
        </w:rPr>
        <w:t xml:space="preserve"> </w:t>
      </w:r>
      <w:r w:rsidRPr="00BA7B19">
        <w:rPr>
          <w:rFonts w:ascii="Arial" w:hAnsi="Arial" w:cs="Arial"/>
          <w:sz w:val="20"/>
        </w:rPr>
        <w:t>finansowych</w:t>
      </w:r>
      <w:r w:rsidR="00A144A7" w:rsidRPr="00BA7B19">
        <w:rPr>
          <w:rFonts w:ascii="Arial" w:hAnsi="Arial" w:cs="Arial"/>
          <w:sz w:val="20"/>
        </w:rPr>
        <w:t>.</w:t>
      </w:r>
    </w:p>
    <w:p w14:paraId="6682E420" w14:textId="6CBEB01E" w:rsidR="001902FA" w:rsidRPr="00BA7B19" w:rsidRDefault="00A144A7" w:rsidP="00135487">
      <w:pPr>
        <w:pStyle w:val="Tekstpodstawowy"/>
        <w:numPr>
          <w:ilvl w:val="0"/>
          <w:numId w:val="38"/>
        </w:numPr>
        <w:tabs>
          <w:tab w:val="left" w:pos="0"/>
          <w:tab w:val="left" w:pos="284"/>
        </w:tabs>
        <w:spacing w:before="240"/>
        <w:ind w:left="142" w:right="4" w:hanging="284"/>
        <w:rPr>
          <w:rFonts w:ascii="Arial" w:hAnsi="Arial" w:cs="Arial"/>
        </w:rPr>
      </w:pPr>
      <w:r w:rsidRPr="00BA7B19">
        <w:rPr>
          <w:rFonts w:ascii="Arial" w:hAnsi="Arial" w:cs="Arial"/>
        </w:rPr>
        <w:t>Pracownik księgowości podatkowej przekazuje powyższe sprawozdanie w terminie do 10 dnia miesiąca</w:t>
      </w:r>
      <w:r w:rsidR="008A5208" w:rsidRPr="00BA7B19">
        <w:rPr>
          <w:rFonts w:ascii="Arial" w:hAnsi="Arial" w:cs="Arial"/>
        </w:rPr>
        <w:t xml:space="preserve"> </w:t>
      </w:r>
      <w:r w:rsidRPr="00BA7B19">
        <w:rPr>
          <w:rFonts w:ascii="Arial" w:hAnsi="Arial" w:cs="Arial"/>
        </w:rPr>
        <w:t>następującego po miesiącu, którego dotyczy</w:t>
      </w:r>
      <w:r w:rsidRPr="00BA7B19">
        <w:rPr>
          <w:rFonts w:ascii="Arial" w:hAnsi="Arial" w:cs="Arial"/>
          <w:spacing w:val="6"/>
        </w:rPr>
        <w:t xml:space="preserve"> </w:t>
      </w:r>
      <w:r w:rsidRPr="00BA7B19">
        <w:rPr>
          <w:rFonts w:ascii="Arial" w:hAnsi="Arial" w:cs="Arial"/>
        </w:rPr>
        <w:t>sprawozdanie do Wydziału Budżetowo-Księgowego.</w:t>
      </w:r>
    </w:p>
    <w:p w14:paraId="4B5DAD8C" w14:textId="77777777" w:rsidR="001902FA" w:rsidRPr="00BA7B19" w:rsidRDefault="001902FA" w:rsidP="00BA7B19">
      <w:pPr>
        <w:pStyle w:val="Tekstpodstawowy"/>
        <w:ind w:left="0" w:firstLine="0"/>
        <w:jc w:val="left"/>
        <w:rPr>
          <w:rFonts w:ascii="Arial" w:hAnsi="Arial" w:cs="Arial"/>
          <w:sz w:val="19"/>
        </w:rPr>
      </w:pPr>
    </w:p>
    <w:p w14:paraId="63D7B02B" w14:textId="0E82629D" w:rsidR="001902FA" w:rsidRPr="00BA7B19" w:rsidRDefault="00641F04" w:rsidP="00BA7B19">
      <w:pPr>
        <w:pStyle w:val="Nagwek2"/>
        <w:rPr>
          <w:rFonts w:ascii="Arial" w:hAnsi="Arial" w:cs="Arial"/>
        </w:rPr>
      </w:pPr>
      <w:r w:rsidRPr="00BA7B19">
        <w:rPr>
          <w:rFonts w:ascii="Arial" w:hAnsi="Arial" w:cs="Arial"/>
        </w:rPr>
        <w:t>§ 3</w:t>
      </w:r>
      <w:r w:rsidR="00BB0444" w:rsidRPr="00BA7B19">
        <w:rPr>
          <w:rFonts w:ascii="Arial" w:hAnsi="Arial" w:cs="Arial"/>
        </w:rPr>
        <w:t>1</w:t>
      </w:r>
      <w:r w:rsidRPr="00BA7B19">
        <w:rPr>
          <w:rFonts w:ascii="Arial" w:hAnsi="Arial" w:cs="Arial"/>
        </w:rPr>
        <w:t>.</w:t>
      </w:r>
    </w:p>
    <w:p w14:paraId="648E596E" w14:textId="77777777" w:rsidR="001902FA" w:rsidRPr="00BA7B19" w:rsidRDefault="001902FA" w:rsidP="00BA7B19">
      <w:pPr>
        <w:pStyle w:val="Tekstpodstawowy"/>
        <w:ind w:left="0" w:firstLine="0"/>
        <w:jc w:val="left"/>
        <w:rPr>
          <w:rFonts w:ascii="Arial" w:hAnsi="Arial" w:cs="Arial"/>
          <w:b/>
          <w:sz w:val="32"/>
        </w:rPr>
      </w:pPr>
    </w:p>
    <w:p w14:paraId="4409BBCF" w14:textId="77777777" w:rsidR="001902FA" w:rsidRPr="00BA7B19" w:rsidRDefault="00641F04" w:rsidP="000F16FC">
      <w:pPr>
        <w:pStyle w:val="Tekstpodstawowy"/>
        <w:ind w:left="163" w:right="4" w:firstLine="0"/>
        <w:rPr>
          <w:rFonts w:ascii="Arial" w:hAnsi="Arial" w:cs="Arial"/>
        </w:rPr>
      </w:pPr>
      <w:r w:rsidRPr="00BA7B19">
        <w:rPr>
          <w:rFonts w:ascii="Arial" w:hAnsi="Arial" w:cs="Arial"/>
        </w:rPr>
        <w:t>W sprawach nieuregulowanych w niniejszej Instrukcji zastosowanie mają przepisy prawne powszechnie obowiązujące.</w:t>
      </w:r>
    </w:p>
    <w:p w14:paraId="4476CECA" w14:textId="77777777" w:rsidR="001902FA" w:rsidRPr="00BA7B19" w:rsidRDefault="001902FA" w:rsidP="00BA7B19">
      <w:pPr>
        <w:pStyle w:val="Tekstpodstawowy"/>
        <w:ind w:left="0" w:firstLine="0"/>
        <w:jc w:val="left"/>
        <w:rPr>
          <w:rFonts w:ascii="Arial" w:hAnsi="Arial" w:cs="Arial"/>
          <w:sz w:val="22"/>
        </w:rPr>
      </w:pPr>
    </w:p>
    <w:p w14:paraId="4AC0F48D" w14:textId="5839BF75" w:rsidR="001902FA" w:rsidRPr="00BA7B19" w:rsidRDefault="001902FA" w:rsidP="007F074A">
      <w:pPr>
        <w:rPr>
          <w:rFonts w:ascii="Arial" w:hAnsi="Arial" w:cs="Arial"/>
        </w:rPr>
        <w:sectPr w:rsidR="001902FA" w:rsidRPr="00BA7B19" w:rsidSect="009144EE">
          <w:type w:val="continuous"/>
          <w:pgSz w:w="11910" w:h="16840"/>
          <w:pgMar w:top="1417" w:right="1417" w:bottom="1417" w:left="1417" w:header="0" w:footer="651" w:gutter="0"/>
          <w:cols w:space="708"/>
        </w:sectPr>
      </w:pPr>
    </w:p>
    <w:p w14:paraId="6772A953" w14:textId="71014179" w:rsidR="001902FA" w:rsidRPr="00BA7B19" w:rsidRDefault="001902FA" w:rsidP="00BA7B19">
      <w:pPr>
        <w:pStyle w:val="Tekstpodstawowy"/>
        <w:ind w:left="0" w:firstLine="0"/>
        <w:jc w:val="left"/>
        <w:rPr>
          <w:rFonts w:ascii="Arial" w:hAnsi="Arial" w:cs="Arial"/>
          <w:sz w:val="17"/>
        </w:rPr>
      </w:pPr>
    </w:p>
    <w:sectPr w:rsidR="001902FA" w:rsidRPr="00BA7B19" w:rsidSect="009144EE">
      <w:pgSz w:w="11910" w:h="16840"/>
      <w:pgMar w:top="1417" w:right="1417" w:bottom="1417" w:left="1417" w:header="0" w:footer="6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E0627" w14:textId="77777777" w:rsidR="00A96D90" w:rsidRDefault="00A96D90">
      <w:r>
        <w:separator/>
      </w:r>
    </w:p>
  </w:endnote>
  <w:endnote w:type="continuationSeparator" w:id="0">
    <w:p w14:paraId="317656DC" w14:textId="77777777" w:rsidR="00A96D90" w:rsidRDefault="00A96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7EC9F" w14:textId="76717A19" w:rsidR="00CB5331" w:rsidRDefault="00CB5331">
    <w:pPr>
      <w:pStyle w:val="Tekstpodstawowy"/>
      <w:spacing w:line="14" w:lineRule="auto"/>
      <w:ind w:left="0" w:firstLine="0"/>
      <w:jc w:val="left"/>
      <w:rPr>
        <w:sz w:val="14"/>
      </w:rPr>
    </w:pPr>
    <w:r>
      <w:rPr>
        <w:noProof/>
      </w:rPr>
      <mc:AlternateContent>
        <mc:Choice Requires="wps">
          <w:drawing>
            <wp:anchor distT="0" distB="0" distL="114300" distR="114300" simplePos="0" relativeHeight="251657728" behindDoc="1" locked="0" layoutInCell="1" allowOverlap="1" wp14:anchorId="3F2CC73E" wp14:editId="7D566519">
              <wp:simplePos x="0" y="0"/>
              <wp:positionH relativeFrom="page">
                <wp:posOffset>3987165</wp:posOffset>
              </wp:positionH>
              <wp:positionV relativeFrom="page">
                <wp:posOffset>10088245</wp:posOffset>
              </wp:positionV>
              <wp:extent cx="2044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47210" w14:textId="77777777" w:rsidR="00CB5331" w:rsidRDefault="00CB5331">
                          <w:pPr>
                            <w:pStyle w:val="Tekstpodstawowy"/>
                            <w:spacing w:before="10"/>
                            <w:ind w:left="60" w:firstLine="0"/>
                            <w:jc w:val="left"/>
                          </w:pPr>
                          <w:r>
                            <w:fldChar w:fldCharType="begin"/>
                          </w:r>
                          <w: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CC73E" id="_x0000_t202" coordsize="21600,21600" o:spt="202" path="m,l,21600r21600,l21600,xe">
              <v:stroke joinstyle="miter"/>
              <v:path gradientshapeok="t" o:connecttype="rect"/>
            </v:shapetype>
            <v:shape id="Text Box 1" o:spid="_x0000_s1026" type="#_x0000_t202" style="position:absolute;margin-left:313.95pt;margin-top:794.35pt;width:16.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" filled="f" stroked="f">
              <v:textbox inset="0,0,0,0">
                <w:txbxContent>
                  <w:p w14:paraId="33E47210" w14:textId="77777777" w:rsidR="00CB5331" w:rsidRDefault="00CB5331">
                    <w:pPr>
                      <w:pStyle w:val="Tekstpodstawowy"/>
                      <w:spacing w:before="10"/>
                      <w:ind w:left="60" w:firstLine="0"/>
                      <w:jc w:val="left"/>
                    </w:pPr>
                    <w:r>
                      <w:fldChar w:fldCharType="begin"/>
                    </w:r>
                    <w:r>
                      <w:instrText xml:space="preserve"> PAGE </w:instrText>
                    </w:r>
                    <w:r>
                      <w:fldChar w:fldCharType="separate"/>
                    </w:r>
                    <w: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FA6E0" w14:textId="77777777" w:rsidR="00A96D90" w:rsidRDefault="00A96D90">
      <w:r>
        <w:separator/>
      </w:r>
    </w:p>
  </w:footnote>
  <w:footnote w:type="continuationSeparator" w:id="0">
    <w:p w14:paraId="0166E993" w14:textId="77777777" w:rsidR="00A96D90" w:rsidRDefault="00A96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272B"/>
    <w:multiLevelType w:val="hybridMultilevel"/>
    <w:tmpl w:val="B67E7CD8"/>
    <w:lvl w:ilvl="0" w:tplc="F8BAA598">
      <w:start w:val="1"/>
      <w:numFmt w:val="decimal"/>
      <w:lvlText w:val="%1."/>
      <w:lvlJc w:val="left"/>
      <w:pPr>
        <w:ind w:left="322" w:hanging="322"/>
      </w:pPr>
      <w:rPr>
        <w:rFonts w:ascii="Arial" w:eastAsia="Times New Roman" w:hAnsi="Arial" w:cs="Arial" w:hint="default"/>
        <w:spacing w:val="0"/>
        <w:w w:val="99"/>
        <w:sz w:val="20"/>
        <w:szCs w:val="20"/>
        <w:lang w:val="pl-PL" w:eastAsia="en-US" w:bidi="ar-SA"/>
      </w:rPr>
    </w:lvl>
    <w:lvl w:ilvl="1" w:tplc="65C6B5C6">
      <w:numFmt w:val="bullet"/>
      <w:lvlText w:val="-"/>
      <w:lvlJc w:val="left"/>
      <w:pPr>
        <w:ind w:left="480" w:hanging="116"/>
      </w:pPr>
      <w:rPr>
        <w:rFonts w:ascii="Times New Roman" w:eastAsia="Times New Roman" w:hAnsi="Times New Roman" w:cs="Times New Roman" w:hint="default"/>
        <w:w w:val="99"/>
        <w:sz w:val="20"/>
        <w:szCs w:val="20"/>
        <w:lang w:val="pl-PL" w:eastAsia="en-US" w:bidi="ar-SA"/>
      </w:rPr>
    </w:lvl>
    <w:lvl w:ilvl="2" w:tplc="00340232">
      <w:numFmt w:val="bullet"/>
      <w:lvlText w:val="•"/>
      <w:lvlJc w:val="left"/>
      <w:pPr>
        <w:ind w:left="1498" w:hanging="116"/>
      </w:pPr>
      <w:rPr>
        <w:rFonts w:hint="default"/>
        <w:lang w:val="pl-PL" w:eastAsia="en-US" w:bidi="ar-SA"/>
      </w:rPr>
    </w:lvl>
    <w:lvl w:ilvl="3" w:tplc="BA42ED48">
      <w:numFmt w:val="bullet"/>
      <w:lvlText w:val="•"/>
      <w:lvlJc w:val="left"/>
      <w:pPr>
        <w:ind w:left="2516" w:hanging="116"/>
      </w:pPr>
      <w:rPr>
        <w:rFonts w:hint="default"/>
        <w:lang w:val="pl-PL" w:eastAsia="en-US" w:bidi="ar-SA"/>
      </w:rPr>
    </w:lvl>
    <w:lvl w:ilvl="4" w:tplc="A4EED9CE">
      <w:numFmt w:val="bullet"/>
      <w:lvlText w:val="•"/>
      <w:lvlJc w:val="left"/>
      <w:pPr>
        <w:ind w:left="3535" w:hanging="116"/>
      </w:pPr>
      <w:rPr>
        <w:rFonts w:hint="default"/>
        <w:lang w:val="pl-PL" w:eastAsia="en-US" w:bidi="ar-SA"/>
      </w:rPr>
    </w:lvl>
    <w:lvl w:ilvl="5" w:tplc="3F9A545C">
      <w:numFmt w:val="bullet"/>
      <w:lvlText w:val="•"/>
      <w:lvlJc w:val="left"/>
      <w:pPr>
        <w:ind w:left="4553" w:hanging="116"/>
      </w:pPr>
      <w:rPr>
        <w:rFonts w:hint="default"/>
        <w:lang w:val="pl-PL" w:eastAsia="en-US" w:bidi="ar-SA"/>
      </w:rPr>
    </w:lvl>
    <w:lvl w:ilvl="6" w:tplc="C212D582">
      <w:numFmt w:val="bullet"/>
      <w:lvlText w:val="•"/>
      <w:lvlJc w:val="left"/>
      <w:pPr>
        <w:ind w:left="5572" w:hanging="116"/>
      </w:pPr>
      <w:rPr>
        <w:rFonts w:hint="default"/>
        <w:lang w:val="pl-PL" w:eastAsia="en-US" w:bidi="ar-SA"/>
      </w:rPr>
    </w:lvl>
    <w:lvl w:ilvl="7" w:tplc="5268EB34">
      <w:numFmt w:val="bullet"/>
      <w:lvlText w:val="•"/>
      <w:lvlJc w:val="left"/>
      <w:pPr>
        <w:ind w:left="6590" w:hanging="116"/>
      </w:pPr>
      <w:rPr>
        <w:rFonts w:hint="default"/>
        <w:lang w:val="pl-PL" w:eastAsia="en-US" w:bidi="ar-SA"/>
      </w:rPr>
    </w:lvl>
    <w:lvl w:ilvl="8" w:tplc="A93E4EBC">
      <w:numFmt w:val="bullet"/>
      <w:lvlText w:val="•"/>
      <w:lvlJc w:val="left"/>
      <w:pPr>
        <w:ind w:left="7609" w:hanging="116"/>
      </w:pPr>
      <w:rPr>
        <w:rFonts w:hint="default"/>
        <w:lang w:val="pl-PL" w:eastAsia="en-US" w:bidi="ar-SA"/>
      </w:rPr>
    </w:lvl>
  </w:abstractNum>
  <w:abstractNum w:abstractNumId="1" w15:restartNumberingAfterBreak="0">
    <w:nsid w:val="0962298B"/>
    <w:multiLevelType w:val="hybridMultilevel"/>
    <w:tmpl w:val="F81A85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9AF2A4B"/>
    <w:multiLevelType w:val="hybridMultilevel"/>
    <w:tmpl w:val="55D89DCC"/>
    <w:lvl w:ilvl="0" w:tplc="04150011">
      <w:start w:val="1"/>
      <w:numFmt w:val="decimal"/>
      <w:lvlText w:val="%1)"/>
      <w:lvlJc w:val="left"/>
      <w:pPr>
        <w:ind w:left="876" w:hanging="363"/>
      </w:pPr>
      <w:rPr>
        <w:rFonts w:hint="default"/>
        <w:w w:val="99"/>
        <w:sz w:val="20"/>
        <w:szCs w:val="20"/>
        <w:lang w:val="pl-PL" w:eastAsia="en-US" w:bidi="ar-SA"/>
      </w:rPr>
    </w:lvl>
    <w:lvl w:ilvl="1" w:tplc="C2107200">
      <w:numFmt w:val="bullet"/>
      <w:lvlText w:val="•"/>
      <w:lvlJc w:val="left"/>
      <w:pPr>
        <w:ind w:left="1756" w:hanging="363"/>
      </w:pPr>
      <w:rPr>
        <w:rFonts w:hint="default"/>
        <w:lang w:val="pl-PL" w:eastAsia="en-US" w:bidi="ar-SA"/>
      </w:rPr>
    </w:lvl>
    <w:lvl w:ilvl="2" w:tplc="F1C6E94A">
      <w:numFmt w:val="bullet"/>
      <w:lvlText w:val="•"/>
      <w:lvlJc w:val="left"/>
      <w:pPr>
        <w:ind w:left="2633" w:hanging="363"/>
      </w:pPr>
      <w:rPr>
        <w:rFonts w:hint="default"/>
        <w:lang w:val="pl-PL" w:eastAsia="en-US" w:bidi="ar-SA"/>
      </w:rPr>
    </w:lvl>
    <w:lvl w:ilvl="3" w:tplc="69788C56">
      <w:numFmt w:val="bullet"/>
      <w:lvlText w:val="•"/>
      <w:lvlJc w:val="left"/>
      <w:pPr>
        <w:ind w:left="3509" w:hanging="363"/>
      </w:pPr>
      <w:rPr>
        <w:rFonts w:hint="default"/>
        <w:lang w:val="pl-PL" w:eastAsia="en-US" w:bidi="ar-SA"/>
      </w:rPr>
    </w:lvl>
    <w:lvl w:ilvl="4" w:tplc="44ACE204">
      <w:numFmt w:val="bullet"/>
      <w:lvlText w:val="•"/>
      <w:lvlJc w:val="left"/>
      <w:pPr>
        <w:ind w:left="4386" w:hanging="363"/>
      </w:pPr>
      <w:rPr>
        <w:rFonts w:hint="default"/>
        <w:lang w:val="pl-PL" w:eastAsia="en-US" w:bidi="ar-SA"/>
      </w:rPr>
    </w:lvl>
    <w:lvl w:ilvl="5" w:tplc="78F60C78">
      <w:numFmt w:val="bullet"/>
      <w:lvlText w:val="•"/>
      <w:lvlJc w:val="left"/>
      <w:pPr>
        <w:ind w:left="5263" w:hanging="363"/>
      </w:pPr>
      <w:rPr>
        <w:rFonts w:hint="default"/>
        <w:lang w:val="pl-PL" w:eastAsia="en-US" w:bidi="ar-SA"/>
      </w:rPr>
    </w:lvl>
    <w:lvl w:ilvl="6" w:tplc="D57A2F38">
      <w:numFmt w:val="bullet"/>
      <w:lvlText w:val="•"/>
      <w:lvlJc w:val="left"/>
      <w:pPr>
        <w:ind w:left="6139" w:hanging="363"/>
      </w:pPr>
      <w:rPr>
        <w:rFonts w:hint="default"/>
        <w:lang w:val="pl-PL" w:eastAsia="en-US" w:bidi="ar-SA"/>
      </w:rPr>
    </w:lvl>
    <w:lvl w:ilvl="7" w:tplc="F9FCD448">
      <w:numFmt w:val="bullet"/>
      <w:lvlText w:val="•"/>
      <w:lvlJc w:val="left"/>
      <w:pPr>
        <w:ind w:left="7016" w:hanging="363"/>
      </w:pPr>
      <w:rPr>
        <w:rFonts w:hint="default"/>
        <w:lang w:val="pl-PL" w:eastAsia="en-US" w:bidi="ar-SA"/>
      </w:rPr>
    </w:lvl>
    <w:lvl w:ilvl="8" w:tplc="5A98E4DA">
      <w:numFmt w:val="bullet"/>
      <w:lvlText w:val="•"/>
      <w:lvlJc w:val="left"/>
      <w:pPr>
        <w:ind w:left="7893" w:hanging="363"/>
      </w:pPr>
      <w:rPr>
        <w:rFonts w:hint="default"/>
        <w:lang w:val="pl-PL" w:eastAsia="en-US" w:bidi="ar-SA"/>
      </w:rPr>
    </w:lvl>
  </w:abstractNum>
  <w:abstractNum w:abstractNumId="3" w15:restartNumberingAfterBreak="0">
    <w:nsid w:val="0C0B2D39"/>
    <w:multiLevelType w:val="hybridMultilevel"/>
    <w:tmpl w:val="20F6EA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DD7AF3"/>
    <w:multiLevelType w:val="hybridMultilevel"/>
    <w:tmpl w:val="D3AAD336"/>
    <w:lvl w:ilvl="0" w:tplc="75803606">
      <w:start w:val="1"/>
      <w:numFmt w:val="decimal"/>
      <w:lvlText w:val="%1."/>
      <w:lvlJc w:val="left"/>
      <w:pPr>
        <w:ind w:left="720" w:hanging="360"/>
      </w:pPr>
      <w:rPr>
        <w:rFonts w:ascii="Arial" w:eastAsia="Times New Roman" w:hAnsi="Arial" w:cs="Arial" w:hint="default"/>
        <w:spacing w:val="0"/>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A170FD"/>
    <w:multiLevelType w:val="hybridMultilevel"/>
    <w:tmpl w:val="E0CA42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100A78"/>
    <w:multiLevelType w:val="hybridMultilevel"/>
    <w:tmpl w:val="31BECFBA"/>
    <w:lvl w:ilvl="0" w:tplc="379250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9D237F"/>
    <w:multiLevelType w:val="hybridMultilevel"/>
    <w:tmpl w:val="E446DC96"/>
    <w:lvl w:ilvl="0" w:tplc="04150011">
      <w:start w:val="1"/>
      <w:numFmt w:val="decimal"/>
      <w:lvlText w:val="%1)"/>
      <w:lvlJc w:val="left"/>
      <w:pPr>
        <w:ind w:left="724" w:hanging="360"/>
      </w:pPr>
      <w:rPr>
        <w:rFonts w:hint="default"/>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8" w15:restartNumberingAfterBreak="0">
    <w:nsid w:val="1C330141"/>
    <w:multiLevelType w:val="hybridMultilevel"/>
    <w:tmpl w:val="93AE1C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056502"/>
    <w:multiLevelType w:val="hybridMultilevel"/>
    <w:tmpl w:val="D2324790"/>
    <w:lvl w:ilvl="0" w:tplc="E6C0D62E">
      <w:start w:val="1"/>
      <w:numFmt w:val="decimal"/>
      <w:lvlText w:val="%1)"/>
      <w:lvlJc w:val="left"/>
      <w:pPr>
        <w:ind w:left="914" w:hanging="216"/>
      </w:pPr>
      <w:rPr>
        <w:rFonts w:ascii="Arial" w:eastAsia="Times New Roman" w:hAnsi="Arial" w:cs="Arial" w:hint="default"/>
        <w:spacing w:val="0"/>
        <w:w w:val="99"/>
        <w:sz w:val="20"/>
        <w:szCs w:val="20"/>
        <w:lang w:val="pl-PL" w:eastAsia="en-US" w:bidi="ar-SA"/>
      </w:rPr>
    </w:lvl>
    <w:lvl w:ilvl="1" w:tplc="630E8290">
      <w:numFmt w:val="bullet"/>
      <w:lvlText w:val="•"/>
      <w:lvlJc w:val="left"/>
      <w:pPr>
        <w:ind w:left="1792" w:hanging="216"/>
      </w:pPr>
      <w:rPr>
        <w:rFonts w:hint="default"/>
        <w:lang w:val="pl-PL" w:eastAsia="en-US" w:bidi="ar-SA"/>
      </w:rPr>
    </w:lvl>
    <w:lvl w:ilvl="2" w:tplc="35CC3058">
      <w:numFmt w:val="bullet"/>
      <w:lvlText w:val="•"/>
      <w:lvlJc w:val="left"/>
      <w:pPr>
        <w:ind w:left="2665" w:hanging="216"/>
      </w:pPr>
      <w:rPr>
        <w:rFonts w:hint="default"/>
        <w:lang w:val="pl-PL" w:eastAsia="en-US" w:bidi="ar-SA"/>
      </w:rPr>
    </w:lvl>
    <w:lvl w:ilvl="3" w:tplc="1698406C">
      <w:numFmt w:val="bullet"/>
      <w:lvlText w:val="•"/>
      <w:lvlJc w:val="left"/>
      <w:pPr>
        <w:ind w:left="3537" w:hanging="216"/>
      </w:pPr>
      <w:rPr>
        <w:rFonts w:hint="default"/>
        <w:lang w:val="pl-PL" w:eastAsia="en-US" w:bidi="ar-SA"/>
      </w:rPr>
    </w:lvl>
    <w:lvl w:ilvl="4" w:tplc="ED4ADE16">
      <w:numFmt w:val="bullet"/>
      <w:lvlText w:val="•"/>
      <w:lvlJc w:val="left"/>
      <w:pPr>
        <w:ind w:left="4410" w:hanging="216"/>
      </w:pPr>
      <w:rPr>
        <w:rFonts w:hint="default"/>
        <w:lang w:val="pl-PL" w:eastAsia="en-US" w:bidi="ar-SA"/>
      </w:rPr>
    </w:lvl>
    <w:lvl w:ilvl="5" w:tplc="7DF465E0">
      <w:numFmt w:val="bullet"/>
      <w:lvlText w:val="•"/>
      <w:lvlJc w:val="left"/>
      <w:pPr>
        <w:ind w:left="5283" w:hanging="216"/>
      </w:pPr>
      <w:rPr>
        <w:rFonts w:hint="default"/>
        <w:lang w:val="pl-PL" w:eastAsia="en-US" w:bidi="ar-SA"/>
      </w:rPr>
    </w:lvl>
    <w:lvl w:ilvl="6" w:tplc="C1E04772">
      <w:numFmt w:val="bullet"/>
      <w:lvlText w:val="•"/>
      <w:lvlJc w:val="left"/>
      <w:pPr>
        <w:ind w:left="6155" w:hanging="216"/>
      </w:pPr>
      <w:rPr>
        <w:rFonts w:hint="default"/>
        <w:lang w:val="pl-PL" w:eastAsia="en-US" w:bidi="ar-SA"/>
      </w:rPr>
    </w:lvl>
    <w:lvl w:ilvl="7" w:tplc="65F497BE">
      <w:numFmt w:val="bullet"/>
      <w:lvlText w:val="•"/>
      <w:lvlJc w:val="left"/>
      <w:pPr>
        <w:ind w:left="7028" w:hanging="216"/>
      </w:pPr>
      <w:rPr>
        <w:rFonts w:hint="default"/>
        <w:lang w:val="pl-PL" w:eastAsia="en-US" w:bidi="ar-SA"/>
      </w:rPr>
    </w:lvl>
    <w:lvl w:ilvl="8" w:tplc="DE528900">
      <w:numFmt w:val="bullet"/>
      <w:lvlText w:val="•"/>
      <w:lvlJc w:val="left"/>
      <w:pPr>
        <w:ind w:left="7901" w:hanging="216"/>
      </w:pPr>
      <w:rPr>
        <w:rFonts w:hint="default"/>
        <w:lang w:val="pl-PL" w:eastAsia="en-US" w:bidi="ar-SA"/>
      </w:rPr>
    </w:lvl>
  </w:abstractNum>
  <w:abstractNum w:abstractNumId="10" w15:restartNumberingAfterBreak="0">
    <w:nsid w:val="222F2124"/>
    <w:multiLevelType w:val="hybridMultilevel"/>
    <w:tmpl w:val="234A1C4C"/>
    <w:lvl w:ilvl="0" w:tplc="EE10877C">
      <w:start w:val="1"/>
      <w:numFmt w:val="decimal"/>
      <w:lvlText w:val="%1."/>
      <w:lvlJc w:val="left"/>
      <w:pPr>
        <w:ind w:left="446" w:hanging="276"/>
      </w:pPr>
      <w:rPr>
        <w:rFonts w:ascii="Arial" w:eastAsia="Times New Roman" w:hAnsi="Arial" w:cs="Arial" w:hint="default"/>
        <w:spacing w:val="0"/>
        <w:w w:val="99"/>
        <w:sz w:val="20"/>
        <w:szCs w:val="20"/>
        <w:lang w:val="pl-PL" w:eastAsia="en-US" w:bidi="ar-SA"/>
      </w:rPr>
    </w:lvl>
    <w:lvl w:ilvl="1" w:tplc="BB4A8910">
      <w:numFmt w:val="bullet"/>
      <w:lvlText w:val="•"/>
      <w:lvlJc w:val="left"/>
      <w:pPr>
        <w:ind w:left="1360" w:hanging="276"/>
      </w:pPr>
      <w:rPr>
        <w:rFonts w:hint="default"/>
        <w:lang w:val="pl-PL" w:eastAsia="en-US" w:bidi="ar-SA"/>
      </w:rPr>
    </w:lvl>
    <w:lvl w:ilvl="2" w:tplc="CCCE754A">
      <w:numFmt w:val="bullet"/>
      <w:lvlText w:val="•"/>
      <w:lvlJc w:val="left"/>
      <w:pPr>
        <w:ind w:left="2281" w:hanging="276"/>
      </w:pPr>
      <w:rPr>
        <w:rFonts w:hint="default"/>
        <w:lang w:val="pl-PL" w:eastAsia="en-US" w:bidi="ar-SA"/>
      </w:rPr>
    </w:lvl>
    <w:lvl w:ilvl="3" w:tplc="FA7850B8">
      <w:numFmt w:val="bullet"/>
      <w:lvlText w:val="•"/>
      <w:lvlJc w:val="left"/>
      <w:pPr>
        <w:ind w:left="3201" w:hanging="276"/>
      </w:pPr>
      <w:rPr>
        <w:rFonts w:hint="default"/>
        <w:lang w:val="pl-PL" w:eastAsia="en-US" w:bidi="ar-SA"/>
      </w:rPr>
    </w:lvl>
    <w:lvl w:ilvl="4" w:tplc="3DA8BCCC">
      <w:numFmt w:val="bullet"/>
      <w:lvlText w:val="•"/>
      <w:lvlJc w:val="left"/>
      <w:pPr>
        <w:ind w:left="4122" w:hanging="276"/>
      </w:pPr>
      <w:rPr>
        <w:rFonts w:hint="default"/>
        <w:lang w:val="pl-PL" w:eastAsia="en-US" w:bidi="ar-SA"/>
      </w:rPr>
    </w:lvl>
    <w:lvl w:ilvl="5" w:tplc="97949004">
      <w:numFmt w:val="bullet"/>
      <w:lvlText w:val="•"/>
      <w:lvlJc w:val="left"/>
      <w:pPr>
        <w:ind w:left="5043" w:hanging="276"/>
      </w:pPr>
      <w:rPr>
        <w:rFonts w:hint="default"/>
        <w:lang w:val="pl-PL" w:eastAsia="en-US" w:bidi="ar-SA"/>
      </w:rPr>
    </w:lvl>
    <w:lvl w:ilvl="6" w:tplc="669A7C94">
      <w:numFmt w:val="bullet"/>
      <w:lvlText w:val="•"/>
      <w:lvlJc w:val="left"/>
      <w:pPr>
        <w:ind w:left="5963" w:hanging="276"/>
      </w:pPr>
      <w:rPr>
        <w:rFonts w:hint="default"/>
        <w:lang w:val="pl-PL" w:eastAsia="en-US" w:bidi="ar-SA"/>
      </w:rPr>
    </w:lvl>
    <w:lvl w:ilvl="7" w:tplc="C374C3E2">
      <w:numFmt w:val="bullet"/>
      <w:lvlText w:val="•"/>
      <w:lvlJc w:val="left"/>
      <w:pPr>
        <w:ind w:left="6884" w:hanging="276"/>
      </w:pPr>
      <w:rPr>
        <w:rFonts w:hint="default"/>
        <w:lang w:val="pl-PL" w:eastAsia="en-US" w:bidi="ar-SA"/>
      </w:rPr>
    </w:lvl>
    <w:lvl w:ilvl="8" w:tplc="60F4C5DC">
      <w:numFmt w:val="bullet"/>
      <w:lvlText w:val="•"/>
      <w:lvlJc w:val="left"/>
      <w:pPr>
        <w:ind w:left="7805" w:hanging="276"/>
      </w:pPr>
      <w:rPr>
        <w:rFonts w:hint="default"/>
        <w:lang w:val="pl-PL" w:eastAsia="en-US" w:bidi="ar-SA"/>
      </w:rPr>
    </w:lvl>
  </w:abstractNum>
  <w:abstractNum w:abstractNumId="11" w15:restartNumberingAfterBreak="0">
    <w:nsid w:val="234A0BE4"/>
    <w:multiLevelType w:val="hybridMultilevel"/>
    <w:tmpl w:val="923C73CE"/>
    <w:lvl w:ilvl="0" w:tplc="3D844E8E">
      <w:start w:val="1"/>
      <w:numFmt w:val="decimal"/>
      <w:lvlText w:val="%1."/>
      <w:lvlJc w:val="left"/>
      <w:pPr>
        <w:ind w:left="485" w:hanging="201"/>
      </w:pPr>
      <w:rPr>
        <w:rFonts w:ascii="Arial" w:eastAsia="Times New Roman" w:hAnsi="Arial" w:cs="Arial" w:hint="default"/>
        <w:spacing w:val="0"/>
        <w:w w:val="99"/>
        <w:sz w:val="20"/>
        <w:szCs w:val="20"/>
        <w:lang w:val="pl-PL" w:eastAsia="en-US" w:bidi="ar-SA"/>
      </w:rPr>
    </w:lvl>
    <w:lvl w:ilvl="1" w:tplc="07AE149E">
      <w:start w:val="1"/>
      <w:numFmt w:val="decimal"/>
      <w:lvlText w:val="%2)"/>
      <w:lvlJc w:val="left"/>
      <w:pPr>
        <w:ind w:left="851" w:hanging="284"/>
      </w:pPr>
      <w:rPr>
        <w:rFonts w:ascii="Arial" w:eastAsia="Times New Roman" w:hAnsi="Arial" w:cs="Arial" w:hint="default"/>
        <w:spacing w:val="0"/>
        <w:w w:val="99"/>
        <w:sz w:val="20"/>
        <w:szCs w:val="20"/>
        <w:lang w:val="pl-PL" w:eastAsia="en-US" w:bidi="ar-SA"/>
      </w:rPr>
    </w:lvl>
    <w:lvl w:ilvl="2" w:tplc="03AAE590">
      <w:numFmt w:val="bullet"/>
      <w:lvlText w:val="•"/>
      <w:lvlJc w:val="left"/>
      <w:pPr>
        <w:ind w:left="1850" w:hanging="284"/>
      </w:pPr>
      <w:rPr>
        <w:rFonts w:hint="default"/>
        <w:lang w:val="pl-PL" w:eastAsia="en-US" w:bidi="ar-SA"/>
      </w:rPr>
    </w:lvl>
    <w:lvl w:ilvl="3" w:tplc="52C6DAE6">
      <w:numFmt w:val="bullet"/>
      <w:lvlText w:val="•"/>
      <w:lvlJc w:val="left"/>
      <w:pPr>
        <w:ind w:left="2840" w:hanging="284"/>
      </w:pPr>
      <w:rPr>
        <w:rFonts w:hint="default"/>
        <w:lang w:val="pl-PL" w:eastAsia="en-US" w:bidi="ar-SA"/>
      </w:rPr>
    </w:lvl>
    <w:lvl w:ilvl="4" w:tplc="6B2E31AE">
      <w:numFmt w:val="bullet"/>
      <w:lvlText w:val="•"/>
      <w:lvlJc w:val="left"/>
      <w:pPr>
        <w:ind w:left="3829" w:hanging="284"/>
      </w:pPr>
      <w:rPr>
        <w:rFonts w:hint="default"/>
        <w:lang w:val="pl-PL" w:eastAsia="en-US" w:bidi="ar-SA"/>
      </w:rPr>
    </w:lvl>
    <w:lvl w:ilvl="5" w:tplc="5DC23146">
      <w:numFmt w:val="bullet"/>
      <w:lvlText w:val="•"/>
      <w:lvlJc w:val="left"/>
      <w:pPr>
        <w:ind w:left="4819" w:hanging="284"/>
      </w:pPr>
      <w:rPr>
        <w:rFonts w:hint="default"/>
        <w:lang w:val="pl-PL" w:eastAsia="en-US" w:bidi="ar-SA"/>
      </w:rPr>
    </w:lvl>
    <w:lvl w:ilvl="6" w:tplc="975C4C8A">
      <w:numFmt w:val="bullet"/>
      <w:lvlText w:val="•"/>
      <w:lvlJc w:val="left"/>
      <w:pPr>
        <w:ind w:left="5809" w:hanging="284"/>
      </w:pPr>
      <w:rPr>
        <w:rFonts w:hint="default"/>
        <w:lang w:val="pl-PL" w:eastAsia="en-US" w:bidi="ar-SA"/>
      </w:rPr>
    </w:lvl>
    <w:lvl w:ilvl="7" w:tplc="D1E83BC4">
      <w:numFmt w:val="bullet"/>
      <w:lvlText w:val="•"/>
      <w:lvlJc w:val="left"/>
      <w:pPr>
        <w:ind w:left="6798" w:hanging="284"/>
      </w:pPr>
      <w:rPr>
        <w:rFonts w:hint="default"/>
        <w:lang w:val="pl-PL" w:eastAsia="en-US" w:bidi="ar-SA"/>
      </w:rPr>
    </w:lvl>
    <w:lvl w:ilvl="8" w:tplc="1A220538">
      <w:numFmt w:val="bullet"/>
      <w:lvlText w:val="•"/>
      <w:lvlJc w:val="left"/>
      <w:pPr>
        <w:ind w:left="7788" w:hanging="284"/>
      </w:pPr>
      <w:rPr>
        <w:rFonts w:hint="default"/>
        <w:lang w:val="pl-PL" w:eastAsia="en-US" w:bidi="ar-SA"/>
      </w:rPr>
    </w:lvl>
  </w:abstractNum>
  <w:abstractNum w:abstractNumId="12" w15:restartNumberingAfterBreak="0">
    <w:nsid w:val="239715F9"/>
    <w:multiLevelType w:val="hybridMultilevel"/>
    <w:tmpl w:val="102E0E2A"/>
    <w:lvl w:ilvl="0" w:tplc="04150011">
      <w:start w:val="1"/>
      <w:numFmt w:val="decimal"/>
      <w:lvlText w:val="%1)"/>
      <w:lvlJc w:val="left"/>
      <w:pPr>
        <w:ind w:left="883" w:hanging="363"/>
      </w:pPr>
      <w:rPr>
        <w:rFonts w:hint="default"/>
        <w:w w:val="99"/>
        <w:sz w:val="20"/>
        <w:szCs w:val="20"/>
        <w:lang w:val="pl-PL" w:eastAsia="en-US" w:bidi="ar-SA"/>
      </w:rPr>
    </w:lvl>
    <w:lvl w:ilvl="1" w:tplc="1A32679A">
      <w:numFmt w:val="bullet"/>
      <w:lvlText w:val="•"/>
      <w:lvlJc w:val="left"/>
      <w:pPr>
        <w:ind w:left="1756" w:hanging="363"/>
      </w:pPr>
      <w:rPr>
        <w:rFonts w:hint="default"/>
        <w:lang w:val="pl-PL" w:eastAsia="en-US" w:bidi="ar-SA"/>
      </w:rPr>
    </w:lvl>
    <w:lvl w:ilvl="2" w:tplc="1B167CB6">
      <w:numFmt w:val="bullet"/>
      <w:lvlText w:val="•"/>
      <w:lvlJc w:val="left"/>
      <w:pPr>
        <w:ind w:left="2633" w:hanging="363"/>
      </w:pPr>
      <w:rPr>
        <w:rFonts w:hint="default"/>
        <w:lang w:val="pl-PL" w:eastAsia="en-US" w:bidi="ar-SA"/>
      </w:rPr>
    </w:lvl>
    <w:lvl w:ilvl="3" w:tplc="C4301110">
      <w:numFmt w:val="bullet"/>
      <w:lvlText w:val="•"/>
      <w:lvlJc w:val="left"/>
      <w:pPr>
        <w:ind w:left="3509" w:hanging="363"/>
      </w:pPr>
      <w:rPr>
        <w:rFonts w:hint="default"/>
        <w:lang w:val="pl-PL" w:eastAsia="en-US" w:bidi="ar-SA"/>
      </w:rPr>
    </w:lvl>
    <w:lvl w:ilvl="4" w:tplc="E412115C">
      <w:numFmt w:val="bullet"/>
      <w:lvlText w:val="•"/>
      <w:lvlJc w:val="left"/>
      <w:pPr>
        <w:ind w:left="4386" w:hanging="363"/>
      </w:pPr>
      <w:rPr>
        <w:rFonts w:hint="default"/>
        <w:lang w:val="pl-PL" w:eastAsia="en-US" w:bidi="ar-SA"/>
      </w:rPr>
    </w:lvl>
    <w:lvl w:ilvl="5" w:tplc="7AF224AE">
      <w:numFmt w:val="bullet"/>
      <w:lvlText w:val="•"/>
      <w:lvlJc w:val="left"/>
      <w:pPr>
        <w:ind w:left="5263" w:hanging="363"/>
      </w:pPr>
      <w:rPr>
        <w:rFonts w:hint="default"/>
        <w:lang w:val="pl-PL" w:eastAsia="en-US" w:bidi="ar-SA"/>
      </w:rPr>
    </w:lvl>
    <w:lvl w:ilvl="6" w:tplc="89982F52">
      <w:numFmt w:val="bullet"/>
      <w:lvlText w:val="•"/>
      <w:lvlJc w:val="left"/>
      <w:pPr>
        <w:ind w:left="6139" w:hanging="363"/>
      </w:pPr>
      <w:rPr>
        <w:rFonts w:hint="default"/>
        <w:lang w:val="pl-PL" w:eastAsia="en-US" w:bidi="ar-SA"/>
      </w:rPr>
    </w:lvl>
    <w:lvl w:ilvl="7" w:tplc="B6E4F900">
      <w:numFmt w:val="bullet"/>
      <w:lvlText w:val="•"/>
      <w:lvlJc w:val="left"/>
      <w:pPr>
        <w:ind w:left="7016" w:hanging="363"/>
      </w:pPr>
      <w:rPr>
        <w:rFonts w:hint="default"/>
        <w:lang w:val="pl-PL" w:eastAsia="en-US" w:bidi="ar-SA"/>
      </w:rPr>
    </w:lvl>
    <w:lvl w:ilvl="8" w:tplc="1CAA2910">
      <w:numFmt w:val="bullet"/>
      <w:lvlText w:val="•"/>
      <w:lvlJc w:val="left"/>
      <w:pPr>
        <w:ind w:left="7893" w:hanging="363"/>
      </w:pPr>
      <w:rPr>
        <w:rFonts w:hint="default"/>
        <w:lang w:val="pl-PL" w:eastAsia="en-US" w:bidi="ar-SA"/>
      </w:rPr>
    </w:lvl>
  </w:abstractNum>
  <w:abstractNum w:abstractNumId="13" w15:restartNumberingAfterBreak="0">
    <w:nsid w:val="2A89779A"/>
    <w:multiLevelType w:val="hybridMultilevel"/>
    <w:tmpl w:val="DFAC7E4E"/>
    <w:lvl w:ilvl="0" w:tplc="ED98A664">
      <w:start w:val="1"/>
      <w:numFmt w:val="decimal"/>
      <w:lvlText w:val="%1."/>
      <w:lvlJc w:val="left"/>
      <w:pPr>
        <w:ind w:left="446" w:hanging="284"/>
      </w:pPr>
      <w:rPr>
        <w:rFonts w:ascii="Arial" w:eastAsia="Times New Roman" w:hAnsi="Arial" w:cs="Arial" w:hint="default"/>
        <w:spacing w:val="0"/>
        <w:w w:val="99"/>
        <w:sz w:val="20"/>
        <w:szCs w:val="20"/>
        <w:lang w:val="pl-PL" w:eastAsia="en-US" w:bidi="ar-SA"/>
      </w:rPr>
    </w:lvl>
    <w:lvl w:ilvl="1" w:tplc="07B05856">
      <w:numFmt w:val="bullet"/>
      <w:lvlText w:val="•"/>
      <w:lvlJc w:val="left"/>
      <w:pPr>
        <w:ind w:left="1360" w:hanging="284"/>
      </w:pPr>
      <w:rPr>
        <w:rFonts w:hint="default"/>
        <w:lang w:val="pl-PL" w:eastAsia="en-US" w:bidi="ar-SA"/>
      </w:rPr>
    </w:lvl>
    <w:lvl w:ilvl="2" w:tplc="6D8878F0">
      <w:numFmt w:val="bullet"/>
      <w:lvlText w:val="•"/>
      <w:lvlJc w:val="left"/>
      <w:pPr>
        <w:ind w:left="2281" w:hanging="284"/>
      </w:pPr>
      <w:rPr>
        <w:rFonts w:hint="default"/>
        <w:lang w:val="pl-PL" w:eastAsia="en-US" w:bidi="ar-SA"/>
      </w:rPr>
    </w:lvl>
    <w:lvl w:ilvl="3" w:tplc="078E15B2">
      <w:numFmt w:val="bullet"/>
      <w:lvlText w:val="•"/>
      <w:lvlJc w:val="left"/>
      <w:pPr>
        <w:ind w:left="3201" w:hanging="284"/>
      </w:pPr>
      <w:rPr>
        <w:rFonts w:hint="default"/>
        <w:lang w:val="pl-PL" w:eastAsia="en-US" w:bidi="ar-SA"/>
      </w:rPr>
    </w:lvl>
    <w:lvl w:ilvl="4" w:tplc="C15C6504">
      <w:numFmt w:val="bullet"/>
      <w:lvlText w:val="•"/>
      <w:lvlJc w:val="left"/>
      <w:pPr>
        <w:ind w:left="4122" w:hanging="284"/>
      </w:pPr>
      <w:rPr>
        <w:rFonts w:hint="default"/>
        <w:lang w:val="pl-PL" w:eastAsia="en-US" w:bidi="ar-SA"/>
      </w:rPr>
    </w:lvl>
    <w:lvl w:ilvl="5" w:tplc="E8E2A954">
      <w:numFmt w:val="bullet"/>
      <w:lvlText w:val="•"/>
      <w:lvlJc w:val="left"/>
      <w:pPr>
        <w:ind w:left="5043" w:hanging="284"/>
      </w:pPr>
      <w:rPr>
        <w:rFonts w:hint="default"/>
        <w:lang w:val="pl-PL" w:eastAsia="en-US" w:bidi="ar-SA"/>
      </w:rPr>
    </w:lvl>
    <w:lvl w:ilvl="6" w:tplc="6FDCDC18">
      <w:numFmt w:val="bullet"/>
      <w:lvlText w:val="•"/>
      <w:lvlJc w:val="left"/>
      <w:pPr>
        <w:ind w:left="5963" w:hanging="284"/>
      </w:pPr>
      <w:rPr>
        <w:rFonts w:hint="default"/>
        <w:lang w:val="pl-PL" w:eastAsia="en-US" w:bidi="ar-SA"/>
      </w:rPr>
    </w:lvl>
    <w:lvl w:ilvl="7" w:tplc="0C18762A">
      <w:numFmt w:val="bullet"/>
      <w:lvlText w:val="•"/>
      <w:lvlJc w:val="left"/>
      <w:pPr>
        <w:ind w:left="6884" w:hanging="284"/>
      </w:pPr>
      <w:rPr>
        <w:rFonts w:hint="default"/>
        <w:lang w:val="pl-PL" w:eastAsia="en-US" w:bidi="ar-SA"/>
      </w:rPr>
    </w:lvl>
    <w:lvl w:ilvl="8" w:tplc="90602362">
      <w:numFmt w:val="bullet"/>
      <w:lvlText w:val="•"/>
      <w:lvlJc w:val="left"/>
      <w:pPr>
        <w:ind w:left="7805" w:hanging="284"/>
      </w:pPr>
      <w:rPr>
        <w:rFonts w:hint="default"/>
        <w:lang w:val="pl-PL" w:eastAsia="en-US" w:bidi="ar-SA"/>
      </w:rPr>
    </w:lvl>
  </w:abstractNum>
  <w:abstractNum w:abstractNumId="14" w15:restartNumberingAfterBreak="0">
    <w:nsid w:val="2BD70768"/>
    <w:multiLevelType w:val="hybridMultilevel"/>
    <w:tmpl w:val="6FC2E43C"/>
    <w:lvl w:ilvl="0" w:tplc="6C8EF0B0">
      <w:start w:val="1"/>
      <w:numFmt w:val="decimal"/>
      <w:lvlText w:val="%1."/>
      <w:lvlJc w:val="left"/>
      <w:pPr>
        <w:ind w:left="446" w:hanging="284"/>
      </w:pPr>
      <w:rPr>
        <w:rFonts w:ascii="Arial" w:eastAsia="Times New Roman" w:hAnsi="Arial" w:cs="Arial" w:hint="default"/>
        <w:spacing w:val="0"/>
        <w:w w:val="99"/>
        <w:sz w:val="20"/>
        <w:szCs w:val="20"/>
        <w:lang w:val="pl-PL" w:eastAsia="en-US" w:bidi="ar-SA"/>
      </w:rPr>
    </w:lvl>
    <w:lvl w:ilvl="1" w:tplc="04150011">
      <w:start w:val="1"/>
      <w:numFmt w:val="decimal"/>
      <w:lvlText w:val="%2)"/>
      <w:lvlJc w:val="left"/>
      <w:pPr>
        <w:ind w:left="662" w:hanging="219"/>
      </w:pPr>
      <w:rPr>
        <w:rFonts w:hint="default"/>
        <w:spacing w:val="0"/>
        <w:w w:val="99"/>
        <w:sz w:val="20"/>
        <w:szCs w:val="20"/>
        <w:lang w:val="pl-PL" w:eastAsia="en-US" w:bidi="ar-SA"/>
      </w:rPr>
    </w:lvl>
    <w:lvl w:ilvl="2" w:tplc="5980F63E">
      <w:numFmt w:val="bullet"/>
      <w:lvlText w:val="•"/>
      <w:lvlJc w:val="left"/>
      <w:pPr>
        <w:ind w:left="1658" w:hanging="219"/>
      </w:pPr>
      <w:rPr>
        <w:rFonts w:hint="default"/>
        <w:lang w:val="pl-PL" w:eastAsia="en-US" w:bidi="ar-SA"/>
      </w:rPr>
    </w:lvl>
    <w:lvl w:ilvl="3" w:tplc="6E788D70">
      <w:numFmt w:val="bullet"/>
      <w:lvlText w:val="•"/>
      <w:lvlJc w:val="left"/>
      <w:pPr>
        <w:ind w:left="2656" w:hanging="219"/>
      </w:pPr>
      <w:rPr>
        <w:rFonts w:hint="default"/>
        <w:lang w:val="pl-PL" w:eastAsia="en-US" w:bidi="ar-SA"/>
      </w:rPr>
    </w:lvl>
    <w:lvl w:ilvl="4" w:tplc="AE963768">
      <w:numFmt w:val="bullet"/>
      <w:lvlText w:val="•"/>
      <w:lvlJc w:val="left"/>
      <w:pPr>
        <w:ind w:left="3655" w:hanging="219"/>
      </w:pPr>
      <w:rPr>
        <w:rFonts w:hint="default"/>
        <w:lang w:val="pl-PL" w:eastAsia="en-US" w:bidi="ar-SA"/>
      </w:rPr>
    </w:lvl>
    <w:lvl w:ilvl="5" w:tplc="FB708C88">
      <w:numFmt w:val="bullet"/>
      <w:lvlText w:val="•"/>
      <w:lvlJc w:val="left"/>
      <w:pPr>
        <w:ind w:left="4653" w:hanging="219"/>
      </w:pPr>
      <w:rPr>
        <w:rFonts w:hint="default"/>
        <w:lang w:val="pl-PL" w:eastAsia="en-US" w:bidi="ar-SA"/>
      </w:rPr>
    </w:lvl>
    <w:lvl w:ilvl="6" w:tplc="B3A43282">
      <w:numFmt w:val="bullet"/>
      <w:lvlText w:val="•"/>
      <w:lvlJc w:val="left"/>
      <w:pPr>
        <w:ind w:left="5652" w:hanging="219"/>
      </w:pPr>
      <w:rPr>
        <w:rFonts w:hint="default"/>
        <w:lang w:val="pl-PL" w:eastAsia="en-US" w:bidi="ar-SA"/>
      </w:rPr>
    </w:lvl>
    <w:lvl w:ilvl="7" w:tplc="FF1EB960">
      <w:numFmt w:val="bullet"/>
      <w:lvlText w:val="•"/>
      <w:lvlJc w:val="left"/>
      <w:pPr>
        <w:ind w:left="6650" w:hanging="219"/>
      </w:pPr>
      <w:rPr>
        <w:rFonts w:hint="default"/>
        <w:lang w:val="pl-PL" w:eastAsia="en-US" w:bidi="ar-SA"/>
      </w:rPr>
    </w:lvl>
    <w:lvl w:ilvl="8" w:tplc="2542D570">
      <w:numFmt w:val="bullet"/>
      <w:lvlText w:val="•"/>
      <w:lvlJc w:val="left"/>
      <w:pPr>
        <w:ind w:left="7649" w:hanging="219"/>
      </w:pPr>
      <w:rPr>
        <w:rFonts w:hint="default"/>
        <w:lang w:val="pl-PL" w:eastAsia="en-US" w:bidi="ar-SA"/>
      </w:rPr>
    </w:lvl>
  </w:abstractNum>
  <w:abstractNum w:abstractNumId="15" w15:restartNumberingAfterBreak="0">
    <w:nsid w:val="2EB51188"/>
    <w:multiLevelType w:val="hybridMultilevel"/>
    <w:tmpl w:val="A4E6B480"/>
    <w:lvl w:ilvl="0" w:tplc="9C04CBCA">
      <w:start w:val="1"/>
      <w:numFmt w:val="decimal"/>
      <w:lvlText w:val="%1."/>
      <w:lvlJc w:val="left"/>
      <w:pPr>
        <w:ind w:left="523" w:hanging="360"/>
      </w:pPr>
      <w:rPr>
        <w:rFonts w:ascii="Arial" w:hAnsi="Arial" w:cs="Arial" w:hint="default"/>
        <w:color w:val="000000" w:themeColor="text1"/>
      </w:rPr>
    </w:lvl>
    <w:lvl w:ilvl="1" w:tplc="04150019" w:tentative="1">
      <w:start w:val="1"/>
      <w:numFmt w:val="lowerLetter"/>
      <w:lvlText w:val="%2."/>
      <w:lvlJc w:val="left"/>
      <w:pPr>
        <w:ind w:left="1243" w:hanging="360"/>
      </w:pPr>
    </w:lvl>
    <w:lvl w:ilvl="2" w:tplc="0415001B" w:tentative="1">
      <w:start w:val="1"/>
      <w:numFmt w:val="lowerRoman"/>
      <w:lvlText w:val="%3."/>
      <w:lvlJc w:val="right"/>
      <w:pPr>
        <w:ind w:left="1963" w:hanging="180"/>
      </w:pPr>
    </w:lvl>
    <w:lvl w:ilvl="3" w:tplc="0415000F" w:tentative="1">
      <w:start w:val="1"/>
      <w:numFmt w:val="decimal"/>
      <w:lvlText w:val="%4."/>
      <w:lvlJc w:val="left"/>
      <w:pPr>
        <w:ind w:left="2683" w:hanging="360"/>
      </w:pPr>
    </w:lvl>
    <w:lvl w:ilvl="4" w:tplc="04150019" w:tentative="1">
      <w:start w:val="1"/>
      <w:numFmt w:val="lowerLetter"/>
      <w:lvlText w:val="%5."/>
      <w:lvlJc w:val="left"/>
      <w:pPr>
        <w:ind w:left="3403" w:hanging="360"/>
      </w:pPr>
    </w:lvl>
    <w:lvl w:ilvl="5" w:tplc="0415001B" w:tentative="1">
      <w:start w:val="1"/>
      <w:numFmt w:val="lowerRoman"/>
      <w:lvlText w:val="%6."/>
      <w:lvlJc w:val="right"/>
      <w:pPr>
        <w:ind w:left="4123" w:hanging="180"/>
      </w:pPr>
    </w:lvl>
    <w:lvl w:ilvl="6" w:tplc="0415000F" w:tentative="1">
      <w:start w:val="1"/>
      <w:numFmt w:val="decimal"/>
      <w:lvlText w:val="%7."/>
      <w:lvlJc w:val="left"/>
      <w:pPr>
        <w:ind w:left="4843" w:hanging="360"/>
      </w:pPr>
    </w:lvl>
    <w:lvl w:ilvl="7" w:tplc="04150019" w:tentative="1">
      <w:start w:val="1"/>
      <w:numFmt w:val="lowerLetter"/>
      <w:lvlText w:val="%8."/>
      <w:lvlJc w:val="left"/>
      <w:pPr>
        <w:ind w:left="5563" w:hanging="360"/>
      </w:pPr>
    </w:lvl>
    <w:lvl w:ilvl="8" w:tplc="0415001B" w:tentative="1">
      <w:start w:val="1"/>
      <w:numFmt w:val="lowerRoman"/>
      <w:lvlText w:val="%9."/>
      <w:lvlJc w:val="right"/>
      <w:pPr>
        <w:ind w:left="6283" w:hanging="180"/>
      </w:pPr>
    </w:lvl>
  </w:abstractNum>
  <w:abstractNum w:abstractNumId="16" w15:restartNumberingAfterBreak="0">
    <w:nsid w:val="2F806F97"/>
    <w:multiLevelType w:val="hybridMultilevel"/>
    <w:tmpl w:val="7E7E2324"/>
    <w:lvl w:ilvl="0" w:tplc="9F04028C">
      <w:start w:val="1"/>
      <w:numFmt w:val="decimal"/>
      <w:lvlText w:val="%1."/>
      <w:lvlJc w:val="left"/>
      <w:pPr>
        <w:ind w:left="446" w:hanging="284"/>
      </w:pPr>
      <w:rPr>
        <w:rFonts w:ascii="Arial" w:eastAsia="Times New Roman" w:hAnsi="Arial" w:cs="Arial" w:hint="default"/>
        <w:b w:val="0"/>
        <w:bCs w:val="0"/>
        <w:spacing w:val="0"/>
        <w:w w:val="99"/>
        <w:sz w:val="20"/>
        <w:szCs w:val="20"/>
        <w:lang w:val="pl-PL" w:eastAsia="en-US" w:bidi="ar-SA"/>
      </w:rPr>
    </w:lvl>
    <w:lvl w:ilvl="1" w:tplc="04150011">
      <w:start w:val="1"/>
      <w:numFmt w:val="decimal"/>
      <w:lvlText w:val="%2)"/>
      <w:lvlJc w:val="left"/>
      <w:pPr>
        <w:ind w:left="730" w:hanging="284"/>
      </w:pPr>
      <w:rPr>
        <w:rFonts w:hint="default"/>
        <w:w w:val="99"/>
        <w:sz w:val="20"/>
        <w:szCs w:val="20"/>
        <w:lang w:val="pl-PL" w:eastAsia="en-US" w:bidi="ar-SA"/>
      </w:rPr>
    </w:lvl>
    <w:lvl w:ilvl="2" w:tplc="3C42FE8E">
      <w:numFmt w:val="bullet"/>
      <w:lvlText w:val="•"/>
      <w:lvlJc w:val="left"/>
      <w:pPr>
        <w:ind w:left="1729" w:hanging="284"/>
      </w:pPr>
      <w:rPr>
        <w:rFonts w:hint="default"/>
        <w:lang w:val="pl-PL" w:eastAsia="en-US" w:bidi="ar-SA"/>
      </w:rPr>
    </w:lvl>
    <w:lvl w:ilvl="3" w:tplc="21E82D16">
      <w:numFmt w:val="bullet"/>
      <w:lvlText w:val="•"/>
      <w:lvlJc w:val="left"/>
      <w:pPr>
        <w:ind w:left="2719" w:hanging="284"/>
      </w:pPr>
      <w:rPr>
        <w:rFonts w:hint="default"/>
        <w:lang w:val="pl-PL" w:eastAsia="en-US" w:bidi="ar-SA"/>
      </w:rPr>
    </w:lvl>
    <w:lvl w:ilvl="4" w:tplc="F048880C">
      <w:numFmt w:val="bullet"/>
      <w:lvlText w:val="•"/>
      <w:lvlJc w:val="left"/>
      <w:pPr>
        <w:ind w:left="3708" w:hanging="284"/>
      </w:pPr>
      <w:rPr>
        <w:rFonts w:hint="default"/>
        <w:lang w:val="pl-PL" w:eastAsia="en-US" w:bidi="ar-SA"/>
      </w:rPr>
    </w:lvl>
    <w:lvl w:ilvl="5" w:tplc="ACB660D0">
      <w:numFmt w:val="bullet"/>
      <w:lvlText w:val="•"/>
      <w:lvlJc w:val="left"/>
      <w:pPr>
        <w:ind w:left="4698" w:hanging="284"/>
      </w:pPr>
      <w:rPr>
        <w:rFonts w:hint="default"/>
        <w:lang w:val="pl-PL" w:eastAsia="en-US" w:bidi="ar-SA"/>
      </w:rPr>
    </w:lvl>
    <w:lvl w:ilvl="6" w:tplc="6D5C025C">
      <w:numFmt w:val="bullet"/>
      <w:lvlText w:val="•"/>
      <w:lvlJc w:val="left"/>
      <w:pPr>
        <w:ind w:left="5688" w:hanging="284"/>
      </w:pPr>
      <w:rPr>
        <w:rFonts w:hint="default"/>
        <w:lang w:val="pl-PL" w:eastAsia="en-US" w:bidi="ar-SA"/>
      </w:rPr>
    </w:lvl>
    <w:lvl w:ilvl="7" w:tplc="CBF29A0C">
      <w:numFmt w:val="bullet"/>
      <w:lvlText w:val="•"/>
      <w:lvlJc w:val="left"/>
      <w:pPr>
        <w:ind w:left="6677" w:hanging="284"/>
      </w:pPr>
      <w:rPr>
        <w:rFonts w:hint="default"/>
        <w:lang w:val="pl-PL" w:eastAsia="en-US" w:bidi="ar-SA"/>
      </w:rPr>
    </w:lvl>
    <w:lvl w:ilvl="8" w:tplc="308A6CBA">
      <w:numFmt w:val="bullet"/>
      <w:lvlText w:val="•"/>
      <w:lvlJc w:val="left"/>
      <w:pPr>
        <w:ind w:left="7667" w:hanging="284"/>
      </w:pPr>
      <w:rPr>
        <w:rFonts w:hint="default"/>
        <w:lang w:val="pl-PL" w:eastAsia="en-US" w:bidi="ar-SA"/>
      </w:rPr>
    </w:lvl>
  </w:abstractNum>
  <w:abstractNum w:abstractNumId="17" w15:restartNumberingAfterBreak="0">
    <w:nsid w:val="32953451"/>
    <w:multiLevelType w:val="hybridMultilevel"/>
    <w:tmpl w:val="82986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4E43DB"/>
    <w:multiLevelType w:val="hybridMultilevel"/>
    <w:tmpl w:val="948EA6D4"/>
    <w:lvl w:ilvl="0" w:tplc="844CD460">
      <w:start w:val="1"/>
      <w:numFmt w:val="decimal"/>
      <w:lvlText w:val="%1."/>
      <w:lvlJc w:val="left"/>
      <w:pPr>
        <w:ind w:left="446" w:hanging="284"/>
      </w:pPr>
      <w:rPr>
        <w:rFonts w:ascii="Arial" w:eastAsia="Times New Roman" w:hAnsi="Arial" w:cs="Arial" w:hint="default"/>
        <w:spacing w:val="0"/>
        <w:w w:val="99"/>
        <w:sz w:val="20"/>
        <w:szCs w:val="20"/>
        <w:lang w:val="pl-PL" w:eastAsia="en-US" w:bidi="ar-SA"/>
      </w:rPr>
    </w:lvl>
    <w:lvl w:ilvl="1" w:tplc="4FD862DA">
      <w:numFmt w:val="bullet"/>
      <w:lvlText w:val="•"/>
      <w:lvlJc w:val="left"/>
      <w:pPr>
        <w:ind w:left="1360" w:hanging="284"/>
      </w:pPr>
      <w:rPr>
        <w:rFonts w:hint="default"/>
        <w:lang w:val="pl-PL" w:eastAsia="en-US" w:bidi="ar-SA"/>
      </w:rPr>
    </w:lvl>
    <w:lvl w:ilvl="2" w:tplc="9BD0F9FA">
      <w:numFmt w:val="bullet"/>
      <w:lvlText w:val="•"/>
      <w:lvlJc w:val="left"/>
      <w:pPr>
        <w:ind w:left="2281" w:hanging="284"/>
      </w:pPr>
      <w:rPr>
        <w:rFonts w:hint="default"/>
        <w:lang w:val="pl-PL" w:eastAsia="en-US" w:bidi="ar-SA"/>
      </w:rPr>
    </w:lvl>
    <w:lvl w:ilvl="3" w:tplc="81841278">
      <w:numFmt w:val="bullet"/>
      <w:lvlText w:val="•"/>
      <w:lvlJc w:val="left"/>
      <w:pPr>
        <w:ind w:left="3201" w:hanging="284"/>
      </w:pPr>
      <w:rPr>
        <w:rFonts w:hint="default"/>
        <w:lang w:val="pl-PL" w:eastAsia="en-US" w:bidi="ar-SA"/>
      </w:rPr>
    </w:lvl>
    <w:lvl w:ilvl="4" w:tplc="F266D45C">
      <w:numFmt w:val="bullet"/>
      <w:lvlText w:val="•"/>
      <w:lvlJc w:val="left"/>
      <w:pPr>
        <w:ind w:left="4122" w:hanging="284"/>
      </w:pPr>
      <w:rPr>
        <w:rFonts w:hint="default"/>
        <w:lang w:val="pl-PL" w:eastAsia="en-US" w:bidi="ar-SA"/>
      </w:rPr>
    </w:lvl>
    <w:lvl w:ilvl="5" w:tplc="491AFBD8">
      <w:numFmt w:val="bullet"/>
      <w:lvlText w:val="•"/>
      <w:lvlJc w:val="left"/>
      <w:pPr>
        <w:ind w:left="5043" w:hanging="284"/>
      </w:pPr>
      <w:rPr>
        <w:rFonts w:hint="default"/>
        <w:lang w:val="pl-PL" w:eastAsia="en-US" w:bidi="ar-SA"/>
      </w:rPr>
    </w:lvl>
    <w:lvl w:ilvl="6" w:tplc="3DEA83A0">
      <w:numFmt w:val="bullet"/>
      <w:lvlText w:val="•"/>
      <w:lvlJc w:val="left"/>
      <w:pPr>
        <w:ind w:left="5963" w:hanging="284"/>
      </w:pPr>
      <w:rPr>
        <w:rFonts w:hint="default"/>
        <w:lang w:val="pl-PL" w:eastAsia="en-US" w:bidi="ar-SA"/>
      </w:rPr>
    </w:lvl>
    <w:lvl w:ilvl="7" w:tplc="F44A4284">
      <w:numFmt w:val="bullet"/>
      <w:lvlText w:val="•"/>
      <w:lvlJc w:val="left"/>
      <w:pPr>
        <w:ind w:left="6884" w:hanging="284"/>
      </w:pPr>
      <w:rPr>
        <w:rFonts w:hint="default"/>
        <w:lang w:val="pl-PL" w:eastAsia="en-US" w:bidi="ar-SA"/>
      </w:rPr>
    </w:lvl>
    <w:lvl w:ilvl="8" w:tplc="3A3EB050">
      <w:numFmt w:val="bullet"/>
      <w:lvlText w:val="•"/>
      <w:lvlJc w:val="left"/>
      <w:pPr>
        <w:ind w:left="7805" w:hanging="284"/>
      </w:pPr>
      <w:rPr>
        <w:rFonts w:hint="default"/>
        <w:lang w:val="pl-PL" w:eastAsia="en-US" w:bidi="ar-SA"/>
      </w:rPr>
    </w:lvl>
  </w:abstractNum>
  <w:abstractNum w:abstractNumId="19" w15:restartNumberingAfterBreak="0">
    <w:nsid w:val="41C60690"/>
    <w:multiLevelType w:val="hybridMultilevel"/>
    <w:tmpl w:val="F1FE2224"/>
    <w:lvl w:ilvl="0" w:tplc="4A4462DA">
      <w:start w:val="1"/>
      <w:numFmt w:val="decimal"/>
      <w:lvlText w:val="%1."/>
      <w:lvlJc w:val="left"/>
      <w:pPr>
        <w:ind w:left="446" w:hanging="284"/>
      </w:pPr>
      <w:rPr>
        <w:rFonts w:ascii="Arial" w:eastAsia="Times New Roman" w:hAnsi="Arial" w:cs="Arial" w:hint="default"/>
        <w:spacing w:val="0"/>
        <w:w w:val="99"/>
        <w:sz w:val="20"/>
        <w:szCs w:val="20"/>
        <w:lang w:val="pl-PL" w:eastAsia="en-US" w:bidi="ar-SA"/>
      </w:rPr>
    </w:lvl>
    <w:lvl w:ilvl="1" w:tplc="47E8E496">
      <w:numFmt w:val="bullet"/>
      <w:lvlText w:val="•"/>
      <w:lvlJc w:val="left"/>
      <w:pPr>
        <w:ind w:left="1360" w:hanging="284"/>
      </w:pPr>
      <w:rPr>
        <w:rFonts w:hint="default"/>
        <w:lang w:val="pl-PL" w:eastAsia="en-US" w:bidi="ar-SA"/>
      </w:rPr>
    </w:lvl>
    <w:lvl w:ilvl="2" w:tplc="E4229C4C">
      <w:numFmt w:val="bullet"/>
      <w:lvlText w:val="•"/>
      <w:lvlJc w:val="left"/>
      <w:pPr>
        <w:ind w:left="2281" w:hanging="284"/>
      </w:pPr>
      <w:rPr>
        <w:rFonts w:hint="default"/>
        <w:lang w:val="pl-PL" w:eastAsia="en-US" w:bidi="ar-SA"/>
      </w:rPr>
    </w:lvl>
    <w:lvl w:ilvl="3" w:tplc="96466588">
      <w:numFmt w:val="bullet"/>
      <w:lvlText w:val="•"/>
      <w:lvlJc w:val="left"/>
      <w:pPr>
        <w:ind w:left="3201" w:hanging="284"/>
      </w:pPr>
      <w:rPr>
        <w:rFonts w:hint="default"/>
        <w:lang w:val="pl-PL" w:eastAsia="en-US" w:bidi="ar-SA"/>
      </w:rPr>
    </w:lvl>
    <w:lvl w:ilvl="4" w:tplc="93A24972">
      <w:numFmt w:val="bullet"/>
      <w:lvlText w:val="•"/>
      <w:lvlJc w:val="left"/>
      <w:pPr>
        <w:ind w:left="4122" w:hanging="284"/>
      </w:pPr>
      <w:rPr>
        <w:rFonts w:hint="default"/>
        <w:lang w:val="pl-PL" w:eastAsia="en-US" w:bidi="ar-SA"/>
      </w:rPr>
    </w:lvl>
    <w:lvl w:ilvl="5" w:tplc="163A3300">
      <w:numFmt w:val="bullet"/>
      <w:lvlText w:val="•"/>
      <w:lvlJc w:val="left"/>
      <w:pPr>
        <w:ind w:left="5043" w:hanging="284"/>
      </w:pPr>
      <w:rPr>
        <w:rFonts w:hint="default"/>
        <w:lang w:val="pl-PL" w:eastAsia="en-US" w:bidi="ar-SA"/>
      </w:rPr>
    </w:lvl>
    <w:lvl w:ilvl="6" w:tplc="D4900F38">
      <w:numFmt w:val="bullet"/>
      <w:lvlText w:val="•"/>
      <w:lvlJc w:val="left"/>
      <w:pPr>
        <w:ind w:left="5963" w:hanging="284"/>
      </w:pPr>
      <w:rPr>
        <w:rFonts w:hint="default"/>
        <w:lang w:val="pl-PL" w:eastAsia="en-US" w:bidi="ar-SA"/>
      </w:rPr>
    </w:lvl>
    <w:lvl w:ilvl="7" w:tplc="1FF0B872">
      <w:numFmt w:val="bullet"/>
      <w:lvlText w:val="•"/>
      <w:lvlJc w:val="left"/>
      <w:pPr>
        <w:ind w:left="6884" w:hanging="284"/>
      </w:pPr>
      <w:rPr>
        <w:rFonts w:hint="default"/>
        <w:lang w:val="pl-PL" w:eastAsia="en-US" w:bidi="ar-SA"/>
      </w:rPr>
    </w:lvl>
    <w:lvl w:ilvl="8" w:tplc="9B163164">
      <w:numFmt w:val="bullet"/>
      <w:lvlText w:val="•"/>
      <w:lvlJc w:val="left"/>
      <w:pPr>
        <w:ind w:left="7805" w:hanging="284"/>
      </w:pPr>
      <w:rPr>
        <w:rFonts w:hint="default"/>
        <w:lang w:val="pl-PL" w:eastAsia="en-US" w:bidi="ar-SA"/>
      </w:rPr>
    </w:lvl>
  </w:abstractNum>
  <w:abstractNum w:abstractNumId="20" w15:restartNumberingAfterBreak="0">
    <w:nsid w:val="442919D9"/>
    <w:multiLevelType w:val="hybridMultilevel"/>
    <w:tmpl w:val="A816E0A6"/>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5242DB"/>
    <w:multiLevelType w:val="hybridMultilevel"/>
    <w:tmpl w:val="FFAE6A66"/>
    <w:lvl w:ilvl="0" w:tplc="5322B33A">
      <w:start w:val="1"/>
      <w:numFmt w:val="decimal"/>
      <w:lvlText w:val="%1."/>
      <w:lvlJc w:val="left"/>
      <w:pPr>
        <w:ind w:left="446" w:hanging="284"/>
      </w:pPr>
      <w:rPr>
        <w:rFonts w:ascii="Arial" w:eastAsia="Times New Roman" w:hAnsi="Arial" w:cs="Arial" w:hint="default"/>
        <w:spacing w:val="0"/>
        <w:w w:val="99"/>
        <w:sz w:val="20"/>
        <w:szCs w:val="20"/>
        <w:lang w:val="pl-PL" w:eastAsia="en-US" w:bidi="ar-SA"/>
      </w:rPr>
    </w:lvl>
    <w:lvl w:ilvl="1" w:tplc="A31CE0B4">
      <w:numFmt w:val="bullet"/>
      <w:lvlText w:val="•"/>
      <w:lvlJc w:val="left"/>
      <w:pPr>
        <w:ind w:left="1360" w:hanging="284"/>
      </w:pPr>
      <w:rPr>
        <w:rFonts w:hint="default"/>
        <w:lang w:val="pl-PL" w:eastAsia="en-US" w:bidi="ar-SA"/>
      </w:rPr>
    </w:lvl>
    <w:lvl w:ilvl="2" w:tplc="0DA0015E">
      <w:numFmt w:val="bullet"/>
      <w:lvlText w:val="•"/>
      <w:lvlJc w:val="left"/>
      <w:pPr>
        <w:ind w:left="2281" w:hanging="284"/>
      </w:pPr>
      <w:rPr>
        <w:rFonts w:hint="default"/>
        <w:lang w:val="pl-PL" w:eastAsia="en-US" w:bidi="ar-SA"/>
      </w:rPr>
    </w:lvl>
    <w:lvl w:ilvl="3" w:tplc="BC744C36">
      <w:numFmt w:val="bullet"/>
      <w:lvlText w:val="•"/>
      <w:lvlJc w:val="left"/>
      <w:pPr>
        <w:ind w:left="3201" w:hanging="284"/>
      </w:pPr>
      <w:rPr>
        <w:rFonts w:hint="default"/>
        <w:lang w:val="pl-PL" w:eastAsia="en-US" w:bidi="ar-SA"/>
      </w:rPr>
    </w:lvl>
    <w:lvl w:ilvl="4" w:tplc="2EF4BA74">
      <w:numFmt w:val="bullet"/>
      <w:lvlText w:val="•"/>
      <w:lvlJc w:val="left"/>
      <w:pPr>
        <w:ind w:left="4122" w:hanging="284"/>
      </w:pPr>
      <w:rPr>
        <w:rFonts w:hint="default"/>
        <w:lang w:val="pl-PL" w:eastAsia="en-US" w:bidi="ar-SA"/>
      </w:rPr>
    </w:lvl>
    <w:lvl w:ilvl="5" w:tplc="869CA66C">
      <w:numFmt w:val="bullet"/>
      <w:lvlText w:val="•"/>
      <w:lvlJc w:val="left"/>
      <w:pPr>
        <w:ind w:left="5043" w:hanging="284"/>
      </w:pPr>
      <w:rPr>
        <w:rFonts w:hint="default"/>
        <w:lang w:val="pl-PL" w:eastAsia="en-US" w:bidi="ar-SA"/>
      </w:rPr>
    </w:lvl>
    <w:lvl w:ilvl="6" w:tplc="2460F81C">
      <w:numFmt w:val="bullet"/>
      <w:lvlText w:val="•"/>
      <w:lvlJc w:val="left"/>
      <w:pPr>
        <w:ind w:left="5963" w:hanging="284"/>
      </w:pPr>
      <w:rPr>
        <w:rFonts w:hint="default"/>
        <w:lang w:val="pl-PL" w:eastAsia="en-US" w:bidi="ar-SA"/>
      </w:rPr>
    </w:lvl>
    <w:lvl w:ilvl="7" w:tplc="0640279E">
      <w:numFmt w:val="bullet"/>
      <w:lvlText w:val="•"/>
      <w:lvlJc w:val="left"/>
      <w:pPr>
        <w:ind w:left="6884" w:hanging="284"/>
      </w:pPr>
      <w:rPr>
        <w:rFonts w:hint="default"/>
        <w:lang w:val="pl-PL" w:eastAsia="en-US" w:bidi="ar-SA"/>
      </w:rPr>
    </w:lvl>
    <w:lvl w:ilvl="8" w:tplc="36ACD1CA">
      <w:numFmt w:val="bullet"/>
      <w:lvlText w:val="•"/>
      <w:lvlJc w:val="left"/>
      <w:pPr>
        <w:ind w:left="7805" w:hanging="284"/>
      </w:pPr>
      <w:rPr>
        <w:rFonts w:hint="default"/>
        <w:lang w:val="pl-PL" w:eastAsia="en-US" w:bidi="ar-SA"/>
      </w:rPr>
    </w:lvl>
  </w:abstractNum>
  <w:abstractNum w:abstractNumId="22" w15:restartNumberingAfterBreak="0">
    <w:nsid w:val="45A80582"/>
    <w:multiLevelType w:val="hybridMultilevel"/>
    <w:tmpl w:val="307683F4"/>
    <w:lvl w:ilvl="0" w:tplc="9B2EBDCE">
      <w:start w:val="1"/>
      <w:numFmt w:val="decimal"/>
      <w:lvlText w:val="%1."/>
      <w:lvlJc w:val="left"/>
      <w:pPr>
        <w:ind w:left="446" w:hanging="284"/>
      </w:pPr>
      <w:rPr>
        <w:rFonts w:ascii="Arial" w:eastAsia="Times New Roman" w:hAnsi="Arial" w:cs="Arial" w:hint="default"/>
        <w:b w:val="0"/>
        <w:bCs/>
        <w:spacing w:val="0"/>
        <w:w w:val="99"/>
        <w:sz w:val="20"/>
        <w:szCs w:val="20"/>
        <w:lang w:val="pl-PL" w:eastAsia="en-US" w:bidi="ar-SA"/>
      </w:rPr>
    </w:lvl>
    <w:lvl w:ilvl="1" w:tplc="F85EB9E8">
      <w:numFmt w:val="bullet"/>
      <w:lvlText w:val="•"/>
      <w:lvlJc w:val="left"/>
      <w:pPr>
        <w:ind w:left="1360" w:hanging="284"/>
      </w:pPr>
      <w:rPr>
        <w:rFonts w:hint="default"/>
        <w:lang w:val="pl-PL" w:eastAsia="en-US" w:bidi="ar-SA"/>
      </w:rPr>
    </w:lvl>
    <w:lvl w:ilvl="2" w:tplc="9D22A0DC">
      <w:numFmt w:val="bullet"/>
      <w:lvlText w:val="•"/>
      <w:lvlJc w:val="left"/>
      <w:pPr>
        <w:ind w:left="2281" w:hanging="284"/>
      </w:pPr>
      <w:rPr>
        <w:rFonts w:hint="default"/>
        <w:lang w:val="pl-PL" w:eastAsia="en-US" w:bidi="ar-SA"/>
      </w:rPr>
    </w:lvl>
    <w:lvl w:ilvl="3" w:tplc="8222DDE0">
      <w:numFmt w:val="bullet"/>
      <w:lvlText w:val="•"/>
      <w:lvlJc w:val="left"/>
      <w:pPr>
        <w:ind w:left="3201" w:hanging="284"/>
      </w:pPr>
      <w:rPr>
        <w:rFonts w:hint="default"/>
        <w:lang w:val="pl-PL" w:eastAsia="en-US" w:bidi="ar-SA"/>
      </w:rPr>
    </w:lvl>
    <w:lvl w:ilvl="4" w:tplc="87925DAA">
      <w:numFmt w:val="bullet"/>
      <w:lvlText w:val="•"/>
      <w:lvlJc w:val="left"/>
      <w:pPr>
        <w:ind w:left="4122" w:hanging="284"/>
      </w:pPr>
      <w:rPr>
        <w:rFonts w:hint="default"/>
        <w:lang w:val="pl-PL" w:eastAsia="en-US" w:bidi="ar-SA"/>
      </w:rPr>
    </w:lvl>
    <w:lvl w:ilvl="5" w:tplc="D506FE40">
      <w:numFmt w:val="bullet"/>
      <w:lvlText w:val="•"/>
      <w:lvlJc w:val="left"/>
      <w:pPr>
        <w:ind w:left="5043" w:hanging="284"/>
      </w:pPr>
      <w:rPr>
        <w:rFonts w:hint="default"/>
        <w:lang w:val="pl-PL" w:eastAsia="en-US" w:bidi="ar-SA"/>
      </w:rPr>
    </w:lvl>
    <w:lvl w:ilvl="6" w:tplc="74C4017A">
      <w:numFmt w:val="bullet"/>
      <w:lvlText w:val="•"/>
      <w:lvlJc w:val="left"/>
      <w:pPr>
        <w:ind w:left="5963" w:hanging="284"/>
      </w:pPr>
      <w:rPr>
        <w:rFonts w:hint="default"/>
        <w:lang w:val="pl-PL" w:eastAsia="en-US" w:bidi="ar-SA"/>
      </w:rPr>
    </w:lvl>
    <w:lvl w:ilvl="7" w:tplc="FC4EC8FE">
      <w:numFmt w:val="bullet"/>
      <w:lvlText w:val="•"/>
      <w:lvlJc w:val="left"/>
      <w:pPr>
        <w:ind w:left="6884" w:hanging="284"/>
      </w:pPr>
      <w:rPr>
        <w:rFonts w:hint="default"/>
        <w:lang w:val="pl-PL" w:eastAsia="en-US" w:bidi="ar-SA"/>
      </w:rPr>
    </w:lvl>
    <w:lvl w:ilvl="8" w:tplc="674EBBBC">
      <w:numFmt w:val="bullet"/>
      <w:lvlText w:val="•"/>
      <w:lvlJc w:val="left"/>
      <w:pPr>
        <w:ind w:left="7805" w:hanging="284"/>
      </w:pPr>
      <w:rPr>
        <w:rFonts w:hint="default"/>
        <w:lang w:val="pl-PL" w:eastAsia="en-US" w:bidi="ar-SA"/>
      </w:rPr>
    </w:lvl>
  </w:abstractNum>
  <w:abstractNum w:abstractNumId="23" w15:restartNumberingAfterBreak="0">
    <w:nsid w:val="479A19CD"/>
    <w:multiLevelType w:val="hybridMultilevel"/>
    <w:tmpl w:val="CC86C3A8"/>
    <w:lvl w:ilvl="0" w:tplc="C68ECA62">
      <w:start w:val="1"/>
      <w:numFmt w:val="decimal"/>
      <w:lvlText w:val="%1."/>
      <w:lvlJc w:val="left"/>
      <w:pPr>
        <w:ind w:left="523" w:hanging="360"/>
      </w:pPr>
      <w:rPr>
        <w:rFonts w:hint="default"/>
      </w:rPr>
    </w:lvl>
    <w:lvl w:ilvl="1" w:tplc="04150019" w:tentative="1">
      <w:start w:val="1"/>
      <w:numFmt w:val="lowerLetter"/>
      <w:lvlText w:val="%2."/>
      <w:lvlJc w:val="left"/>
      <w:pPr>
        <w:ind w:left="1243" w:hanging="360"/>
      </w:pPr>
    </w:lvl>
    <w:lvl w:ilvl="2" w:tplc="0415001B" w:tentative="1">
      <w:start w:val="1"/>
      <w:numFmt w:val="lowerRoman"/>
      <w:lvlText w:val="%3."/>
      <w:lvlJc w:val="right"/>
      <w:pPr>
        <w:ind w:left="1963" w:hanging="180"/>
      </w:pPr>
    </w:lvl>
    <w:lvl w:ilvl="3" w:tplc="0415000F" w:tentative="1">
      <w:start w:val="1"/>
      <w:numFmt w:val="decimal"/>
      <w:lvlText w:val="%4."/>
      <w:lvlJc w:val="left"/>
      <w:pPr>
        <w:ind w:left="2683" w:hanging="360"/>
      </w:pPr>
    </w:lvl>
    <w:lvl w:ilvl="4" w:tplc="04150019" w:tentative="1">
      <w:start w:val="1"/>
      <w:numFmt w:val="lowerLetter"/>
      <w:lvlText w:val="%5."/>
      <w:lvlJc w:val="left"/>
      <w:pPr>
        <w:ind w:left="3403" w:hanging="360"/>
      </w:pPr>
    </w:lvl>
    <w:lvl w:ilvl="5" w:tplc="0415001B" w:tentative="1">
      <w:start w:val="1"/>
      <w:numFmt w:val="lowerRoman"/>
      <w:lvlText w:val="%6."/>
      <w:lvlJc w:val="right"/>
      <w:pPr>
        <w:ind w:left="4123" w:hanging="180"/>
      </w:pPr>
    </w:lvl>
    <w:lvl w:ilvl="6" w:tplc="0415000F" w:tentative="1">
      <w:start w:val="1"/>
      <w:numFmt w:val="decimal"/>
      <w:lvlText w:val="%7."/>
      <w:lvlJc w:val="left"/>
      <w:pPr>
        <w:ind w:left="4843" w:hanging="360"/>
      </w:pPr>
    </w:lvl>
    <w:lvl w:ilvl="7" w:tplc="04150019" w:tentative="1">
      <w:start w:val="1"/>
      <w:numFmt w:val="lowerLetter"/>
      <w:lvlText w:val="%8."/>
      <w:lvlJc w:val="left"/>
      <w:pPr>
        <w:ind w:left="5563" w:hanging="360"/>
      </w:pPr>
    </w:lvl>
    <w:lvl w:ilvl="8" w:tplc="0415001B" w:tentative="1">
      <w:start w:val="1"/>
      <w:numFmt w:val="lowerRoman"/>
      <w:lvlText w:val="%9."/>
      <w:lvlJc w:val="right"/>
      <w:pPr>
        <w:ind w:left="6283" w:hanging="180"/>
      </w:pPr>
    </w:lvl>
  </w:abstractNum>
  <w:abstractNum w:abstractNumId="24" w15:restartNumberingAfterBreak="0">
    <w:nsid w:val="49482497"/>
    <w:multiLevelType w:val="hybridMultilevel"/>
    <w:tmpl w:val="9006D2DA"/>
    <w:lvl w:ilvl="0" w:tplc="83A60FD0">
      <w:start w:val="1"/>
      <w:numFmt w:val="decimal"/>
      <w:lvlText w:val="%1."/>
      <w:lvlJc w:val="left"/>
      <w:pPr>
        <w:ind w:left="426" w:hanging="284"/>
      </w:pPr>
      <w:rPr>
        <w:rFonts w:ascii="Arial" w:eastAsia="Times New Roman" w:hAnsi="Arial" w:cs="Arial" w:hint="default"/>
        <w:spacing w:val="0"/>
        <w:w w:val="99"/>
        <w:sz w:val="20"/>
        <w:szCs w:val="20"/>
        <w:lang w:val="pl-PL" w:eastAsia="en-US" w:bidi="ar-SA"/>
      </w:rPr>
    </w:lvl>
    <w:lvl w:ilvl="1" w:tplc="D6D4238C">
      <w:numFmt w:val="bullet"/>
      <w:lvlText w:val="•"/>
      <w:lvlJc w:val="left"/>
      <w:pPr>
        <w:ind w:left="1360" w:hanging="284"/>
      </w:pPr>
      <w:rPr>
        <w:rFonts w:hint="default"/>
        <w:lang w:val="pl-PL" w:eastAsia="en-US" w:bidi="ar-SA"/>
      </w:rPr>
    </w:lvl>
    <w:lvl w:ilvl="2" w:tplc="28CA53B8">
      <w:numFmt w:val="bullet"/>
      <w:lvlText w:val="•"/>
      <w:lvlJc w:val="left"/>
      <w:pPr>
        <w:ind w:left="2281" w:hanging="284"/>
      </w:pPr>
      <w:rPr>
        <w:rFonts w:hint="default"/>
        <w:lang w:val="pl-PL" w:eastAsia="en-US" w:bidi="ar-SA"/>
      </w:rPr>
    </w:lvl>
    <w:lvl w:ilvl="3" w:tplc="16366ACC">
      <w:numFmt w:val="bullet"/>
      <w:lvlText w:val="•"/>
      <w:lvlJc w:val="left"/>
      <w:pPr>
        <w:ind w:left="3201" w:hanging="284"/>
      </w:pPr>
      <w:rPr>
        <w:rFonts w:hint="default"/>
        <w:lang w:val="pl-PL" w:eastAsia="en-US" w:bidi="ar-SA"/>
      </w:rPr>
    </w:lvl>
    <w:lvl w:ilvl="4" w:tplc="82E03778">
      <w:numFmt w:val="bullet"/>
      <w:lvlText w:val="•"/>
      <w:lvlJc w:val="left"/>
      <w:pPr>
        <w:ind w:left="4122" w:hanging="284"/>
      </w:pPr>
      <w:rPr>
        <w:rFonts w:hint="default"/>
        <w:lang w:val="pl-PL" w:eastAsia="en-US" w:bidi="ar-SA"/>
      </w:rPr>
    </w:lvl>
    <w:lvl w:ilvl="5" w:tplc="40323CCC">
      <w:numFmt w:val="bullet"/>
      <w:lvlText w:val="•"/>
      <w:lvlJc w:val="left"/>
      <w:pPr>
        <w:ind w:left="5043" w:hanging="284"/>
      </w:pPr>
      <w:rPr>
        <w:rFonts w:hint="default"/>
        <w:lang w:val="pl-PL" w:eastAsia="en-US" w:bidi="ar-SA"/>
      </w:rPr>
    </w:lvl>
    <w:lvl w:ilvl="6" w:tplc="EC308C80">
      <w:numFmt w:val="bullet"/>
      <w:lvlText w:val="•"/>
      <w:lvlJc w:val="left"/>
      <w:pPr>
        <w:ind w:left="5963" w:hanging="284"/>
      </w:pPr>
      <w:rPr>
        <w:rFonts w:hint="default"/>
        <w:lang w:val="pl-PL" w:eastAsia="en-US" w:bidi="ar-SA"/>
      </w:rPr>
    </w:lvl>
    <w:lvl w:ilvl="7" w:tplc="7F625B7A">
      <w:numFmt w:val="bullet"/>
      <w:lvlText w:val="•"/>
      <w:lvlJc w:val="left"/>
      <w:pPr>
        <w:ind w:left="6884" w:hanging="284"/>
      </w:pPr>
      <w:rPr>
        <w:rFonts w:hint="default"/>
        <w:lang w:val="pl-PL" w:eastAsia="en-US" w:bidi="ar-SA"/>
      </w:rPr>
    </w:lvl>
    <w:lvl w:ilvl="8" w:tplc="E5D26BB0">
      <w:numFmt w:val="bullet"/>
      <w:lvlText w:val="•"/>
      <w:lvlJc w:val="left"/>
      <w:pPr>
        <w:ind w:left="7805" w:hanging="284"/>
      </w:pPr>
      <w:rPr>
        <w:rFonts w:hint="default"/>
        <w:lang w:val="pl-PL" w:eastAsia="en-US" w:bidi="ar-SA"/>
      </w:rPr>
    </w:lvl>
  </w:abstractNum>
  <w:abstractNum w:abstractNumId="25" w15:restartNumberingAfterBreak="0">
    <w:nsid w:val="499949FB"/>
    <w:multiLevelType w:val="hybridMultilevel"/>
    <w:tmpl w:val="A8D479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0F1A3A"/>
    <w:multiLevelType w:val="hybridMultilevel"/>
    <w:tmpl w:val="B09837F6"/>
    <w:lvl w:ilvl="0" w:tplc="D28272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742D39"/>
    <w:multiLevelType w:val="hybridMultilevel"/>
    <w:tmpl w:val="0E5EA5B2"/>
    <w:lvl w:ilvl="0" w:tplc="186EA77A">
      <w:start w:val="1"/>
      <w:numFmt w:val="decimal"/>
      <w:lvlText w:val="%1."/>
      <w:lvlJc w:val="left"/>
      <w:pPr>
        <w:ind w:left="446" w:hanging="284"/>
      </w:pPr>
      <w:rPr>
        <w:rFonts w:ascii="Arial" w:eastAsia="Times New Roman" w:hAnsi="Arial" w:cs="Arial" w:hint="default"/>
        <w:spacing w:val="0"/>
        <w:w w:val="99"/>
        <w:sz w:val="20"/>
        <w:szCs w:val="20"/>
        <w:lang w:val="pl-PL" w:eastAsia="en-US" w:bidi="ar-SA"/>
      </w:rPr>
    </w:lvl>
    <w:lvl w:ilvl="1" w:tplc="C9405712">
      <w:numFmt w:val="bullet"/>
      <w:lvlText w:val="-"/>
      <w:lvlJc w:val="left"/>
      <w:pPr>
        <w:ind w:left="590" w:hanging="166"/>
      </w:pPr>
      <w:rPr>
        <w:rFonts w:ascii="Times New Roman" w:eastAsia="Times New Roman" w:hAnsi="Times New Roman" w:cs="Times New Roman" w:hint="default"/>
        <w:w w:val="99"/>
        <w:sz w:val="20"/>
        <w:szCs w:val="20"/>
        <w:lang w:val="pl-PL" w:eastAsia="en-US" w:bidi="ar-SA"/>
      </w:rPr>
    </w:lvl>
    <w:lvl w:ilvl="2" w:tplc="B588A7AE">
      <w:numFmt w:val="bullet"/>
      <w:lvlText w:val="•"/>
      <w:lvlJc w:val="left"/>
      <w:pPr>
        <w:ind w:left="1605" w:hanging="166"/>
      </w:pPr>
      <w:rPr>
        <w:rFonts w:hint="default"/>
        <w:lang w:val="pl-PL" w:eastAsia="en-US" w:bidi="ar-SA"/>
      </w:rPr>
    </w:lvl>
    <w:lvl w:ilvl="3" w:tplc="41142A8A">
      <w:numFmt w:val="bullet"/>
      <w:lvlText w:val="•"/>
      <w:lvlJc w:val="left"/>
      <w:pPr>
        <w:ind w:left="2610" w:hanging="166"/>
      </w:pPr>
      <w:rPr>
        <w:rFonts w:hint="default"/>
        <w:lang w:val="pl-PL" w:eastAsia="en-US" w:bidi="ar-SA"/>
      </w:rPr>
    </w:lvl>
    <w:lvl w:ilvl="4" w:tplc="7C7C3DE6">
      <w:numFmt w:val="bullet"/>
      <w:lvlText w:val="•"/>
      <w:lvlJc w:val="left"/>
      <w:pPr>
        <w:ind w:left="3615" w:hanging="166"/>
      </w:pPr>
      <w:rPr>
        <w:rFonts w:hint="default"/>
        <w:lang w:val="pl-PL" w:eastAsia="en-US" w:bidi="ar-SA"/>
      </w:rPr>
    </w:lvl>
    <w:lvl w:ilvl="5" w:tplc="31CEF6CC">
      <w:numFmt w:val="bullet"/>
      <w:lvlText w:val="•"/>
      <w:lvlJc w:val="left"/>
      <w:pPr>
        <w:ind w:left="4620" w:hanging="166"/>
      </w:pPr>
      <w:rPr>
        <w:rFonts w:hint="default"/>
        <w:lang w:val="pl-PL" w:eastAsia="en-US" w:bidi="ar-SA"/>
      </w:rPr>
    </w:lvl>
    <w:lvl w:ilvl="6" w:tplc="9F82D26E">
      <w:numFmt w:val="bullet"/>
      <w:lvlText w:val="•"/>
      <w:lvlJc w:val="left"/>
      <w:pPr>
        <w:ind w:left="5625" w:hanging="166"/>
      </w:pPr>
      <w:rPr>
        <w:rFonts w:hint="default"/>
        <w:lang w:val="pl-PL" w:eastAsia="en-US" w:bidi="ar-SA"/>
      </w:rPr>
    </w:lvl>
    <w:lvl w:ilvl="7" w:tplc="4DF88B92">
      <w:numFmt w:val="bullet"/>
      <w:lvlText w:val="•"/>
      <w:lvlJc w:val="left"/>
      <w:pPr>
        <w:ind w:left="6630" w:hanging="166"/>
      </w:pPr>
      <w:rPr>
        <w:rFonts w:hint="default"/>
        <w:lang w:val="pl-PL" w:eastAsia="en-US" w:bidi="ar-SA"/>
      </w:rPr>
    </w:lvl>
    <w:lvl w:ilvl="8" w:tplc="F78A0EC6">
      <w:numFmt w:val="bullet"/>
      <w:lvlText w:val="•"/>
      <w:lvlJc w:val="left"/>
      <w:pPr>
        <w:ind w:left="7636" w:hanging="166"/>
      </w:pPr>
      <w:rPr>
        <w:rFonts w:hint="default"/>
        <w:lang w:val="pl-PL" w:eastAsia="en-US" w:bidi="ar-SA"/>
      </w:rPr>
    </w:lvl>
  </w:abstractNum>
  <w:abstractNum w:abstractNumId="28" w15:restartNumberingAfterBreak="0">
    <w:nsid w:val="50CC7940"/>
    <w:multiLevelType w:val="hybridMultilevel"/>
    <w:tmpl w:val="A572968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1CD5B99"/>
    <w:multiLevelType w:val="hybridMultilevel"/>
    <w:tmpl w:val="8EF02046"/>
    <w:lvl w:ilvl="0" w:tplc="04150011">
      <w:start w:val="1"/>
      <w:numFmt w:val="decimal"/>
      <w:lvlText w:val="%1)"/>
      <w:lvlJc w:val="left"/>
      <w:pPr>
        <w:ind w:left="1243" w:hanging="360"/>
      </w:pPr>
    </w:lvl>
    <w:lvl w:ilvl="1" w:tplc="04150019" w:tentative="1">
      <w:start w:val="1"/>
      <w:numFmt w:val="lowerLetter"/>
      <w:lvlText w:val="%2."/>
      <w:lvlJc w:val="left"/>
      <w:pPr>
        <w:ind w:left="1963" w:hanging="360"/>
      </w:pPr>
    </w:lvl>
    <w:lvl w:ilvl="2" w:tplc="0415001B" w:tentative="1">
      <w:start w:val="1"/>
      <w:numFmt w:val="lowerRoman"/>
      <w:lvlText w:val="%3."/>
      <w:lvlJc w:val="right"/>
      <w:pPr>
        <w:ind w:left="2683" w:hanging="180"/>
      </w:pPr>
    </w:lvl>
    <w:lvl w:ilvl="3" w:tplc="0415000F" w:tentative="1">
      <w:start w:val="1"/>
      <w:numFmt w:val="decimal"/>
      <w:lvlText w:val="%4."/>
      <w:lvlJc w:val="left"/>
      <w:pPr>
        <w:ind w:left="3403" w:hanging="360"/>
      </w:pPr>
    </w:lvl>
    <w:lvl w:ilvl="4" w:tplc="04150019" w:tentative="1">
      <w:start w:val="1"/>
      <w:numFmt w:val="lowerLetter"/>
      <w:lvlText w:val="%5."/>
      <w:lvlJc w:val="left"/>
      <w:pPr>
        <w:ind w:left="4123" w:hanging="360"/>
      </w:pPr>
    </w:lvl>
    <w:lvl w:ilvl="5" w:tplc="0415001B" w:tentative="1">
      <w:start w:val="1"/>
      <w:numFmt w:val="lowerRoman"/>
      <w:lvlText w:val="%6."/>
      <w:lvlJc w:val="right"/>
      <w:pPr>
        <w:ind w:left="4843" w:hanging="180"/>
      </w:pPr>
    </w:lvl>
    <w:lvl w:ilvl="6" w:tplc="0415000F" w:tentative="1">
      <w:start w:val="1"/>
      <w:numFmt w:val="decimal"/>
      <w:lvlText w:val="%7."/>
      <w:lvlJc w:val="left"/>
      <w:pPr>
        <w:ind w:left="5563" w:hanging="360"/>
      </w:pPr>
    </w:lvl>
    <w:lvl w:ilvl="7" w:tplc="04150019" w:tentative="1">
      <w:start w:val="1"/>
      <w:numFmt w:val="lowerLetter"/>
      <w:lvlText w:val="%8."/>
      <w:lvlJc w:val="left"/>
      <w:pPr>
        <w:ind w:left="6283" w:hanging="360"/>
      </w:pPr>
    </w:lvl>
    <w:lvl w:ilvl="8" w:tplc="0415001B" w:tentative="1">
      <w:start w:val="1"/>
      <w:numFmt w:val="lowerRoman"/>
      <w:lvlText w:val="%9."/>
      <w:lvlJc w:val="right"/>
      <w:pPr>
        <w:ind w:left="7003" w:hanging="180"/>
      </w:pPr>
    </w:lvl>
  </w:abstractNum>
  <w:abstractNum w:abstractNumId="30" w15:restartNumberingAfterBreak="0">
    <w:nsid w:val="555D1785"/>
    <w:multiLevelType w:val="hybridMultilevel"/>
    <w:tmpl w:val="17F2F8B0"/>
    <w:lvl w:ilvl="0" w:tplc="2B8E6152">
      <w:start w:val="1"/>
      <w:numFmt w:val="decimal"/>
      <w:lvlText w:val="%1."/>
      <w:lvlJc w:val="left"/>
      <w:pPr>
        <w:ind w:left="422" w:hanging="280"/>
      </w:pPr>
      <w:rPr>
        <w:rFonts w:ascii="Arial" w:eastAsia="Times New Roman" w:hAnsi="Arial" w:cs="Arial"/>
        <w:spacing w:val="0"/>
        <w:w w:val="99"/>
        <w:sz w:val="20"/>
        <w:szCs w:val="20"/>
        <w:lang w:val="pl-PL" w:eastAsia="en-US" w:bidi="ar-SA"/>
      </w:rPr>
    </w:lvl>
    <w:lvl w:ilvl="1" w:tplc="0A501D7A">
      <w:start w:val="1"/>
      <w:numFmt w:val="decimal"/>
      <w:lvlText w:val="%2)"/>
      <w:lvlJc w:val="left"/>
      <w:pPr>
        <w:ind w:left="523" w:hanging="219"/>
      </w:pPr>
      <w:rPr>
        <w:rFonts w:ascii="Arial" w:eastAsia="Times New Roman" w:hAnsi="Arial" w:cs="Arial" w:hint="default"/>
        <w:spacing w:val="0"/>
        <w:w w:val="99"/>
        <w:sz w:val="20"/>
        <w:szCs w:val="20"/>
        <w:lang w:val="pl-PL" w:eastAsia="en-US" w:bidi="ar-SA"/>
      </w:rPr>
    </w:lvl>
    <w:lvl w:ilvl="2" w:tplc="C3E01AC8">
      <w:numFmt w:val="bullet"/>
      <w:lvlText w:val="•"/>
      <w:lvlJc w:val="left"/>
      <w:pPr>
        <w:ind w:left="1534" w:hanging="219"/>
      </w:pPr>
      <w:rPr>
        <w:rFonts w:hint="default"/>
        <w:lang w:val="pl-PL" w:eastAsia="en-US" w:bidi="ar-SA"/>
      </w:rPr>
    </w:lvl>
    <w:lvl w:ilvl="3" w:tplc="DB2CB268">
      <w:numFmt w:val="bullet"/>
      <w:lvlText w:val="•"/>
      <w:lvlJc w:val="left"/>
      <w:pPr>
        <w:ind w:left="2548" w:hanging="219"/>
      </w:pPr>
      <w:rPr>
        <w:rFonts w:hint="default"/>
        <w:lang w:val="pl-PL" w:eastAsia="en-US" w:bidi="ar-SA"/>
      </w:rPr>
    </w:lvl>
    <w:lvl w:ilvl="4" w:tplc="F67EC292">
      <w:numFmt w:val="bullet"/>
      <w:lvlText w:val="•"/>
      <w:lvlJc w:val="left"/>
      <w:pPr>
        <w:ind w:left="3562" w:hanging="219"/>
      </w:pPr>
      <w:rPr>
        <w:rFonts w:hint="default"/>
        <w:lang w:val="pl-PL" w:eastAsia="en-US" w:bidi="ar-SA"/>
      </w:rPr>
    </w:lvl>
    <w:lvl w:ilvl="5" w:tplc="0840D8DC">
      <w:numFmt w:val="bullet"/>
      <w:lvlText w:val="•"/>
      <w:lvlJc w:val="left"/>
      <w:pPr>
        <w:ind w:left="4576" w:hanging="219"/>
      </w:pPr>
      <w:rPr>
        <w:rFonts w:hint="default"/>
        <w:lang w:val="pl-PL" w:eastAsia="en-US" w:bidi="ar-SA"/>
      </w:rPr>
    </w:lvl>
    <w:lvl w:ilvl="6" w:tplc="2F4CF980">
      <w:numFmt w:val="bullet"/>
      <w:lvlText w:val="•"/>
      <w:lvlJc w:val="left"/>
      <w:pPr>
        <w:ind w:left="5590" w:hanging="219"/>
      </w:pPr>
      <w:rPr>
        <w:rFonts w:hint="default"/>
        <w:lang w:val="pl-PL" w:eastAsia="en-US" w:bidi="ar-SA"/>
      </w:rPr>
    </w:lvl>
    <w:lvl w:ilvl="7" w:tplc="59DE031C">
      <w:numFmt w:val="bullet"/>
      <w:lvlText w:val="•"/>
      <w:lvlJc w:val="left"/>
      <w:pPr>
        <w:ind w:left="6604" w:hanging="219"/>
      </w:pPr>
      <w:rPr>
        <w:rFonts w:hint="default"/>
        <w:lang w:val="pl-PL" w:eastAsia="en-US" w:bidi="ar-SA"/>
      </w:rPr>
    </w:lvl>
    <w:lvl w:ilvl="8" w:tplc="A122FDEC">
      <w:numFmt w:val="bullet"/>
      <w:lvlText w:val="•"/>
      <w:lvlJc w:val="left"/>
      <w:pPr>
        <w:ind w:left="7618" w:hanging="219"/>
      </w:pPr>
      <w:rPr>
        <w:rFonts w:hint="default"/>
        <w:lang w:val="pl-PL" w:eastAsia="en-US" w:bidi="ar-SA"/>
      </w:rPr>
    </w:lvl>
  </w:abstractNum>
  <w:abstractNum w:abstractNumId="31" w15:restartNumberingAfterBreak="0">
    <w:nsid w:val="55E04B50"/>
    <w:multiLevelType w:val="hybridMultilevel"/>
    <w:tmpl w:val="61042BA4"/>
    <w:lvl w:ilvl="0" w:tplc="8F6EF236">
      <w:start w:val="1"/>
      <w:numFmt w:val="decimal"/>
      <w:lvlText w:val="%1."/>
      <w:lvlJc w:val="left"/>
      <w:pPr>
        <w:ind w:left="446" w:hanging="284"/>
      </w:pPr>
      <w:rPr>
        <w:rFonts w:ascii="Arial" w:eastAsia="Times New Roman" w:hAnsi="Arial" w:cs="Arial" w:hint="default"/>
        <w:spacing w:val="0"/>
        <w:w w:val="99"/>
        <w:sz w:val="20"/>
        <w:szCs w:val="20"/>
        <w:lang w:val="pl-PL" w:eastAsia="en-US" w:bidi="ar-SA"/>
      </w:rPr>
    </w:lvl>
    <w:lvl w:ilvl="1" w:tplc="0324F986">
      <w:start w:val="1"/>
      <w:numFmt w:val="decimal"/>
      <w:lvlText w:val="%2)"/>
      <w:lvlJc w:val="left"/>
      <w:pPr>
        <w:ind w:left="730" w:hanging="284"/>
      </w:pPr>
      <w:rPr>
        <w:rFonts w:ascii="Times New Roman" w:eastAsia="Times New Roman" w:hAnsi="Times New Roman" w:cs="Times New Roman" w:hint="default"/>
        <w:spacing w:val="0"/>
        <w:w w:val="99"/>
        <w:sz w:val="20"/>
        <w:szCs w:val="20"/>
        <w:lang w:val="pl-PL" w:eastAsia="en-US" w:bidi="ar-SA"/>
      </w:rPr>
    </w:lvl>
    <w:lvl w:ilvl="2" w:tplc="400ED724">
      <w:start w:val="1"/>
      <w:numFmt w:val="lowerLetter"/>
      <w:lvlText w:val="%3)"/>
      <w:lvlJc w:val="left"/>
      <w:pPr>
        <w:ind w:left="871" w:hanging="281"/>
      </w:pPr>
      <w:rPr>
        <w:rFonts w:ascii="Times New Roman" w:eastAsia="Times New Roman" w:hAnsi="Times New Roman" w:cs="Times New Roman" w:hint="default"/>
        <w:w w:val="99"/>
        <w:sz w:val="20"/>
        <w:szCs w:val="20"/>
        <w:lang w:val="pl-PL" w:eastAsia="en-US" w:bidi="ar-SA"/>
      </w:rPr>
    </w:lvl>
    <w:lvl w:ilvl="3" w:tplc="2CDEC574">
      <w:numFmt w:val="bullet"/>
      <w:lvlText w:val="•"/>
      <w:lvlJc w:val="left"/>
      <w:pPr>
        <w:ind w:left="1975" w:hanging="281"/>
      </w:pPr>
      <w:rPr>
        <w:rFonts w:hint="default"/>
        <w:lang w:val="pl-PL" w:eastAsia="en-US" w:bidi="ar-SA"/>
      </w:rPr>
    </w:lvl>
    <w:lvl w:ilvl="4" w:tplc="A798FC36">
      <w:numFmt w:val="bullet"/>
      <w:lvlText w:val="•"/>
      <w:lvlJc w:val="left"/>
      <w:pPr>
        <w:ind w:left="3071" w:hanging="281"/>
      </w:pPr>
      <w:rPr>
        <w:rFonts w:hint="default"/>
        <w:lang w:val="pl-PL" w:eastAsia="en-US" w:bidi="ar-SA"/>
      </w:rPr>
    </w:lvl>
    <w:lvl w:ilvl="5" w:tplc="65FCCEAE">
      <w:numFmt w:val="bullet"/>
      <w:lvlText w:val="•"/>
      <w:lvlJc w:val="left"/>
      <w:pPr>
        <w:ind w:left="4167" w:hanging="281"/>
      </w:pPr>
      <w:rPr>
        <w:rFonts w:hint="default"/>
        <w:lang w:val="pl-PL" w:eastAsia="en-US" w:bidi="ar-SA"/>
      </w:rPr>
    </w:lvl>
    <w:lvl w:ilvl="6" w:tplc="9E744810">
      <w:numFmt w:val="bullet"/>
      <w:lvlText w:val="•"/>
      <w:lvlJc w:val="left"/>
      <w:pPr>
        <w:ind w:left="5263" w:hanging="281"/>
      </w:pPr>
      <w:rPr>
        <w:rFonts w:hint="default"/>
        <w:lang w:val="pl-PL" w:eastAsia="en-US" w:bidi="ar-SA"/>
      </w:rPr>
    </w:lvl>
    <w:lvl w:ilvl="7" w:tplc="223A7F6C">
      <w:numFmt w:val="bullet"/>
      <w:lvlText w:val="•"/>
      <w:lvlJc w:val="left"/>
      <w:pPr>
        <w:ind w:left="6359" w:hanging="281"/>
      </w:pPr>
      <w:rPr>
        <w:rFonts w:hint="default"/>
        <w:lang w:val="pl-PL" w:eastAsia="en-US" w:bidi="ar-SA"/>
      </w:rPr>
    </w:lvl>
    <w:lvl w:ilvl="8" w:tplc="CB3A0FD6">
      <w:numFmt w:val="bullet"/>
      <w:lvlText w:val="•"/>
      <w:lvlJc w:val="left"/>
      <w:pPr>
        <w:ind w:left="7454" w:hanging="281"/>
      </w:pPr>
      <w:rPr>
        <w:rFonts w:hint="default"/>
        <w:lang w:val="pl-PL" w:eastAsia="en-US" w:bidi="ar-SA"/>
      </w:rPr>
    </w:lvl>
  </w:abstractNum>
  <w:abstractNum w:abstractNumId="32" w15:restartNumberingAfterBreak="0">
    <w:nsid w:val="56D031F6"/>
    <w:multiLevelType w:val="hybridMultilevel"/>
    <w:tmpl w:val="D4F6803C"/>
    <w:lvl w:ilvl="0" w:tplc="04150017">
      <w:start w:val="1"/>
      <w:numFmt w:val="lowerLetter"/>
      <w:lvlText w:val="%1)"/>
      <w:lvlJc w:val="left"/>
      <w:pPr>
        <w:ind w:left="1454" w:hanging="360"/>
      </w:pPr>
    </w:lvl>
    <w:lvl w:ilvl="1" w:tplc="04150019" w:tentative="1">
      <w:start w:val="1"/>
      <w:numFmt w:val="lowerLetter"/>
      <w:lvlText w:val="%2."/>
      <w:lvlJc w:val="left"/>
      <w:pPr>
        <w:ind w:left="2174" w:hanging="360"/>
      </w:pPr>
    </w:lvl>
    <w:lvl w:ilvl="2" w:tplc="0415001B" w:tentative="1">
      <w:start w:val="1"/>
      <w:numFmt w:val="lowerRoman"/>
      <w:lvlText w:val="%3."/>
      <w:lvlJc w:val="right"/>
      <w:pPr>
        <w:ind w:left="2894" w:hanging="180"/>
      </w:pPr>
    </w:lvl>
    <w:lvl w:ilvl="3" w:tplc="0415000F" w:tentative="1">
      <w:start w:val="1"/>
      <w:numFmt w:val="decimal"/>
      <w:lvlText w:val="%4."/>
      <w:lvlJc w:val="left"/>
      <w:pPr>
        <w:ind w:left="3614" w:hanging="360"/>
      </w:pPr>
    </w:lvl>
    <w:lvl w:ilvl="4" w:tplc="04150019" w:tentative="1">
      <w:start w:val="1"/>
      <w:numFmt w:val="lowerLetter"/>
      <w:lvlText w:val="%5."/>
      <w:lvlJc w:val="left"/>
      <w:pPr>
        <w:ind w:left="4334" w:hanging="360"/>
      </w:pPr>
    </w:lvl>
    <w:lvl w:ilvl="5" w:tplc="0415001B" w:tentative="1">
      <w:start w:val="1"/>
      <w:numFmt w:val="lowerRoman"/>
      <w:lvlText w:val="%6."/>
      <w:lvlJc w:val="right"/>
      <w:pPr>
        <w:ind w:left="5054" w:hanging="180"/>
      </w:pPr>
    </w:lvl>
    <w:lvl w:ilvl="6" w:tplc="0415000F" w:tentative="1">
      <w:start w:val="1"/>
      <w:numFmt w:val="decimal"/>
      <w:lvlText w:val="%7."/>
      <w:lvlJc w:val="left"/>
      <w:pPr>
        <w:ind w:left="5774" w:hanging="360"/>
      </w:pPr>
    </w:lvl>
    <w:lvl w:ilvl="7" w:tplc="04150019" w:tentative="1">
      <w:start w:val="1"/>
      <w:numFmt w:val="lowerLetter"/>
      <w:lvlText w:val="%8."/>
      <w:lvlJc w:val="left"/>
      <w:pPr>
        <w:ind w:left="6494" w:hanging="360"/>
      </w:pPr>
    </w:lvl>
    <w:lvl w:ilvl="8" w:tplc="0415001B" w:tentative="1">
      <w:start w:val="1"/>
      <w:numFmt w:val="lowerRoman"/>
      <w:lvlText w:val="%9."/>
      <w:lvlJc w:val="right"/>
      <w:pPr>
        <w:ind w:left="7214" w:hanging="180"/>
      </w:pPr>
    </w:lvl>
  </w:abstractNum>
  <w:abstractNum w:abstractNumId="33" w15:restartNumberingAfterBreak="0">
    <w:nsid w:val="5ADE42D5"/>
    <w:multiLevelType w:val="hybridMultilevel"/>
    <w:tmpl w:val="6764BCDA"/>
    <w:lvl w:ilvl="0" w:tplc="F23EF912">
      <w:start w:val="1"/>
      <w:numFmt w:val="decimal"/>
      <w:lvlText w:val="%1."/>
      <w:lvlJc w:val="left"/>
      <w:pPr>
        <w:ind w:left="446" w:hanging="284"/>
      </w:pPr>
      <w:rPr>
        <w:rFonts w:ascii="Arial" w:eastAsia="Times New Roman" w:hAnsi="Arial" w:cs="Arial" w:hint="default"/>
        <w:spacing w:val="0"/>
        <w:w w:val="99"/>
        <w:sz w:val="20"/>
        <w:szCs w:val="20"/>
        <w:lang w:val="pl-PL" w:eastAsia="en-US" w:bidi="ar-SA"/>
      </w:rPr>
    </w:lvl>
    <w:lvl w:ilvl="1" w:tplc="04150011">
      <w:start w:val="1"/>
      <w:numFmt w:val="decimal"/>
      <w:lvlText w:val="%2)"/>
      <w:lvlJc w:val="left"/>
      <w:pPr>
        <w:ind w:left="732" w:hanging="288"/>
      </w:pPr>
      <w:rPr>
        <w:rFonts w:hint="default"/>
        <w:w w:val="99"/>
        <w:sz w:val="20"/>
        <w:szCs w:val="20"/>
        <w:lang w:val="pl-PL" w:eastAsia="en-US" w:bidi="ar-SA"/>
      </w:rPr>
    </w:lvl>
    <w:lvl w:ilvl="2" w:tplc="56FECB76">
      <w:numFmt w:val="bullet"/>
      <w:lvlText w:val="•"/>
      <w:lvlJc w:val="left"/>
      <w:pPr>
        <w:ind w:left="1729" w:hanging="288"/>
      </w:pPr>
      <w:rPr>
        <w:rFonts w:hint="default"/>
        <w:lang w:val="pl-PL" w:eastAsia="en-US" w:bidi="ar-SA"/>
      </w:rPr>
    </w:lvl>
    <w:lvl w:ilvl="3" w:tplc="F170EEA6">
      <w:numFmt w:val="bullet"/>
      <w:lvlText w:val="•"/>
      <w:lvlJc w:val="left"/>
      <w:pPr>
        <w:ind w:left="2719" w:hanging="288"/>
      </w:pPr>
      <w:rPr>
        <w:rFonts w:hint="default"/>
        <w:lang w:val="pl-PL" w:eastAsia="en-US" w:bidi="ar-SA"/>
      </w:rPr>
    </w:lvl>
    <w:lvl w:ilvl="4" w:tplc="EFB2332E">
      <w:numFmt w:val="bullet"/>
      <w:lvlText w:val="•"/>
      <w:lvlJc w:val="left"/>
      <w:pPr>
        <w:ind w:left="3708" w:hanging="288"/>
      </w:pPr>
      <w:rPr>
        <w:rFonts w:hint="default"/>
        <w:lang w:val="pl-PL" w:eastAsia="en-US" w:bidi="ar-SA"/>
      </w:rPr>
    </w:lvl>
    <w:lvl w:ilvl="5" w:tplc="D12C12EC">
      <w:numFmt w:val="bullet"/>
      <w:lvlText w:val="•"/>
      <w:lvlJc w:val="left"/>
      <w:pPr>
        <w:ind w:left="4698" w:hanging="288"/>
      </w:pPr>
      <w:rPr>
        <w:rFonts w:hint="default"/>
        <w:lang w:val="pl-PL" w:eastAsia="en-US" w:bidi="ar-SA"/>
      </w:rPr>
    </w:lvl>
    <w:lvl w:ilvl="6" w:tplc="29983752">
      <w:numFmt w:val="bullet"/>
      <w:lvlText w:val="•"/>
      <w:lvlJc w:val="left"/>
      <w:pPr>
        <w:ind w:left="5688" w:hanging="288"/>
      </w:pPr>
      <w:rPr>
        <w:rFonts w:hint="default"/>
        <w:lang w:val="pl-PL" w:eastAsia="en-US" w:bidi="ar-SA"/>
      </w:rPr>
    </w:lvl>
    <w:lvl w:ilvl="7" w:tplc="940880DE">
      <w:numFmt w:val="bullet"/>
      <w:lvlText w:val="•"/>
      <w:lvlJc w:val="left"/>
      <w:pPr>
        <w:ind w:left="6677" w:hanging="288"/>
      </w:pPr>
      <w:rPr>
        <w:rFonts w:hint="default"/>
        <w:lang w:val="pl-PL" w:eastAsia="en-US" w:bidi="ar-SA"/>
      </w:rPr>
    </w:lvl>
    <w:lvl w:ilvl="8" w:tplc="6BC84FD6">
      <w:numFmt w:val="bullet"/>
      <w:lvlText w:val="•"/>
      <w:lvlJc w:val="left"/>
      <w:pPr>
        <w:ind w:left="7667" w:hanging="288"/>
      </w:pPr>
      <w:rPr>
        <w:rFonts w:hint="default"/>
        <w:lang w:val="pl-PL" w:eastAsia="en-US" w:bidi="ar-SA"/>
      </w:rPr>
    </w:lvl>
  </w:abstractNum>
  <w:abstractNum w:abstractNumId="34" w15:restartNumberingAfterBreak="0">
    <w:nsid w:val="5D170390"/>
    <w:multiLevelType w:val="hybridMultilevel"/>
    <w:tmpl w:val="60308CCA"/>
    <w:lvl w:ilvl="0" w:tplc="A9B038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187F02"/>
    <w:multiLevelType w:val="hybridMultilevel"/>
    <w:tmpl w:val="6C5685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5875CB"/>
    <w:multiLevelType w:val="hybridMultilevel"/>
    <w:tmpl w:val="6256167A"/>
    <w:lvl w:ilvl="0" w:tplc="04150011">
      <w:start w:val="1"/>
      <w:numFmt w:val="decimal"/>
      <w:lvlText w:val="%1)"/>
      <w:lvlJc w:val="left"/>
      <w:pPr>
        <w:ind w:left="284" w:hanging="284"/>
      </w:pPr>
      <w:rPr>
        <w:rFonts w:hint="default"/>
        <w:spacing w:val="0"/>
        <w:w w:val="99"/>
        <w:sz w:val="20"/>
        <w:szCs w:val="20"/>
        <w:lang w:val="pl-PL" w:eastAsia="en-US" w:bidi="ar-SA"/>
      </w:rPr>
    </w:lvl>
    <w:lvl w:ilvl="1" w:tplc="B79AFE4C">
      <w:numFmt w:val="bullet"/>
      <w:lvlText w:val="•"/>
      <w:lvlJc w:val="left"/>
      <w:pPr>
        <w:ind w:left="1360" w:hanging="284"/>
      </w:pPr>
      <w:rPr>
        <w:rFonts w:hint="default"/>
        <w:lang w:val="pl-PL" w:eastAsia="en-US" w:bidi="ar-SA"/>
      </w:rPr>
    </w:lvl>
    <w:lvl w:ilvl="2" w:tplc="39D032D6">
      <w:numFmt w:val="bullet"/>
      <w:lvlText w:val="•"/>
      <w:lvlJc w:val="left"/>
      <w:pPr>
        <w:ind w:left="2281" w:hanging="284"/>
      </w:pPr>
      <w:rPr>
        <w:rFonts w:hint="default"/>
        <w:lang w:val="pl-PL" w:eastAsia="en-US" w:bidi="ar-SA"/>
      </w:rPr>
    </w:lvl>
    <w:lvl w:ilvl="3" w:tplc="C456B272">
      <w:numFmt w:val="bullet"/>
      <w:lvlText w:val="•"/>
      <w:lvlJc w:val="left"/>
      <w:pPr>
        <w:ind w:left="3201" w:hanging="284"/>
      </w:pPr>
      <w:rPr>
        <w:rFonts w:hint="default"/>
        <w:lang w:val="pl-PL" w:eastAsia="en-US" w:bidi="ar-SA"/>
      </w:rPr>
    </w:lvl>
    <w:lvl w:ilvl="4" w:tplc="76505324">
      <w:numFmt w:val="bullet"/>
      <w:lvlText w:val="•"/>
      <w:lvlJc w:val="left"/>
      <w:pPr>
        <w:ind w:left="4122" w:hanging="284"/>
      </w:pPr>
      <w:rPr>
        <w:rFonts w:hint="default"/>
        <w:lang w:val="pl-PL" w:eastAsia="en-US" w:bidi="ar-SA"/>
      </w:rPr>
    </w:lvl>
    <w:lvl w:ilvl="5" w:tplc="21AE679C">
      <w:numFmt w:val="bullet"/>
      <w:lvlText w:val="•"/>
      <w:lvlJc w:val="left"/>
      <w:pPr>
        <w:ind w:left="5043" w:hanging="284"/>
      </w:pPr>
      <w:rPr>
        <w:rFonts w:hint="default"/>
        <w:lang w:val="pl-PL" w:eastAsia="en-US" w:bidi="ar-SA"/>
      </w:rPr>
    </w:lvl>
    <w:lvl w:ilvl="6" w:tplc="488205CA">
      <w:numFmt w:val="bullet"/>
      <w:lvlText w:val="•"/>
      <w:lvlJc w:val="left"/>
      <w:pPr>
        <w:ind w:left="5963" w:hanging="284"/>
      </w:pPr>
      <w:rPr>
        <w:rFonts w:hint="default"/>
        <w:lang w:val="pl-PL" w:eastAsia="en-US" w:bidi="ar-SA"/>
      </w:rPr>
    </w:lvl>
    <w:lvl w:ilvl="7" w:tplc="8BDAB0B0">
      <w:numFmt w:val="bullet"/>
      <w:lvlText w:val="•"/>
      <w:lvlJc w:val="left"/>
      <w:pPr>
        <w:ind w:left="6884" w:hanging="284"/>
      </w:pPr>
      <w:rPr>
        <w:rFonts w:hint="default"/>
        <w:lang w:val="pl-PL" w:eastAsia="en-US" w:bidi="ar-SA"/>
      </w:rPr>
    </w:lvl>
    <w:lvl w:ilvl="8" w:tplc="F0020574">
      <w:numFmt w:val="bullet"/>
      <w:lvlText w:val="•"/>
      <w:lvlJc w:val="left"/>
      <w:pPr>
        <w:ind w:left="7805" w:hanging="284"/>
      </w:pPr>
      <w:rPr>
        <w:rFonts w:hint="default"/>
        <w:lang w:val="pl-PL" w:eastAsia="en-US" w:bidi="ar-SA"/>
      </w:rPr>
    </w:lvl>
  </w:abstractNum>
  <w:abstractNum w:abstractNumId="37" w15:restartNumberingAfterBreak="0">
    <w:nsid w:val="5F627192"/>
    <w:multiLevelType w:val="hybridMultilevel"/>
    <w:tmpl w:val="94A4CAA2"/>
    <w:lvl w:ilvl="0" w:tplc="23F4AB66">
      <w:start w:val="1"/>
      <w:numFmt w:val="decimal"/>
      <w:lvlText w:val="%1."/>
      <w:lvlJc w:val="left"/>
      <w:pPr>
        <w:ind w:left="446" w:hanging="284"/>
      </w:pPr>
      <w:rPr>
        <w:rFonts w:ascii="Arial" w:eastAsia="Times New Roman" w:hAnsi="Arial" w:cs="Arial" w:hint="default"/>
        <w:spacing w:val="0"/>
        <w:w w:val="99"/>
        <w:sz w:val="20"/>
        <w:szCs w:val="20"/>
        <w:lang w:val="pl-PL" w:eastAsia="en-US" w:bidi="ar-SA"/>
      </w:rPr>
    </w:lvl>
    <w:lvl w:ilvl="1" w:tplc="7CA8CF6A">
      <w:numFmt w:val="bullet"/>
      <w:lvlText w:val="•"/>
      <w:lvlJc w:val="left"/>
      <w:pPr>
        <w:ind w:left="1360" w:hanging="284"/>
      </w:pPr>
      <w:rPr>
        <w:rFonts w:hint="default"/>
        <w:lang w:val="pl-PL" w:eastAsia="en-US" w:bidi="ar-SA"/>
      </w:rPr>
    </w:lvl>
    <w:lvl w:ilvl="2" w:tplc="B0D6918C">
      <w:numFmt w:val="bullet"/>
      <w:lvlText w:val="•"/>
      <w:lvlJc w:val="left"/>
      <w:pPr>
        <w:ind w:left="2281" w:hanging="284"/>
      </w:pPr>
      <w:rPr>
        <w:rFonts w:hint="default"/>
        <w:lang w:val="pl-PL" w:eastAsia="en-US" w:bidi="ar-SA"/>
      </w:rPr>
    </w:lvl>
    <w:lvl w:ilvl="3" w:tplc="50ECE8C2">
      <w:numFmt w:val="bullet"/>
      <w:lvlText w:val="•"/>
      <w:lvlJc w:val="left"/>
      <w:pPr>
        <w:ind w:left="3201" w:hanging="284"/>
      </w:pPr>
      <w:rPr>
        <w:rFonts w:hint="default"/>
        <w:lang w:val="pl-PL" w:eastAsia="en-US" w:bidi="ar-SA"/>
      </w:rPr>
    </w:lvl>
    <w:lvl w:ilvl="4" w:tplc="FD381822">
      <w:numFmt w:val="bullet"/>
      <w:lvlText w:val="•"/>
      <w:lvlJc w:val="left"/>
      <w:pPr>
        <w:ind w:left="4122" w:hanging="284"/>
      </w:pPr>
      <w:rPr>
        <w:rFonts w:hint="default"/>
        <w:lang w:val="pl-PL" w:eastAsia="en-US" w:bidi="ar-SA"/>
      </w:rPr>
    </w:lvl>
    <w:lvl w:ilvl="5" w:tplc="3C5E2C00">
      <w:numFmt w:val="bullet"/>
      <w:lvlText w:val="•"/>
      <w:lvlJc w:val="left"/>
      <w:pPr>
        <w:ind w:left="5043" w:hanging="284"/>
      </w:pPr>
      <w:rPr>
        <w:rFonts w:hint="default"/>
        <w:lang w:val="pl-PL" w:eastAsia="en-US" w:bidi="ar-SA"/>
      </w:rPr>
    </w:lvl>
    <w:lvl w:ilvl="6" w:tplc="5E3447F2">
      <w:numFmt w:val="bullet"/>
      <w:lvlText w:val="•"/>
      <w:lvlJc w:val="left"/>
      <w:pPr>
        <w:ind w:left="5963" w:hanging="284"/>
      </w:pPr>
      <w:rPr>
        <w:rFonts w:hint="default"/>
        <w:lang w:val="pl-PL" w:eastAsia="en-US" w:bidi="ar-SA"/>
      </w:rPr>
    </w:lvl>
    <w:lvl w:ilvl="7" w:tplc="885EEBD2">
      <w:numFmt w:val="bullet"/>
      <w:lvlText w:val="•"/>
      <w:lvlJc w:val="left"/>
      <w:pPr>
        <w:ind w:left="6884" w:hanging="284"/>
      </w:pPr>
      <w:rPr>
        <w:rFonts w:hint="default"/>
        <w:lang w:val="pl-PL" w:eastAsia="en-US" w:bidi="ar-SA"/>
      </w:rPr>
    </w:lvl>
    <w:lvl w:ilvl="8" w:tplc="84D8B274">
      <w:numFmt w:val="bullet"/>
      <w:lvlText w:val="•"/>
      <w:lvlJc w:val="left"/>
      <w:pPr>
        <w:ind w:left="7805" w:hanging="284"/>
      </w:pPr>
      <w:rPr>
        <w:rFonts w:hint="default"/>
        <w:lang w:val="pl-PL" w:eastAsia="en-US" w:bidi="ar-SA"/>
      </w:rPr>
    </w:lvl>
  </w:abstractNum>
  <w:abstractNum w:abstractNumId="38" w15:restartNumberingAfterBreak="0">
    <w:nsid w:val="65C328EF"/>
    <w:multiLevelType w:val="hybridMultilevel"/>
    <w:tmpl w:val="9F027638"/>
    <w:lvl w:ilvl="0" w:tplc="C2CA7BC4">
      <w:start w:val="1"/>
      <w:numFmt w:val="decimal"/>
      <w:lvlText w:val="%1."/>
      <w:lvlJc w:val="left"/>
      <w:pPr>
        <w:ind w:left="446" w:hanging="284"/>
      </w:pPr>
      <w:rPr>
        <w:rFonts w:ascii="Arial" w:eastAsia="Times New Roman" w:hAnsi="Arial" w:cs="Arial" w:hint="default"/>
        <w:spacing w:val="0"/>
        <w:w w:val="99"/>
        <w:sz w:val="20"/>
        <w:szCs w:val="20"/>
        <w:lang w:val="pl-PL" w:eastAsia="en-US" w:bidi="ar-SA"/>
      </w:rPr>
    </w:lvl>
    <w:lvl w:ilvl="1" w:tplc="2904F254">
      <w:numFmt w:val="bullet"/>
      <w:lvlText w:val="•"/>
      <w:lvlJc w:val="left"/>
      <w:pPr>
        <w:ind w:left="1360" w:hanging="284"/>
      </w:pPr>
      <w:rPr>
        <w:rFonts w:hint="default"/>
        <w:lang w:val="pl-PL" w:eastAsia="en-US" w:bidi="ar-SA"/>
      </w:rPr>
    </w:lvl>
    <w:lvl w:ilvl="2" w:tplc="1624ADD0">
      <w:numFmt w:val="bullet"/>
      <w:lvlText w:val="•"/>
      <w:lvlJc w:val="left"/>
      <w:pPr>
        <w:ind w:left="2281" w:hanging="284"/>
      </w:pPr>
      <w:rPr>
        <w:rFonts w:hint="default"/>
        <w:lang w:val="pl-PL" w:eastAsia="en-US" w:bidi="ar-SA"/>
      </w:rPr>
    </w:lvl>
    <w:lvl w:ilvl="3" w:tplc="9CC6DEBE">
      <w:numFmt w:val="bullet"/>
      <w:lvlText w:val="•"/>
      <w:lvlJc w:val="left"/>
      <w:pPr>
        <w:ind w:left="3201" w:hanging="284"/>
      </w:pPr>
      <w:rPr>
        <w:rFonts w:hint="default"/>
        <w:lang w:val="pl-PL" w:eastAsia="en-US" w:bidi="ar-SA"/>
      </w:rPr>
    </w:lvl>
    <w:lvl w:ilvl="4" w:tplc="BE72D6B0">
      <w:numFmt w:val="bullet"/>
      <w:lvlText w:val="•"/>
      <w:lvlJc w:val="left"/>
      <w:pPr>
        <w:ind w:left="4122" w:hanging="284"/>
      </w:pPr>
      <w:rPr>
        <w:rFonts w:hint="default"/>
        <w:lang w:val="pl-PL" w:eastAsia="en-US" w:bidi="ar-SA"/>
      </w:rPr>
    </w:lvl>
    <w:lvl w:ilvl="5" w:tplc="952EA1F0">
      <w:numFmt w:val="bullet"/>
      <w:lvlText w:val="•"/>
      <w:lvlJc w:val="left"/>
      <w:pPr>
        <w:ind w:left="5043" w:hanging="284"/>
      </w:pPr>
      <w:rPr>
        <w:rFonts w:hint="default"/>
        <w:lang w:val="pl-PL" w:eastAsia="en-US" w:bidi="ar-SA"/>
      </w:rPr>
    </w:lvl>
    <w:lvl w:ilvl="6" w:tplc="FE105654">
      <w:numFmt w:val="bullet"/>
      <w:lvlText w:val="•"/>
      <w:lvlJc w:val="left"/>
      <w:pPr>
        <w:ind w:left="5963" w:hanging="284"/>
      </w:pPr>
      <w:rPr>
        <w:rFonts w:hint="default"/>
        <w:lang w:val="pl-PL" w:eastAsia="en-US" w:bidi="ar-SA"/>
      </w:rPr>
    </w:lvl>
    <w:lvl w:ilvl="7" w:tplc="45C88AA0">
      <w:numFmt w:val="bullet"/>
      <w:lvlText w:val="•"/>
      <w:lvlJc w:val="left"/>
      <w:pPr>
        <w:ind w:left="6884" w:hanging="284"/>
      </w:pPr>
      <w:rPr>
        <w:rFonts w:hint="default"/>
        <w:lang w:val="pl-PL" w:eastAsia="en-US" w:bidi="ar-SA"/>
      </w:rPr>
    </w:lvl>
    <w:lvl w:ilvl="8" w:tplc="AF84EB46">
      <w:numFmt w:val="bullet"/>
      <w:lvlText w:val="•"/>
      <w:lvlJc w:val="left"/>
      <w:pPr>
        <w:ind w:left="7805" w:hanging="284"/>
      </w:pPr>
      <w:rPr>
        <w:rFonts w:hint="default"/>
        <w:lang w:val="pl-PL" w:eastAsia="en-US" w:bidi="ar-SA"/>
      </w:rPr>
    </w:lvl>
  </w:abstractNum>
  <w:abstractNum w:abstractNumId="39" w15:restartNumberingAfterBreak="0">
    <w:nsid w:val="65DB4B9F"/>
    <w:multiLevelType w:val="hybridMultilevel"/>
    <w:tmpl w:val="876E3032"/>
    <w:lvl w:ilvl="0" w:tplc="78EEB906">
      <w:start w:val="1"/>
      <w:numFmt w:val="decimal"/>
      <w:lvlText w:val="%1."/>
      <w:lvlJc w:val="left"/>
      <w:pPr>
        <w:ind w:left="521" w:hanging="363"/>
      </w:pPr>
      <w:rPr>
        <w:rFonts w:ascii="Arial" w:eastAsia="Times New Roman" w:hAnsi="Arial" w:cs="Arial" w:hint="default"/>
        <w:spacing w:val="0"/>
        <w:w w:val="99"/>
        <w:sz w:val="20"/>
        <w:szCs w:val="20"/>
        <w:lang w:val="pl-PL" w:eastAsia="en-US" w:bidi="ar-SA"/>
      </w:rPr>
    </w:lvl>
    <w:lvl w:ilvl="1" w:tplc="04150011">
      <w:start w:val="1"/>
      <w:numFmt w:val="decimal"/>
      <w:lvlText w:val="%2)"/>
      <w:lvlJc w:val="left"/>
      <w:pPr>
        <w:ind w:left="730" w:hanging="166"/>
      </w:pPr>
      <w:rPr>
        <w:rFonts w:hint="default"/>
        <w:w w:val="99"/>
        <w:sz w:val="20"/>
        <w:szCs w:val="20"/>
        <w:lang w:val="pl-PL" w:eastAsia="en-US" w:bidi="ar-SA"/>
      </w:rPr>
    </w:lvl>
    <w:lvl w:ilvl="2" w:tplc="28907346">
      <w:numFmt w:val="bullet"/>
      <w:lvlText w:val="•"/>
      <w:lvlJc w:val="left"/>
      <w:pPr>
        <w:ind w:left="1729" w:hanging="166"/>
      </w:pPr>
      <w:rPr>
        <w:rFonts w:hint="default"/>
        <w:lang w:val="pl-PL" w:eastAsia="en-US" w:bidi="ar-SA"/>
      </w:rPr>
    </w:lvl>
    <w:lvl w:ilvl="3" w:tplc="9FEEDBF6">
      <w:numFmt w:val="bullet"/>
      <w:lvlText w:val="•"/>
      <w:lvlJc w:val="left"/>
      <w:pPr>
        <w:ind w:left="2719" w:hanging="166"/>
      </w:pPr>
      <w:rPr>
        <w:rFonts w:hint="default"/>
        <w:lang w:val="pl-PL" w:eastAsia="en-US" w:bidi="ar-SA"/>
      </w:rPr>
    </w:lvl>
    <w:lvl w:ilvl="4" w:tplc="F91C7324">
      <w:numFmt w:val="bullet"/>
      <w:lvlText w:val="•"/>
      <w:lvlJc w:val="left"/>
      <w:pPr>
        <w:ind w:left="3708" w:hanging="166"/>
      </w:pPr>
      <w:rPr>
        <w:rFonts w:hint="default"/>
        <w:lang w:val="pl-PL" w:eastAsia="en-US" w:bidi="ar-SA"/>
      </w:rPr>
    </w:lvl>
    <w:lvl w:ilvl="5" w:tplc="A1BAFF40">
      <w:numFmt w:val="bullet"/>
      <w:lvlText w:val="•"/>
      <w:lvlJc w:val="left"/>
      <w:pPr>
        <w:ind w:left="4698" w:hanging="166"/>
      </w:pPr>
      <w:rPr>
        <w:rFonts w:hint="default"/>
        <w:lang w:val="pl-PL" w:eastAsia="en-US" w:bidi="ar-SA"/>
      </w:rPr>
    </w:lvl>
    <w:lvl w:ilvl="6" w:tplc="DD9E97AA">
      <w:numFmt w:val="bullet"/>
      <w:lvlText w:val="•"/>
      <w:lvlJc w:val="left"/>
      <w:pPr>
        <w:ind w:left="5688" w:hanging="166"/>
      </w:pPr>
      <w:rPr>
        <w:rFonts w:hint="default"/>
        <w:lang w:val="pl-PL" w:eastAsia="en-US" w:bidi="ar-SA"/>
      </w:rPr>
    </w:lvl>
    <w:lvl w:ilvl="7" w:tplc="BF2A6770">
      <w:numFmt w:val="bullet"/>
      <w:lvlText w:val="•"/>
      <w:lvlJc w:val="left"/>
      <w:pPr>
        <w:ind w:left="6677" w:hanging="166"/>
      </w:pPr>
      <w:rPr>
        <w:rFonts w:hint="default"/>
        <w:lang w:val="pl-PL" w:eastAsia="en-US" w:bidi="ar-SA"/>
      </w:rPr>
    </w:lvl>
    <w:lvl w:ilvl="8" w:tplc="D34EF622">
      <w:numFmt w:val="bullet"/>
      <w:lvlText w:val="•"/>
      <w:lvlJc w:val="left"/>
      <w:pPr>
        <w:ind w:left="7667" w:hanging="166"/>
      </w:pPr>
      <w:rPr>
        <w:rFonts w:hint="default"/>
        <w:lang w:val="pl-PL" w:eastAsia="en-US" w:bidi="ar-SA"/>
      </w:rPr>
    </w:lvl>
  </w:abstractNum>
  <w:abstractNum w:abstractNumId="40" w15:restartNumberingAfterBreak="0">
    <w:nsid w:val="6A1E5840"/>
    <w:multiLevelType w:val="hybridMultilevel"/>
    <w:tmpl w:val="945AC2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7275CB"/>
    <w:multiLevelType w:val="hybridMultilevel"/>
    <w:tmpl w:val="57F833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770C14"/>
    <w:multiLevelType w:val="hybridMultilevel"/>
    <w:tmpl w:val="9A8467F6"/>
    <w:lvl w:ilvl="0" w:tplc="B784B2DA">
      <w:start w:val="1"/>
      <w:numFmt w:val="decimal"/>
      <w:lvlText w:val="%1."/>
      <w:lvlJc w:val="left"/>
      <w:pPr>
        <w:ind w:left="446" w:hanging="284"/>
      </w:pPr>
      <w:rPr>
        <w:rFonts w:ascii="Arial" w:eastAsia="Times New Roman" w:hAnsi="Arial" w:cs="Arial" w:hint="default"/>
        <w:spacing w:val="0"/>
        <w:w w:val="99"/>
        <w:sz w:val="20"/>
        <w:szCs w:val="20"/>
        <w:lang w:val="pl-PL" w:eastAsia="en-US" w:bidi="ar-SA"/>
      </w:rPr>
    </w:lvl>
    <w:lvl w:ilvl="1" w:tplc="0D38603E">
      <w:numFmt w:val="bullet"/>
      <w:lvlText w:val="•"/>
      <w:lvlJc w:val="left"/>
      <w:pPr>
        <w:ind w:left="1360" w:hanging="284"/>
      </w:pPr>
      <w:rPr>
        <w:rFonts w:hint="default"/>
        <w:lang w:val="pl-PL" w:eastAsia="en-US" w:bidi="ar-SA"/>
      </w:rPr>
    </w:lvl>
    <w:lvl w:ilvl="2" w:tplc="B7886716">
      <w:numFmt w:val="bullet"/>
      <w:lvlText w:val="•"/>
      <w:lvlJc w:val="left"/>
      <w:pPr>
        <w:ind w:left="2281" w:hanging="284"/>
      </w:pPr>
      <w:rPr>
        <w:rFonts w:hint="default"/>
        <w:lang w:val="pl-PL" w:eastAsia="en-US" w:bidi="ar-SA"/>
      </w:rPr>
    </w:lvl>
    <w:lvl w:ilvl="3" w:tplc="128E2F90">
      <w:numFmt w:val="bullet"/>
      <w:lvlText w:val="•"/>
      <w:lvlJc w:val="left"/>
      <w:pPr>
        <w:ind w:left="3201" w:hanging="284"/>
      </w:pPr>
      <w:rPr>
        <w:rFonts w:hint="default"/>
        <w:lang w:val="pl-PL" w:eastAsia="en-US" w:bidi="ar-SA"/>
      </w:rPr>
    </w:lvl>
    <w:lvl w:ilvl="4" w:tplc="2F5E7F04">
      <w:numFmt w:val="bullet"/>
      <w:lvlText w:val="•"/>
      <w:lvlJc w:val="left"/>
      <w:pPr>
        <w:ind w:left="4122" w:hanging="284"/>
      </w:pPr>
      <w:rPr>
        <w:rFonts w:hint="default"/>
        <w:lang w:val="pl-PL" w:eastAsia="en-US" w:bidi="ar-SA"/>
      </w:rPr>
    </w:lvl>
    <w:lvl w:ilvl="5" w:tplc="625A9F56">
      <w:numFmt w:val="bullet"/>
      <w:lvlText w:val="•"/>
      <w:lvlJc w:val="left"/>
      <w:pPr>
        <w:ind w:left="5043" w:hanging="284"/>
      </w:pPr>
      <w:rPr>
        <w:rFonts w:hint="default"/>
        <w:lang w:val="pl-PL" w:eastAsia="en-US" w:bidi="ar-SA"/>
      </w:rPr>
    </w:lvl>
    <w:lvl w:ilvl="6" w:tplc="16E24E12">
      <w:numFmt w:val="bullet"/>
      <w:lvlText w:val="•"/>
      <w:lvlJc w:val="left"/>
      <w:pPr>
        <w:ind w:left="5963" w:hanging="284"/>
      </w:pPr>
      <w:rPr>
        <w:rFonts w:hint="default"/>
        <w:lang w:val="pl-PL" w:eastAsia="en-US" w:bidi="ar-SA"/>
      </w:rPr>
    </w:lvl>
    <w:lvl w:ilvl="7" w:tplc="95927028">
      <w:numFmt w:val="bullet"/>
      <w:lvlText w:val="•"/>
      <w:lvlJc w:val="left"/>
      <w:pPr>
        <w:ind w:left="6884" w:hanging="284"/>
      </w:pPr>
      <w:rPr>
        <w:rFonts w:hint="default"/>
        <w:lang w:val="pl-PL" w:eastAsia="en-US" w:bidi="ar-SA"/>
      </w:rPr>
    </w:lvl>
    <w:lvl w:ilvl="8" w:tplc="1A8EFA4C">
      <w:numFmt w:val="bullet"/>
      <w:lvlText w:val="•"/>
      <w:lvlJc w:val="left"/>
      <w:pPr>
        <w:ind w:left="7805" w:hanging="284"/>
      </w:pPr>
      <w:rPr>
        <w:rFonts w:hint="default"/>
        <w:lang w:val="pl-PL" w:eastAsia="en-US" w:bidi="ar-SA"/>
      </w:rPr>
    </w:lvl>
  </w:abstractNum>
  <w:abstractNum w:abstractNumId="43" w15:restartNumberingAfterBreak="0">
    <w:nsid w:val="7F8448D4"/>
    <w:multiLevelType w:val="hybridMultilevel"/>
    <w:tmpl w:val="BE5A1406"/>
    <w:lvl w:ilvl="0" w:tplc="970E7B60">
      <w:start w:val="1"/>
      <w:numFmt w:val="decimal"/>
      <w:lvlText w:val="%1."/>
      <w:lvlJc w:val="left"/>
      <w:pPr>
        <w:ind w:left="446" w:hanging="284"/>
      </w:pPr>
      <w:rPr>
        <w:rFonts w:ascii="Arial" w:eastAsia="Times New Roman" w:hAnsi="Arial" w:cs="Arial" w:hint="default"/>
        <w:spacing w:val="0"/>
        <w:w w:val="99"/>
        <w:sz w:val="20"/>
        <w:szCs w:val="20"/>
        <w:lang w:val="pl-PL" w:eastAsia="en-US" w:bidi="ar-SA"/>
      </w:rPr>
    </w:lvl>
    <w:lvl w:ilvl="1" w:tplc="3D2AC704">
      <w:numFmt w:val="bullet"/>
      <w:lvlText w:val="•"/>
      <w:lvlJc w:val="left"/>
      <w:pPr>
        <w:ind w:left="1360" w:hanging="284"/>
      </w:pPr>
      <w:rPr>
        <w:rFonts w:hint="default"/>
        <w:lang w:val="pl-PL" w:eastAsia="en-US" w:bidi="ar-SA"/>
      </w:rPr>
    </w:lvl>
    <w:lvl w:ilvl="2" w:tplc="66E4C7E4">
      <w:numFmt w:val="bullet"/>
      <w:lvlText w:val="•"/>
      <w:lvlJc w:val="left"/>
      <w:pPr>
        <w:ind w:left="2281" w:hanging="284"/>
      </w:pPr>
      <w:rPr>
        <w:rFonts w:hint="default"/>
        <w:lang w:val="pl-PL" w:eastAsia="en-US" w:bidi="ar-SA"/>
      </w:rPr>
    </w:lvl>
    <w:lvl w:ilvl="3" w:tplc="E8407CB4">
      <w:numFmt w:val="bullet"/>
      <w:lvlText w:val="•"/>
      <w:lvlJc w:val="left"/>
      <w:pPr>
        <w:ind w:left="3201" w:hanging="284"/>
      </w:pPr>
      <w:rPr>
        <w:rFonts w:hint="default"/>
        <w:lang w:val="pl-PL" w:eastAsia="en-US" w:bidi="ar-SA"/>
      </w:rPr>
    </w:lvl>
    <w:lvl w:ilvl="4" w:tplc="62143354">
      <w:numFmt w:val="bullet"/>
      <w:lvlText w:val="•"/>
      <w:lvlJc w:val="left"/>
      <w:pPr>
        <w:ind w:left="4122" w:hanging="284"/>
      </w:pPr>
      <w:rPr>
        <w:rFonts w:hint="default"/>
        <w:lang w:val="pl-PL" w:eastAsia="en-US" w:bidi="ar-SA"/>
      </w:rPr>
    </w:lvl>
    <w:lvl w:ilvl="5" w:tplc="9A7279B0">
      <w:numFmt w:val="bullet"/>
      <w:lvlText w:val="•"/>
      <w:lvlJc w:val="left"/>
      <w:pPr>
        <w:ind w:left="5043" w:hanging="284"/>
      </w:pPr>
      <w:rPr>
        <w:rFonts w:hint="default"/>
        <w:lang w:val="pl-PL" w:eastAsia="en-US" w:bidi="ar-SA"/>
      </w:rPr>
    </w:lvl>
    <w:lvl w:ilvl="6" w:tplc="F55678C0">
      <w:numFmt w:val="bullet"/>
      <w:lvlText w:val="•"/>
      <w:lvlJc w:val="left"/>
      <w:pPr>
        <w:ind w:left="5963" w:hanging="284"/>
      </w:pPr>
      <w:rPr>
        <w:rFonts w:hint="default"/>
        <w:lang w:val="pl-PL" w:eastAsia="en-US" w:bidi="ar-SA"/>
      </w:rPr>
    </w:lvl>
    <w:lvl w:ilvl="7" w:tplc="FB2A3590">
      <w:numFmt w:val="bullet"/>
      <w:lvlText w:val="•"/>
      <w:lvlJc w:val="left"/>
      <w:pPr>
        <w:ind w:left="6884" w:hanging="284"/>
      </w:pPr>
      <w:rPr>
        <w:rFonts w:hint="default"/>
        <w:lang w:val="pl-PL" w:eastAsia="en-US" w:bidi="ar-SA"/>
      </w:rPr>
    </w:lvl>
    <w:lvl w:ilvl="8" w:tplc="35F09960">
      <w:numFmt w:val="bullet"/>
      <w:lvlText w:val="•"/>
      <w:lvlJc w:val="left"/>
      <w:pPr>
        <w:ind w:left="7805" w:hanging="284"/>
      </w:pPr>
      <w:rPr>
        <w:rFonts w:hint="default"/>
        <w:lang w:val="pl-PL" w:eastAsia="en-US" w:bidi="ar-SA"/>
      </w:rPr>
    </w:lvl>
  </w:abstractNum>
  <w:num w:numId="1">
    <w:abstractNumId w:val="9"/>
  </w:num>
  <w:num w:numId="2">
    <w:abstractNumId w:val="14"/>
  </w:num>
  <w:num w:numId="3">
    <w:abstractNumId w:val="33"/>
  </w:num>
  <w:num w:numId="4">
    <w:abstractNumId w:val="13"/>
  </w:num>
  <w:num w:numId="5">
    <w:abstractNumId w:val="39"/>
  </w:num>
  <w:num w:numId="6">
    <w:abstractNumId w:val="0"/>
  </w:num>
  <w:num w:numId="7">
    <w:abstractNumId w:val="16"/>
  </w:num>
  <w:num w:numId="8">
    <w:abstractNumId w:val="27"/>
  </w:num>
  <w:num w:numId="9">
    <w:abstractNumId w:val="10"/>
  </w:num>
  <w:num w:numId="10">
    <w:abstractNumId w:val="21"/>
  </w:num>
  <w:num w:numId="11">
    <w:abstractNumId w:val="42"/>
  </w:num>
  <w:num w:numId="12">
    <w:abstractNumId w:val="2"/>
  </w:num>
  <w:num w:numId="13">
    <w:abstractNumId w:val="12"/>
  </w:num>
  <w:num w:numId="14">
    <w:abstractNumId w:val="31"/>
  </w:num>
  <w:num w:numId="15">
    <w:abstractNumId w:val="43"/>
  </w:num>
  <w:num w:numId="16">
    <w:abstractNumId w:val="18"/>
  </w:num>
  <w:num w:numId="17">
    <w:abstractNumId w:val="37"/>
  </w:num>
  <w:num w:numId="18">
    <w:abstractNumId w:val="22"/>
  </w:num>
  <w:num w:numId="19">
    <w:abstractNumId w:val="38"/>
  </w:num>
  <w:num w:numId="20">
    <w:abstractNumId w:val="19"/>
  </w:num>
  <w:num w:numId="21">
    <w:abstractNumId w:val="11"/>
  </w:num>
  <w:num w:numId="22">
    <w:abstractNumId w:val="24"/>
  </w:num>
  <w:num w:numId="23">
    <w:abstractNumId w:val="30"/>
  </w:num>
  <w:num w:numId="24">
    <w:abstractNumId w:val="20"/>
  </w:num>
  <w:num w:numId="25">
    <w:abstractNumId w:val="7"/>
  </w:num>
  <w:num w:numId="26">
    <w:abstractNumId w:val="36"/>
  </w:num>
  <w:num w:numId="27">
    <w:abstractNumId w:val="6"/>
  </w:num>
  <w:num w:numId="28">
    <w:abstractNumId w:val="32"/>
  </w:num>
  <w:num w:numId="29">
    <w:abstractNumId w:val="25"/>
  </w:num>
  <w:num w:numId="30">
    <w:abstractNumId w:val="4"/>
  </w:num>
  <w:num w:numId="31">
    <w:abstractNumId w:val="34"/>
  </w:num>
  <w:num w:numId="32">
    <w:abstractNumId w:val="8"/>
  </w:num>
  <w:num w:numId="33">
    <w:abstractNumId w:val="41"/>
  </w:num>
  <w:num w:numId="34">
    <w:abstractNumId w:val="29"/>
  </w:num>
  <w:num w:numId="35">
    <w:abstractNumId w:val="3"/>
  </w:num>
  <w:num w:numId="36">
    <w:abstractNumId w:val="26"/>
  </w:num>
  <w:num w:numId="37">
    <w:abstractNumId w:val="1"/>
  </w:num>
  <w:num w:numId="38">
    <w:abstractNumId w:val="23"/>
  </w:num>
  <w:num w:numId="39">
    <w:abstractNumId w:val="15"/>
  </w:num>
  <w:num w:numId="40">
    <w:abstractNumId w:val="17"/>
  </w:num>
  <w:num w:numId="41">
    <w:abstractNumId w:val="5"/>
  </w:num>
  <w:num w:numId="42">
    <w:abstractNumId w:val="28"/>
  </w:num>
  <w:num w:numId="43">
    <w:abstractNumId w:val="40"/>
  </w:num>
  <w:num w:numId="44">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2FA"/>
    <w:rsid w:val="000137A2"/>
    <w:rsid w:val="00042DBC"/>
    <w:rsid w:val="000523CB"/>
    <w:rsid w:val="000A01E6"/>
    <w:rsid w:val="000A6563"/>
    <w:rsid w:val="000B7227"/>
    <w:rsid w:val="000E1DE2"/>
    <w:rsid w:val="000F16FC"/>
    <w:rsid w:val="00110FF3"/>
    <w:rsid w:val="00111D7A"/>
    <w:rsid w:val="00135487"/>
    <w:rsid w:val="00146057"/>
    <w:rsid w:val="001654D0"/>
    <w:rsid w:val="00165CCE"/>
    <w:rsid w:val="001836D0"/>
    <w:rsid w:val="001902FA"/>
    <w:rsid w:val="001A629D"/>
    <w:rsid w:val="001C1644"/>
    <w:rsid w:val="001D3741"/>
    <w:rsid w:val="00203DB2"/>
    <w:rsid w:val="00221F97"/>
    <w:rsid w:val="00250F4F"/>
    <w:rsid w:val="00265113"/>
    <w:rsid w:val="002775AA"/>
    <w:rsid w:val="002A2D68"/>
    <w:rsid w:val="002A52B4"/>
    <w:rsid w:val="0030121F"/>
    <w:rsid w:val="003044FA"/>
    <w:rsid w:val="0031607F"/>
    <w:rsid w:val="00322106"/>
    <w:rsid w:val="003254B2"/>
    <w:rsid w:val="003258EF"/>
    <w:rsid w:val="003704ED"/>
    <w:rsid w:val="003849E1"/>
    <w:rsid w:val="003B759C"/>
    <w:rsid w:val="003C0D3C"/>
    <w:rsid w:val="003C1A31"/>
    <w:rsid w:val="003E0C2F"/>
    <w:rsid w:val="004127F1"/>
    <w:rsid w:val="00420F38"/>
    <w:rsid w:val="00446663"/>
    <w:rsid w:val="004533AE"/>
    <w:rsid w:val="00453CF8"/>
    <w:rsid w:val="0046061B"/>
    <w:rsid w:val="004635D9"/>
    <w:rsid w:val="00465195"/>
    <w:rsid w:val="00466C58"/>
    <w:rsid w:val="004B5D7C"/>
    <w:rsid w:val="004B7F7A"/>
    <w:rsid w:val="004D6056"/>
    <w:rsid w:val="005009F8"/>
    <w:rsid w:val="0050275A"/>
    <w:rsid w:val="005779B4"/>
    <w:rsid w:val="00581981"/>
    <w:rsid w:val="005A2FAC"/>
    <w:rsid w:val="005A34BC"/>
    <w:rsid w:val="005B44B9"/>
    <w:rsid w:val="00631628"/>
    <w:rsid w:val="00641F04"/>
    <w:rsid w:val="00645D58"/>
    <w:rsid w:val="0064737D"/>
    <w:rsid w:val="0069788C"/>
    <w:rsid w:val="006A6824"/>
    <w:rsid w:val="006D3534"/>
    <w:rsid w:val="006E3F33"/>
    <w:rsid w:val="006F4A55"/>
    <w:rsid w:val="006F6618"/>
    <w:rsid w:val="007009AF"/>
    <w:rsid w:val="007236E4"/>
    <w:rsid w:val="00744988"/>
    <w:rsid w:val="007537F4"/>
    <w:rsid w:val="00756063"/>
    <w:rsid w:val="007719C9"/>
    <w:rsid w:val="00774DDF"/>
    <w:rsid w:val="00775790"/>
    <w:rsid w:val="007953E2"/>
    <w:rsid w:val="00797B90"/>
    <w:rsid w:val="007A4A0D"/>
    <w:rsid w:val="007B3D21"/>
    <w:rsid w:val="007C187E"/>
    <w:rsid w:val="007F074A"/>
    <w:rsid w:val="008133A5"/>
    <w:rsid w:val="0081696D"/>
    <w:rsid w:val="008318F7"/>
    <w:rsid w:val="00832A46"/>
    <w:rsid w:val="00836634"/>
    <w:rsid w:val="00847435"/>
    <w:rsid w:val="00857513"/>
    <w:rsid w:val="00893DC1"/>
    <w:rsid w:val="008A5208"/>
    <w:rsid w:val="008A5E38"/>
    <w:rsid w:val="008B3E92"/>
    <w:rsid w:val="008B7E10"/>
    <w:rsid w:val="008E07DE"/>
    <w:rsid w:val="009018CE"/>
    <w:rsid w:val="00907727"/>
    <w:rsid w:val="009144EE"/>
    <w:rsid w:val="00970FA7"/>
    <w:rsid w:val="00972B7F"/>
    <w:rsid w:val="00977D2E"/>
    <w:rsid w:val="009A0364"/>
    <w:rsid w:val="009F6CC0"/>
    <w:rsid w:val="00A04828"/>
    <w:rsid w:val="00A144A7"/>
    <w:rsid w:val="00A158E0"/>
    <w:rsid w:val="00A32B96"/>
    <w:rsid w:val="00A61E32"/>
    <w:rsid w:val="00A7571E"/>
    <w:rsid w:val="00A96D90"/>
    <w:rsid w:val="00AA589F"/>
    <w:rsid w:val="00AC3B3F"/>
    <w:rsid w:val="00AE2B29"/>
    <w:rsid w:val="00AF458A"/>
    <w:rsid w:val="00AF4F6B"/>
    <w:rsid w:val="00AF6FD0"/>
    <w:rsid w:val="00B172F2"/>
    <w:rsid w:val="00B55A45"/>
    <w:rsid w:val="00B965C3"/>
    <w:rsid w:val="00BA7B19"/>
    <w:rsid w:val="00BB0444"/>
    <w:rsid w:val="00BD18D1"/>
    <w:rsid w:val="00BD6D8F"/>
    <w:rsid w:val="00BE15EC"/>
    <w:rsid w:val="00BF7BFB"/>
    <w:rsid w:val="00C003D6"/>
    <w:rsid w:val="00C141FD"/>
    <w:rsid w:val="00C1774E"/>
    <w:rsid w:val="00C25EC7"/>
    <w:rsid w:val="00C26C63"/>
    <w:rsid w:val="00C33D07"/>
    <w:rsid w:val="00C47C71"/>
    <w:rsid w:val="00C50227"/>
    <w:rsid w:val="00C70877"/>
    <w:rsid w:val="00C72232"/>
    <w:rsid w:val="00C7482E"/>
    <w:rsid w:val="00C869F8"/>
    <w:rsid w:val="00C918A7"/>
    <w:rsid w:val="00CA47E3"/>
    <w:rsid w:val="00CB5331"/>
    <w:rsid w:val="00CD01BA"/>
    <w:rsid w:val="00CE23EA"/>
    <w:rsid w:val="00D2625C"/>
    <w:rsid w:val="00D53170"/>
    <w:rsid w:val="00D950DA"/>
    <w:rsid w:val="00DA1EB6"/>
    <w:rsid w:val="00DA47BC"/>
    <w:rsid w:val="00DC13F3"/>
    <w:rsid w:val="00DC7CE2"/>
    <w:rsid w:val="00DD1A88"/>
    <w:rsid w:val="00DF0A51"/>
    <w:rsid w:val="00E106CE"/>
    <w:rsid w:val="00E20617"/>
    <w:rsid w:val="00E55304"/>
    <w:rsid w:val="00E66517"/>
    <w:rsid w:val="00E73504"/>
    <w:rsid w:val="00E917AB"/>
    <w:rsid w:val="00E969EC"/>
    <w:rsid w:val="00EA0285"/>
    <w:rsid w:val="00EC1274"/>
    <w:rsid w:val="00EC438C"/>
    <w:rsid w:val="00EC4644"/>
    <w:rsid w:val="00ED2DD9"/>
    <w:rsid w:val="00EE064C"/>
    <w:rsid w:val="00EE2C65"/>
    <w:rsid w:val="00EF76AC"/>
    <w:rsid w:val="00F0546B"/>
    <w:rsid w:val="00F24A0E"/>
    <w:rsid w:val="00F273FF"/>
    <w:rsid w:val="00F5674A"/>
    <w:rsid w:val="00F7189E"/>
    <w:rsid w:val="00F977B2"/>
    <w:rsid w:val="00FD0871"/>
    <w:rsid w:val="00FF6B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FEDE9"/>
  <w15:docId w15:val="{D214CC6C-1CFB-4B1D-B877-15247863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1832" w:right="1953"/>
      <w:jc w:val="center"/>
      <w:outlineLvl w:val="0"/>
    </w:pPr>
    <w:rPr>
      <w:b/>
      <w:bCs/>
      <w:sz w:val="24"/>
      <w:szCs w:val="24"/>
    </w:rPr>
  </w:style>
  <w:style w:type="paragraph" w:styleId="Nagwek2">
    <w:name w:val="heading 2"/>
    <w:basedOn w:val="Normalny"/>
    <w:uiPriority w:val="9"/>
    <w:unhideWhenUsed/>
    <w:qFormat/>
    <w:pPr>
      <w:ind w:left="1832" w:right="1951"/>
      <w:jc w:val="center"/>
      <w:outlineLvl w:val="1"/>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116"/>
      <w:ind w:left="446"/>
    </w:pPr>
    <w:rPr>
      <w:sz w:val="20"/>
      <w:szCs w:val="20"/>
    </w:rPr>
  </w:style>
  <w:style w:type="paragraph" w:styleId="Tekstpodstawowy">
    <w:name w:val="Body Text"/>
    <w:basedOn w:val="Normalny"/>
    <w:uiPriority w:val="1"/>
    <w:qFormat/>
    <w:pPr>
      <w:ind w:left="446" w:hanging="284"/>
      <w:jc w:val="both"/>
    </w:pPr>
    <w:rPr>
      <w:sz w:val="20"/>
      <w:szCs w:val="20"/>
    </w:rPr>
  </w:style>
  <w:style w:type="paragraph" w:styleId="Akapitzlist">
    <w:name w:val="List Paragraph"/>
    <w:basedOn w:val="Normalny"/>
    <w:uiPriority w:val="1"/>
    <w:qFormat/>
    <w:pPr>
      <w:ind w:left="446" w:hanging="284"/>
      <w:jc w:val="both"/>
    </w:pPr>
  </w:style>
  <w:style w:type="paragraph" w:customStyle="1" w:styleId="TableParagraph">
    <w:name w:val="Table Paragraph"/>
    <w:basedOn w:val="Normalny"/>
    <w:uiPriority w:val="1"/>
    <w:qFormat/>
    <w:pPr>
      <w:spacing w:before="91"/>
      <w:ind w:left="142"/>
    </w:pPr>
  </w:style>
  <w:style w:type="paragraph" w:styleId="Nagwek">
    <w:name w:val="header"/>
    <w:basedOn w:val="Normalny"/>
    <w:link w:val="NagwekZnak"/>
    <w:uiPriority w:val="99"/>
    <w:unhideWhenUsed/>
    <w:rsid w:val="00BF7BFB"/>
    <w:pPr>
      <w:tabs>
        <w:tab w:val="center" w:pos="4536"/>
        <w:tab w:val="right" w:pos="9072"/>
      </w:tabs>
    </w:pPr>
  </w:style>
  <w:style w:type="character" w:customStyle="1" w:styleId="NagwekZnak">
    <w:name w:val="Nagłówek Znak"/>
    <w:basedOn w:val="Domylnaczcionkaakapitu"/>
    <w:link w:val="Nagwek"/>
    <w:uiPriority w:val="99"/>
    <w:rsid w:val="00BF7BFB"/>
    <w:rPr>
      <w:rFonts w:ascii="Times New Roman" w:eastAsia="Times New Roman" w:hAnsi="Times New Roman" w:cs="Times New Roman"/>
      <w:lang w:val="pl-PL"/>
    </w:rPr>
  </w:style>
  <w:style w:type="paragraph" w:styleId="Stopka">
    <w:name w:val="footer"/>
    <w:basedOn w:val="Normalny"/>
    <w:link w:val="StopkaZnak"/>
    <w:uiPriority w:val="99"/>
    <w:unhideWhenUsed/>
    <w:rsid w:val="00BF7BFB"/>
    <w:pPr>
      <w:tabs>
        <w:tab w:val="center" w:pos="4536"/>
        <w:tab w:val="right" w:pos="9072"/>
      </w:tabs>
    </w:pPr>
  </w:style>
  <w:style w:type="character" w:customStyle="1" w:styleId="StopkaZnak">
    <w:name w:val="Stopka Znak"/>
    <w:basedOn w:val="Domylnaczcionkaakapitu"/>
    <w:link w:val="Stopka"/>
    <w:uiPriority w:val="99"/>
    <w:rsid w:val="00BF7BFB"/>
    <w:rPr>
      <w:rFonts w:ascii="Times New Roman" w:eastAsia="Times New Roman" w:hAnsi="Times New Roman" w:cs="Times New Roman"/>
      <w:lang w:val="pl-PL"/>
    </w:rPr>
  </w:style>
  <w:style w:type="paragraph" w:styleId="Tekstdymka">
    <w:name w:val="Balloon Text"/>
    <w:basedOn w:val="Normalny"/>
    <w:link w:val="TekstdymkaZnak"/>
    <w:uiPriority w:val="99"/>
    <w:semiHidden/>
    <w:unhideWhenUsed/>
    <w:rsid w:val="008E07DE"/>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07DE"/>
    <w:rPr>
      <w:rFonts w:ascii="Segoe UI" w:eastAsia="Times New Roman" w:hAnsi="Segoe UI" w:cs="Segoe UI"/>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F38F8-DFB0-4531-8F41-C5641DE56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6612</Words>
  <Characters>39675</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Instrukcja</vt:lpstr>
    </vt:vector>
  </TitlesOfParts>
  <Company/>
  <LinksUpToDate>false</LinksUpToDate>
  <CharactersWithSpaces>46195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dc:title>
  <dc:creator>Danuta Krawiec</dc:creator>
  <cp:lastModifiedBy>Renata Nowosielska</cp:lastModifiedBy>
  <cp:revision>2</cp:revision>
  <cp:lastPrinted>2020-07-02T12:48:00Z</cp:lastPrinted>
  <dcterms:created xsi:type="dcterms:W3CDTF">2020-07-03T12:36:00Z</dcterms:created>
  <dcterms:modified xsi:type="dcterms:W3CDTF">2020-07-03T12:36:00Z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2017-06-09T00:00:00Z</vt:filetime>
  </property>
  <property fmtid="{D5CDD505-2E9C-101B-9397-08002B2CF9AE}" pid="3" name="Creator">
    <vt:lpwstr>Microsoft® Word 2010</vt:lpwstr>
  </property>
  <property fmtid="{D5CDD505-2E9C-101B-9397-08002B2CF9AE}" pid="4" name="LastSaved">
    <vt:filetime>2020-06-23T00:00:00Z</vt:filetime>
  </property>
</Properties>
</file>