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8C0D" w14:textId="03F33E93" w:rsidR="009258D4" w:rsidRDefault="00837799">
      <w:pPr>
        <w:jc w:val="right"/>
      </w:pPr>
      <w:bookmarkStart w:id="0" w:name="_GoBack"/>
      <w:bookmarkEnd w:id="0"/>
      <w:r>
        <w:t>Załącznik nr 8</w:t>
      </w:r>
      <w:r w:rsidR="00D65CDB">
        <w:t>.1</w:t>
      </w:r>
      <w:r>
        <w:t xml:space="preserve"> do SIWZ</w:t>
      </w:r>
    </w:p>
    <w:p w14:paraId="7928A94F" w14:textId="77777777" w:rsidR="009258D4" w:rsidRDefault="009258D4">
      <w:pPr>
        <w:rPr>
          <w:highlight w:val="yellow"/>
        </w:rPr>
      </w:pPr>
    </w:p>
    <w:p w14:paraId="27F42CB1" w14:textId="77777777" w:rsidR="009258D4" w:rsidRDefault="00F240DB">
      <w:pPr>
        <w:pStyle w:val="Tytu"/>
        <w:jc w:val="center"/>
        <w:rPr>
          <w:b/>
          <w:bCs/>
        </w:rPr>
      </w:pPr>
      <w:r>
        <w:rPr>
          <w:b/>
          <w:bCs/>
        </w:rPr>
        <w:t>Umowa nr …….. ………… 2019</w:t>
      </w:r>
    </w:p>
    <w:p w14:paraId="5D6358D7" w14:textId="77777777" w:rsidR="009258D4" w:rsidRDefault="009258D4">
      <w:pPr>
        <w:rPr>
          <w:highlight w:val="yellow"/>
        </w:rPr>
      </w:pPr>
    </w:p>
    <w:p w14:paraId="47542871" w14:textId="77777777" w:rsidR="009258D4" w:rsidRPr="006A6311" w:rsidRDefault="00837799">
      <w:r w:rsidRPr="006A6311">
        <w:t>zawarta w dniu……………201</w:t>
      </w:r>
      <w:r w:rsidR="00F240DB" w:rsidRPr="006A6311">
        <w:t>9</w:t>
      </w:r>
      <w:r w:rsidRPr="006A6311">
        <w:t xml:space="preserve"> r. w…………….pomiędzy:</w:t>
      </w:r>
    </w:p>
    <w:p w14:paraId="02A045F4" w14:textId="77777777" w:rsidR="006A6311" w:rsidRPr="006A6311" w:rsidRDefault="006A6311" w:rsidP="006A6311">
      <w:pPr>
        <w:tabs>
          <w:tab w:val="left" w:pos="1417"/>
        </w:tabs>
        <w:suppressAutoHyphens/>
        <w:jc w:val="both"/>
        <w:rPr>
          <w:lang w:eastAsia="ar-SA"/>
        </w:rPr>
      </w:pPr>
      <w:r w:rsidRPr="006A6311">
        <w:rPr>
          <w:lang w:eastAsia="ar-SA"/>
        </w:rPr>
        <w:t xml:space="preserve">pomiędzy Gminą Ełk, ul. T. Kościuszki 28 A, 19-300 Ełk </w:t>
      </w:r>
    </w:p>
    <w:p w14:paraId="59A85F61" w14:textId="77777777" w:rsidR="009258D4" w:rsidRPr="006A6311" w:rsidRDefault="006A6311">
      <w:pPr>
        <w:spacing w:line="240" w:lineRule="auto"/>
        <w:jc w:val="both"/>
        <w:rPr>
          <w:rFonts w:cs="Arial"/>
        </w:rPr>
      </w:pPr>
      <w:r w:rsidRPr="006A6311">
        <w:rPr>
          <w:lang w:eastAsia="ar-SA"/>
        </w:rPr>
        <w:t>reprezentowanym przez Wójta Gminy Ełk Tomasza Osewskiego, przy kontrasygnacie Skarbnika Gminy Ełk Bożeny Wołyniec,</w:t>
      </w:r>
      <w:r>
        <w:rPr>
          <w:rFonts w:cs="Arial"/>
          <w:color w:val="000000"/>
        </w:rPr>
        <w:t xml:space="preserve"> </w:t>
      </w:r>
      <w:r w:rsidR="00837799" w:rsidRPr="006A6311">
        <w:rPr>
          <w:rFonts w:cs="Arial"/>
        </w:rPr>
        <w:t>zwaną w dalszej części „Zamawiającym”,</w:t>
      </w:r>
    </w:p>
    <w:p w14:paraId="2B5FFFDB" w14:textId="77777777" w:rsidR="009258D4" w:rsidRPr="006A6311" w:rsidRDefault="00837799">
      <w:r w:rsidRPr="006A6311">
        <w:t>a</w:t>
      </w:r>
    </w:p>
    <w:p w14:paraId="1CE74974" w14:textId="77777777" w:rsidR="009258D4" w:rsidRDefault="00837799">
      <w:r>
        <w:t>………………………….z siedzibą przy ul. ………………..w……………..,</w:t>
      </w:r>
    </w:p>
    <w:p w14:paraId="6FF9B942" w14:textId="77777777" w:rsidR="009258D4" w:rsidRDefault="00837799">
      <w:r>
        <w:t>NIP………………., REGON …………………</w:t>
      </w:r>
    </w:p>
    <w:p w14:paraId="5A451C2D" w14:textId="77777777" w:rsidR="009258D4" w:rsidRDefault="00837799">
      <w:r>
        <w:t>reprezentowanym przez……………………</w:t>
      </w:r>
    </w:p>
    <w:p w14:paraId="2856C649" w14:textId="77777777" w:rsidR="009258D4" w:rsidRDefault="00837799">
      <w:r>
        <w:t>zwaną/</w:t>
      </w:r>
      <w:proofErr w:type="spellStart"/>
      <w:r>
        <w:t>nym</w:t>
      </w:r>
      <w:proofErr w:type="spellEnd"/>
      <w:r>
        <w:t xml:space="preserve"> dalej „Wykonawcą”</w:t>
      </w:r>
    </w:p>
    <w:p w14:paraId="2401B37E" w14:textId="77777777" w:rsidR="009258D4" w:rsidRDefault="009258D4"/>
    <w:p w14:paraId="704F9B7F" w14:textId="77777777" w:rsidR="009258D4" w:rsidRDefault="00837799">
      <w:r>
        <w:t>zwane dalej wspólnie ”Stronami”.</w:t>
      </w:r>
    </w:p>
    <w:p w14:paraId="390D5637" w14:textId="77777777" w:rsidR="009258D4" w:rsidRDefault="00837799">
      <w:pPr>
        <w:pStyle w:val="Nagwek1"/>
        <w:jc w:val="center"/>
      </w:pPr>
      <w:r>
        <w:t>§ 1</w:t>
      </w:r>
      <w:r>
        <w:br/>
        <w:t>Podstawa prawna zawarcia Umowy</w:t>
      </w:r>
    </w:p>
    <w:p w14:paraId="4FB15837" w14:textId="592D2E4F" w:rsidR="009258D4" w:rsidRDefault="00837799" w:rsidP="006A6311">
      <w:pPr>
        <w:jc w:val="both"/>
      </w:pPr>
      <w:r>
        <w:t xml:space="preserve">Podstawą zawarcia niniejszej Umowy jest wybór oferty najkorzystniejszej w postępowaniu o udzielenie </w:t>
      </w:r>
      <w:r w:rsidRPr="006A6311">
        <w:t>zamówienia publicznego pn. „</w:t>
      </w:r>
      <w:r w:rsidR="006A6311" w:rsidRPr="006A6311">
        <w:rPr>
          <w:b/>
        </w:rPr>
        <w:t xml:space="preserve">Opracowanie i wdrożenie </w:t>
      </w:r>
      <w:r w:rsidR="00731B1D">
        <w:rPr>
          <w:b/>
        </w:rPr>
        <w:t>s</w:t>
      </w:r>
      <w:r w:rsidR="00A613B3" w:rsidRPr="00A613B3">
        <w:rPr>
          <w:b/>
        </w:rPr>
        <w:t>ystemu</w:t>
      </w:r>
      <w:r w:rsidR="006A6311" w:rsidRPr="006A6311">
        <w:rPr>
          <w:b/>
        </w:rPr>
        <w:t xml:space="preserve"> e-urząd</w:t>
      </w:r>
      <w:r w:rsidRPr="006A6311">
        <w:t xml:space="preserve">” </w:t>
      </w:r>
      <w:r w:rsidR="009F79AA">
        <w:t>zwan</w:t>
      </w:r>
      <w:r w:rsidR="00731B1D">
        <w:t>ego</w:t>
      </w:r>
      <w:r w:rsidR="009F79AA">
        <w:t xml:space="preserve"> dalej </w:t>
      </w:r>
      <w:r w:rsidR="009F79AA">
        <w:rPr>
          <w:b/>
        </w:rPr>
        <w:t>S</w:t>
      </w:r>
      <w:r w:rsidR="009F79AA" w:rsidRPr="009F79AA">
        <w:rPr>
          <w:b/>
        </w:rPr>
        <w:t>ystemem</w:t>
      </w:r>
      <w:r w:rsidR="009F79AA">
        <w:t xml:space="preserve">, </w:t>
      </w:r>
      <w:r w:rsidRPr="006A6311">
        <w:t xml:space="preserve">w ramach projektu pn. </w:t>
      </w:r>
      <w:bookmarkStart w:id="1" w:name="_Hlk509334033"/>
      <w:r w:rsidRPr="006A6311">
        <w:t>„</w:t>
      </w:r>
      <w:bookmarkEnd w:id="1"/>
      <w:r w:rsidR="006A6311" w:rsidRPr="006A6311">
        <w:t xml:space="preserve">E-administracja w Gminie Ełk” współfinansowanego ze środków </w:t>
      </w:r>
      <w:r w:rsidR="006A6311" w:rsidRPr="006A6311">
        <w:rPr>
          <w:rFonts w:eastAsia="Times New Roman"/>
        </w:rPr>
        <w:t>Regionalnego Programu Operacyjnego Województwa Warmińsko-Mazurskiego na lata 2014-2020, w ramach Osi Priorytetowej 3 Cyfrowy Region, Działanie 3.1 Cyfrowa dostępność informacji sektora publicznego oraz wysoka jakość e-usług publicznych</w:t>
      </w:r>
      <w:r w:rsidR="006A6311">
        <w:t>,</w:t>
      </w:r>
      <w:r w:rsidRPr="006A6311">
        <w:t xml:space="preserve"> prowadzonym</w:t>
      </w:r>
      <w:r>
        <w:t xml:space="preserve"> w trybie przetargu nieograniczonego o wartości szacunkowej mniejszej niż kwoty określone w przepisach wydanych na podstawie art. 11 ust. 8 ustawy z dnia 29 stycznia 2004 roku Prawo zamówień publicznych (Dz.U. </w:t>
      </w:r>
      <w:r w:rsidR="007649D0">
        <w:br/>
      </w:r>
      <w:r>
        <w:t>z 201</w:t>
      </w:r>
      <w:r w:rsidR="007649D0">
        <w:t>8</w:t>
      </w:r>
      <w:r>
        <w:t xml:space="preserve"> r. poz. </w:t>
      </w:r>
      <w:r w:rsidR="007649D0">
        <w:t>1986</w:t>
      </w:r>
      <w:r>
        <w:t>), zwanej dalej „ustawą”</w:t>
      </w:r>
    </w:p>
    <w:p w14:paraId="619226D2" w14:textId="77777777" w:rsidR="009258D4" w:rsidRDefault="00837799">
      <w:pPr>
        <w:pStyle w:val="Nagwek1"/>
        <w:jc w:val="center"/>
      </w:pPr>
      <w:r>
        <w:t>§ 2</w:t>
      </w:r>
      <w:r>
        <w:br/>
        <w:t>Przedmiot Umowy</w:t>
      </w:r>
    </w:p>
    <w:p w14:paraId="3EE83542" w14:textId="31C4AFB8" w:rsidR="000975DA" w:rsidRPr="009F79AA" w:rsidRDefault="00837799" w:rsidP="008C2005">
      <w:pPr>
        <w:pStyle w:val="Akapitzlist"/>
        <w:numPr>
          <w:ilvl w:val="0"/>
          <w:numId w:val="23"/>
        </w:numPr>
        <w:overflowPunct/>
        <w:spacing w:after="0" w:line="276" w:lineRule="auto"/>
        <w:ind w:left="426" w:hanging="426"/>
        <w:jc w:val="both"/>
        <w:rPr>
          <w:rFonts w:eastAsia="Times New Roman"/>
        </w:rPr>
      </w:pPr>
      <w:r>
        <w:t xml:space="preserve">Przedmiotem Umowy jest realizacja </w:t>
      </w:r>
      <w:r w:rsidRPr="009F79AA">
        <w:t>zadań</w:t>
      </w:r>
      <w:r w:rsidR="000975DA" w:rsidRPr="009F79AA">
        <w:t xml:space="preserve">, których </w:t>
      </w:r>
      <w:r w:rsidR="000975DA" w:rsidRPr="009F79AA">
        <w:rPr>
          <w:rFonts w:eastAsia="Times New Roman"/>
        </w:rPr>
        <w:t xml:space="preserve">szczegółowy opis znajduje się w załączniku nr </w:t>
      </w:r>
      <w:r w:rsidR="007649D0">
        <w:rPr>
          <w:rFonts w:eastAsia="Times New Roman"/>
        </w:rPr>
        <w:t>1</w:t>
      </w:r>
      <w:r w:rsidR="000975DA" w:rsidRPr="009F79AA">
        <w:rPr>
          <w:rFonts w:eastAsia="Times New Roman"/>
        </w:rPr>
        <w:t xml:space="preserve"> do SIWZ stanowiącym integralną część umowy oraz zgodnie ze złożoną ofertą</w:t>
      </w:r>
      <w:r w:rsidR="00933568">
        <w:rPr>
          <w:rFonts w:eastAsia="Times New Roman"/>
          <w:color w:val="000000"/>
        </w:rPr>
        <w:t xml:space="preserve"> (załącznik</w:t>
      </w:r>
      <w:r w:rsidR="000975DA" w:rsidRPr="009F79AA">
        <w:rPr>
          <w:rFonts w:eastAsia="Times New Roman"/>
          <w:color w:val="000000"/>
        </w:rPr>
        <w:t xml:space="preserve"> Nr </w:t>
      </w:r>
      <w:r w:rsidR="00933568">
        <w:rPr>
          <w:rFonts w:eastAsia="Times New Roman"/>
          <w:color w:val="000000"/>
        </w:rPr>
        <w:t>2</w:t>
      </w:r>
      <w:r w:rsidR="000975DA" w:rsidRPr="009F79AA">
        <w:rPr>
          <w:rFonts w:eastAsia="Times New Roman"/>
          <w:color w:val="000000"/>
        </w:rPr>
        <w:t xml:space="preserve">  do SIWZ).</w:t>
      </w:r>
    </w:p>
    <w:p w14:paraId="6D4FFF30" w14:textId="77777777" w:rsidR="009258D4" w:rsidRPr="009F79AA" w:rsidRDefault="00837799" w:rsidP="008C2005">
      <w:pPr>
        <w:pStyle w:val="Akapitzlist"/>
        <w:numPr>
          <w:ilvl w:val="0"/>
          <w:numId w:val="23"/>
        </w:numPr>
        <w:ind w:left="426" w:hanging="426"/>
        <w:jc w:val="both"/>
      </w:pPr>
      <w:r w:rsidRPr="009F79AA">
        <w:t xml:space="preserve">Kompleksowa realizacja Przedmiotu Umowy musi być zgodna z wymaganiami określonymi w Szczegółowym opisie przedmiotu zamówienia zawartym w załączniku do Umowy oraz Ofertą Wykonawcy i obejmuje w szczególności: </w:t>
      </w:r>
    </w:p>
    <w:p w14:paraId="30FDC8F4" w14:textId="77777777" w:rsidR="009258D4" w:rsidRDefault="00837799" w:rsidP="008C2005">
      <w:pPr>
        <w:pStyle w:val="Akapitzlist"/>
        <w:numPr>
          <w:ilvl w:val="1"/>
          <w:numId w:val="1"/>
        </w:numPr>
        <w:ind w:left="426" w:hanging="426"/>
        <w:jc w:val="both"/>
      </w:pPr>
      <w:r w:rsidRPr="009F79AA">
        <w:t>opracowanie i/lub dostawę, instalację i konfigurację</w:t>
      </w:r>
      <w:r>
        <w:t xml:space="preserve"> Przedmiotu Umowy;</w:t>
      </w:r>
    </w:p>
    <w:p w14:paraId="1312FD81" w14:textId="77777777" w:rsidR="009258D4" w:rsidRDefault="00837799" w:rsidP="008C2005">
      <w:pPr>
        <w:pStyle w:val="Akapitzlist"/>
        <w:numPr>
          <w:ilvl w:val="1"/>
          <w:numId w:val="1"/>
        </w:numPr>
        <w:ind w:left="426" w:hanging="426"/>
        <w:jc w:val="both"/>
      </w:pPr>
      <w:r>
        <w:t>testowanie i uruchomienie Przedmiotu Umowy;</w:t>
      </w:r>
    </w:p>
    <w:p w14:paraId="5A93EE91" w14:textId="77777777" w:rsidR="009258D4" w:rsidRDefault="00837799" w:rsidP="008C2005">
      <w:pPr>
        <w:pStyle w:val="Akapitzlist"/>
        <w:numPr>
          <w:ilvl w:val="1"/>
          <w:numId w:val="1"/>
        </w:numPr>
        <w:ind w:left="426" w:hanging="426"/>
        <w:jc w:val="both"/>
      </w:pPr>
      <w:r>
        <w:t>przeprowadzenie instruktaży stanowiskowych dla pracowników Zamawiającego;</w:t>
      </w:r>
    </w:p>
    <w:p w14:paraId="78340D0F" w14:textId="77777777" w:rsidR="009258D4" w:rsidRDefault="00837799" w:rsidP="008C2005">
      <w:pPr>
        <w:pStyle w:val="Akapitzlist"/>
        <w:numPr>
          <w:ilvl w:val="1"/>
          <w:numId w:val="1"/>
        </w:numPr>
        <w:ind w:left="426" w:hanging="426"/>
        <w:jc w:val="both"/>
      </w:pPr>
      <w:r>
        <w:t>udzielenie Zamawiającemu licencji na korzystanie z utworów opisanych Umową;</w:t>
      </w:r>
    </w:p>
    <w:p w14:paraId="7FE5F739" w14:textId="77777777" w:rsidR="009258D4" w:rsidRDefault="00837799" w:rsidP="008C2005">
      <w:pPr>
        <w:pStyle w:val="Akapitzlist"/>
        <w:numPr>
          <w:ilvl w:val="1"/>
          <w:numId w:val="1"/>
        </w:numPr>
        <w:ind w:left="426" w:hanging="426"/>
        <w:jc w:val="both"/>
      </w:pPr>
      <w:r>
        <w:t>udzielenie gwarancji na Przedmiot Umowy;</w:t>
      </w:r>
    </w:p>
    <w:p w14:paraId="344A52CC" w14:textId="77777777" w:rsidR="009258D4" w:rsidRDefault="00837799" w:rsidP="008C2005">
      <w:pPr>
        <w:pStyle w:val="Akapitzlist"/>
        <w:numPr>
          <w:ilvl w:val="1"/>
          <w:numId w:val="1"/>
        </w:numPr>
        <w:ind w:left="426" w:hanging="426"/>
        <w:jc w:val="both"/>
      </w:pPr>
      <w:r>
        <w:lastRenderedPageBreak/>
        <w:t>zapewnienie usług wsparcia i serwisowania w okresie realizacji Umowy;</w:t>
      </w:r>
    </w:p>
    <w:p w14:paraId="22573726" w14:textId="77777777" w:rsidR="009258D4" w:rsidRDefault="00837799" w:rsidP="008C2005">
      <w:pPr>
        <w:pStyle w:val="Akapitzlist"/>
        <w:numPr>
          <w:ilvl w:val="1"/>
          <w:numId w:val="1"/>
        </w:numPr>
        <w:ind w:left="426" w:hanging="426"/>
        <w:jc w:val="both"/>
      </w:pPr>
      <w:r>
        <w:t>migrację danych do Przedmiotu Umowy z istniejących i wykorzystywanych przez Zamawiającego systemów dziedzinowych, baz danych, jeśli zajdzie taka potrzeba.</w:t>
      </w:r>
    </w:p>
    <w:p w14:paraId="06EB7AE2" w14:textId="77777777" w:rsidR="009258D4" w:rsidRDefault="00837799" w:rsidP="008C2005">
      <w:pPr>
        <w:pStyle w:val="Akapitzlist"/>
        <w:numPr>
          <w:ilvl w:val="0"/>
          <w:numId w:val="23"/>
        </w:numPr>
        <w:ind w:left="426" w:hanging="426"/>
        <w:jc w:val="both"/>
      </w:pPr>
      <w:r>
        <w:t xml:space="preserve">W celu uniknięcia wątpliwości Strony potwierdzają, że: </w:t>
      </w:r>
    </w:p>
    <w:p w14:paraId="12D5EDEC" w14:textId="77777777" w:rsidR="009258D4" w:rsidRDefault="00837799" w:rsidP="008C2005">
      <w:pPr>
        <w:pStyle w:val="Akapitzlist"/>
        <w:numPr>
          <w:ilvl w:val="1"/>
          <w:numId w:val="23"/>
        </w:numPr>
        <w:ind w:left="426" w:hanging="426"/>
        <w:jc w:val="both"/>
      </w:pPr>
      <w:r>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14:paraId="34152497" w14:textId="77777777" w:rsidR="009258D4" w:rsidRDefault="00837799" w:rsidP="008C2005">
      <w:pPr>
        <w:pStyle w:val="Akapitzlist"/>
        <w:numPr>
          <w:ilvl w:val="1"/>
          <w:numId w:val="23"/>
        </w:numPr>
        <w:ind w:left="426" w:hanging="426"/>
        <w:jc w:val="both"/>
      </w:pPr>
      <w:r>
        <w:t xml:space="preserve">Wykonawca nie odpowiada za działanie i utrzymanie Infrastruktury Zamawiającego </w:t>
      </w:r>
      <w:bookmarkStart w:id="2" w:name="_Hlk511047694"/>
      <w:r>
        <w:t>(tj. tych elementów infrastruktury sprzętowo – systemowej eksploatowanej przez Zamawiającego, które nie są przedmiotem dostawy w ramach niniejszej Umowy)</w:t>
      </w:r>
      <w:bookmarkEnd w:id="2"/>
      <w:r>
        <w:t xml:space="preserve">, chyba że nieprawidłowe działanie Przedmiotu Umowy jest następstwem działania Wykonawcy powodującego nieprawidłowe działanie Infrastruktury Zamawiającego, w szczególności wadliwej konfiguracji. </w:t>
      </w:r>
    </w:p>
    <w:p w14:paraId="2A2994FD" w14:textId="77777777" w:rsidR="009258D4" w:rsidRDefault="00837799" w:rsidP="008C2005">
      <w:pPr>
        <w:pStyle w:val="Akapitzlist"/>
        <w:numPr>
          <w:ilvl w:val="0"/>
          <w:numId w:val="23"/>
        </w:numPr>
        <w:ind w:left="426" w:hanging="426"/>
        <w:jc w:val="both"/>
      </w:pPr>
      <w:r>
        <w:t>Strony zgodnie potwierdzają, że podstawowym celem współpracy w ramach Umowy jest zapewnienie Zamawiającemu możliwości korzystania z Przedmiotu Umowy realizującego wszystkie funkcje oraz parametry przewidziane Umową.</w:t>
      </w:r>
    </w:p>
    <w:p w14:paraId="1845897A" w14:textId="77777777" w:rsidR="009258D4" w:rsidRDefault="00837799" w:rsidP="008C2005">
      <w:pPr>
        <w:pStyle w:val="Akapitzlist"/>
        <w:numPr>
          <w:ilvl w:val="0"/>
          <w:numId w:val="23"/>
        </w:numPr>
        <w:ind w:left="426" w:hanging="426"/>
        <w:jc w:val="both"/>
      </w:pPr>
      <w:r>
        <w:t>Wykonawca oświadcza, że jest świadomy, że celem Zamawiającego jest otrzymanie produktu w postaci wdrożonego, w pełni funkcjonalnych Systemów i oświadcza, że wykona taki produkt.</w:t>
      </w:r>
    </w:p>
    <w:p w14:paraId="3EB7BF73" w14:textId="77777777" w:rsidR="009258D4" w:rsidRDefault="00837799">
      <w:pPr>
        <w:pStyle w:val="Nagwek1"/>
        <w:jc w:val="center"/>
      </w:pPr>
      <w:r>
        <w:t xml:space="preserve">§ 3 </w:t>
      </w:r>
      <w:r>
        <w:br/>
        <w:t>Sposób realizacji przedmiotu Umowy</w:t>
      </w:r>
    </w:p>
    <w:p w14:paraId="2A38661C" w14:textId="77777777" w:rsidR="009258D4" w:rsidRDefault="00837799" w:rsidP="004231C4">
      <w:pPr>
        <w:pStyle w:val="Akapitzlist"/>
        <w:numPr>
          <w:ilvl w:val="0"/>
          <w:numId w:val="2"/>
        </w:numPr>
        <w:ind w:left="357" w:hanging="357"/>
        <w:jc w:val="both"/>
      </w:pPr>
      <w:r>
        <w:t>Strony deklarują współpracę w celu realizacji Umowy. W szczególności Strony zobowiązane są do wzajemnego powiadamiania o ważnych okolicznościach mają</w:t>
      </w:r>
      <w:r w:rsidR="004231C4">
        <w:t xml:space="preserve">cych lub mogących mieć wpływ na </w:t>
      </w:r>
      <w:r>
        <w:t>wykonanie Umowy, w tym na ewentualne opóźnienia. Powyższe nie wyłącza ani nie ogranicza charakteru Umowy w zakresie dotyczącym wykonania produktu, o którym mowa w § 2 ust 5, ani też nie wyłącza ani nie ogranicza ewentualnej odpowiedzialności Stron.</w:t>
      </w:r>
    </w:p>
    <w:p w14:paraId="50B21703" w14:textId="77777777" w:rsidR="009258D4" w:rsidRDefault="00837799" w:rsidP="004231C4">
      <w:pPr>
        <w:pStyle w:val="Akapitzlist"/>
        <w:numPr>
          <w:ilvl w:val="0"/>
          <w:numId w:val="2"/>
        </w:numPr>
        <w:ind w:left="357" w:hanging="357"/>
        <w:jc w:val="both"/>
      </w:pPr>
      <w:r>
        <w:t>Językiem Umowy i językiem stosowanym podczas jej realizacji jest język polski. Dotyczy to także całej komunikacji między Stronami. Przedmiot Umowy – o ile Umowa nie stanowi inaczej – zostanie dostarczony w języku polskim.</w:t>
      </w:r>
    </w:p>
    <w:p w14:paraId="5B29BBEF" w14:textId="77777777" w:rsidR="009258D4" w:rsidRDefault="00837799" w:rsidP="004231C4">
      <w:pPr>
        <w:pStyle w:val="Akapitzlist"/>
        <w:numPr>
          <w:ilvl w:val="0"/>
          <w:numId w:val="2"/>
        </w:numPr>
        <w:ind w:left="357" w:hanging="357"/>
        <w:jc w:val="both"/>
      </w:pPr>
      <w: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6B1BA49A" w14:textId="77777777" w:rsidR="009258D4" w:rsidRDefault="00837799" w:rsidP="004231C4">
      <w:pPr>
        <w:pStyle w:val="Akapitzlist"/>
        <w:numPr>
          <w:ilvl w:val="0"/>
          <w:numId w:val="2"/>
        </w:numPr>
        <w:ind w:left="357" w:hanging="357"/>
        <w:jc w:val="both"/>
      </w:pPr>
      <w:r>
        <w:t xml:space="preserve">Prowadzenie prac na środowiskach Zamawiającego w oparciu o zdalny dostęp - wymaga zgody Zamawiającego, a także zachowania najwyższej staranności w celu ochrony Infrastruktury Zamawiającego przed możliwym naruszeniem jej bezpieczeństwa. </w:t>
      </w:r>
    </w:p>
    <w:p w14:paraId="1E868D8D" w14:textId="77777777" w:rsidR="009258D4" w:rsidRDefault="00837799" w:rsidP="004231C4">
      <w:pPr>
        <w:pStyle w:val="Akapitzlist"/>
        <w:numPr>
          <w:ilvl w:val="0"/>
          <w:numId w:val="2"/>
        </w:numPr>
        <w:ind w:left="357" w:hanging="357"/>
        <w:jc w:val="both"/>
      </w:pPr>
      <w:r>
        <w:t xml:space="preserve">Wykonawca zobowiązuje się wykonać przedmiot Umowy z zachowaniem najwyższej staranności, przy wykorzystaniu całej posiadanej wiedzy i doświadczenia. </w:t>
      </w:r>
    </w:p>
    <w:p w14:paraId="2AF11964" w14:textId="77777777" w:rsidR="009258D4" w:rsidRDefault="00837799" w:rsidP="004231C4">
      <w:pPr>
        <w:pStyle w:val="Akapitzlist"/>
        <w:numPr>
          <w:ilvl w:val="0"/>
          <w:numId w:val="2"/>
        </w:numPr>
        <w:ind w:left="357" w:hanging="357"/>
        <w:jc w:val="both"/>
      </w:pPr>
      <w:r>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w:t>
      </w:r>
      <w:r w:rsidR="004231C4">
        <w:t>Inżynierowi Kontraktu</w:t>
      </w:r>
      <w:r>
        <w:t xml:space="preserve">.  </w:t>
      </w:r>
    </w:p>
    <w:p w14:paraId="7E67C985" w14:textId="77777777" w:rsidR="009258D4" w:rsidRDefault="00837799" w:rsidP="004231C4">
      <w:pPr>
        <w:pStyle w:val="Akapitzlist"/>
        <w:numPr>
          <w:ilvl w:val="0"/>
          <w:numId w:val="2"/>
        </w:numPr>
        <w:ind w:left="357" w:hanging="357"/>
        <w:jc w:val="both"/>
      </w:pPr>
      <w:r>
        <w:t xml:space="preserve">Wykonawca zobowiązuje się do zapewnienia zgodności </w:t>
      </w:r>
      <w:r w:rsidR="00DE56F7">
        <w:t xml:space="preserve">dostarczonego </w:t>
      </w:r>
      <w:r w:rsidR="00A613B3" w:rsidRPr="00A613B3">
        <w:rPr>
          <w:b/>
        </w:rPr>
        <w:t>Systemu</w:t>
      </w:r>
      <w:r>
        <w:t xml:space="preserve"> z przepisami prawa obowiązującymi w Polsce oraz możliwościami technicznymi Infrastruktury Zamawiającego, </w:t>
      </w:r>
      <w:r>
        <w:lastRenderedPageBreak/>
        <w:t xml:space="preserve">z wymaganiami Zamawiającego wskazanymi w Umowie i jej załącznikach. Zgodność będzie oceniana na moment odbioru Przedmiotu Umowy.  </w:t>
      </w:r>
    </w:p>
    <w:p w14:paraId="6EAAFC5C" w14:textId="77777777" w:rsidR="009258D4" w:rsidRDefault="00837799" w:rsidP="004231C4">
      <w:pPr>
        <w:pStyle w:val="Akapitzlist"/>
        <w:numPr>
          <w:ilvl w:val="0"/>
          <w:numId w:val="2"/>
        </w:numPr>
        <w:ind w:left="357" w:hanging="357"/>
        <w:jc w:val="both"/>
      </w:pPr>
      <w: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30A037CE" w14:textId="77777777" w:rsidR="009258D4" w:rsidRDefault="00837799" w:rsidP="004231C4">
      <w:pPr>
        <w:pStyle w:val="Akapitzlist"/>
        <w:numPr>
          <w:ilvl w:val="0"/>
          <w:numId w:val="2"/>
        </w:numPr>
        <w:ind w:left="357" w:hanging="357"/>
        <w:jc w:val="both"/>
      </w:pPr>
      <w:r>
        <w:t xml:space="preserve">O ile nic innego nie wynika wprost z Umowy, Wykonawca jest zobowiązany zapewnić wszelkie narzędzia, w tym </w:t>
      </w:r>
      <w:r w:rsidR="00A613B3">
        <w:t>o</w:t>
      </w:r>
      <w:r>
        <w:t xml:space="preserve">programowanie i inne zasoby potrzebne mu do realizacji Umowy. Wszelkie prace związane z konfiguracją lub opracowaniem i testowaniem </w:t>
      </w:r>
      <w:r w:rsidR="00A613B3" w:rsidRPr="00A613B3">
        <w:rPr>
          <w:b/>
        </w:rPr>
        <w:t>Systemu</w:t>
      </w:r>
      <w:r>
        <w:t xml:space="preserve"> będą odbywać się na środowisku testowym skonfigurowanym na Infrastrukturze Zamawiającego.</w:t>
      </w:r>
    </w:p>
    <w:p w14:paraId="0D89A059" w14:textId="77777777" w:rsidR="009258D4" w:rsidRDefault="00837799" w:rsidP="004231C4">
      <w:pPr>
        <w:pStyle w:val="Akapitzlist"/>
        <w:numPr>
          <w:ilvl w:val="0"/>
          <w:numId w:val="2"/>
        </w:numPr>
        <w:ind w:left="357" w:hanging="357"/>
        <w:jc w:val="both"/>
      </w:pPr>
      <w:r>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14:paraId="73D926E2" w14:textId="77777777" w:rsidR="009258D4" w:rsidRDefault="00837799">
      <w:pPr>
        <w:pStyle w:val="Nagwek1"/>
        <w:jc w:val="center"/>
      </w:pPr>
      <w:r>
        <w:t xml:space="preserve">§ 4 </w:t>
      </w:r>
      <w:r>
        <w:br/>
        <w:t>Harmonogram</w:t>
      </w:r>
    </w:p>
    <w:p w14:paraId="6CB5A0EA" w14:textId="40794738" w:rsidR="009258D4" w:rsidRDefault="00837799" w:rsidP="00DE56F7">
      <w:pPr>
        <w:pStyle w:val="Akapitzlist"/>
        <w:numPr>
          <w:ilvl w:val="0"/>
          <w:numId w:val="3"/>
        </w:numPr>
        <w:ind w:left="357" w:hanging="357"/>
        <w:jc w:val="both"/>
      </w:pPr>
      <w:r>
        <w:t xml:space="preserve">Strony </w:t>
      </w:r>
      <w:r w:rsidR="00DE56F7">
        <w:t xml:space="preserve">ustalają </w:t>
      </w:r>
      <w:r>
        <w:t xml:space="preserve">następujący termin realizacji Umowy od daty </w:t>
      </w:r>
      <w:r w:rsidR="00DE56F7">
        <w:t xml:space="preserve">jej </w:t>
      </w:r>
      <w:r>
        <w:t xml:space="preserve">zawarcia nie później niż do </w:t>
      </w:r>
      <w:r w:rsidR="006B4D6F" w:rsidRPr="006B4D6F">
        <w:rPr>
          <w:b/>
        </w:rPr>
        <w:t>90</w:t>
      </w:r>
      <w:r>
        <w:rPr>
          <w:b/>
          <w:bCs/>
        </w:rPr>
        <w:t xml:space="preserve"> dni </w:t>
      </w:r>
      <w:r>
        <w:t>z zastrzeżeniem, że termin ten dotyczy zakończenia procedury odbiorowej</w:t>
      </w:r>
      <w:r w:rsidR="006F097A">
        <w:t xml:space="preserve"> wraz z demonstracją systemu</w:t>
      </w:r>
      <w:r w:rsidR="00CD5FE6">
        <w:t xml:space="preserve"> e-urząd</w:t>
      </w:r>
      <w:r>
        <w:t>. Za datę zawarcia Umowy Zamawiający przyjmuje dzień, w którym zostanie ona podpisana przez obie Strony Umowy.</w:t>
      </w:r>
      <w:r w:rsidR="00DE56F7">
        <w:t xml:space="preserve"> Zastrzega się, że termin realizacji umowy może zostać skrócony, zgodnie ze złożoną ofertą przez Wykonawc</w:t>
      </w:r>
      <w:r w:rsidR="00DE283A">
        <w:t>ę, czyli o _____ dni.</w:t>
      </w:r>
    </w:p>
    <w:p w14:paraId="0EEB11BE" w14:textId="77777777" w:rsidR="009258D4" w:rsidRDefault="00837799" w:rsidP="00DE56F7">
      <w:pPr>
        <w:pStyle w:val="Akapitzlist"/>
        <w:numPr>
          <w:ilvl w:val="0"/>
          <w:numId w:val="3"/>
        </w:numPr>
        <w:ind w:left="357" w:hanging="357"/>
        <w:jc w:val="both"/>
      </w:pPr>
      <w:r>
        <w:t xml:space="preserve">Wykonawca dostarczy licencje </w:t>
      </w:r>
      <w:r w:rsidR="00A613B3" w:rsidRPr="00A613B3">
        <w:rPr>
          <w:b/>
        </w:rPr>
        <w:t>Systemu</w:t>
      </w:r>
      <w:r w:rsidR="00C246DE">
        <w:t xml:space="preserve"> e-urząd wraz z jego składowymi,</w:t>
      </w:r>
      <w:r>
        <w:t xml:space="preserve"> składające się na Przedmiot Umowy w terminach określonych Szczegółowym harmonogramem.</w:t>
      </w:r>
    </w:p>
    <w:p w14:paraId="6B146CAE" w14:textId="77777777" w:rsidR="009258D4" w:rsidRDefault="00837799" w:rsidP="00DE56F7">
      <w:pPr>
        <w:pStyle w:val="Akapitzlist"/>
        <w:numPr>
          <w:ilvl w:val="0"/>
          <w:numId w:val="3"/>
        </w:numPr>
        <w:ind w:left="357" w:hanging="357"/>
        <w:jc w:val="both"/>
      </w:pPr>
      <w:r>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14:paraId="099A3411" w14:textId="77777777" w:rsidR="009258D4" w:rsidRDefault="00837799" w:rsidP="00DE56F7">
      <w:pPr>
        <w:pStyle w:val="Akapitzlist"/>
        <w:numPr>
          <w:ilvl w:val="0"/>
          <w:numId w:val="3"/>
        </w:numPr>
        <w:ind w:left="357" w:hanging="357"/>
        <w:jc w:val="both"/>
      </w:pPr>
      <w:r>
        <w:t>Harmonogram będzie stanowił formalną podstawę do określenia czasu realizacji prac, jak również prawa naliczania przez Zamawiającego kar umownych określonych w § 15 Umowy oraz prawa do odstąpienia od Umowy określonego w § 16 Umowy.</w:t>
      </w:r>
    </w:p>
    <w:p w14:paraId="7BCC3688" w14:textId="77777777" w:rsidR="009258D4" w:rsidRDefault="00837799" w:rsidP="00DE56F7">
      <w:pPr>
        <w:pStyle w:val="Akapitzlist"/>
        <w:numPr>
          <w:ilvl w:val="0"/>
          <w:numId w:val="3"/>
        </w:numPr>
        <w:ind w:left="357" w:hanging="357"/>
        <w:jc w:val="both"/>
      </w:pPr>
      <w:r>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14:paraId="6454EEBF" w14:textId="77777777" w:rsidR="009258D4" w:rsidRDefault="00837799" w:rsidP="00DE56F7">
      <w:pPr>
        <w:pStyle w:val="Akapitzlist"/>
        <w:numPr>
          <w:ilvl w:val="0"/>
          <w:numId w:val="3"/>
        </w:numPr>
        <w:ind w:left="357" w:hanging="357"/>
        <w:jc w:val="both"/>
      </w:pPr>
      <w:r>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14:paraId="29581298" w14:textId="77777777" w:rsidR="009258D4" w:rsidRDefault="00837799" w:rsidP="00DE56F7">
      <w:pPr>
        <w:pStyle w:val="Akapitzlist"/>
        <w:numPr>
          <w:ilvl w:val="0"/>
          <w:numId w:val="3"/>
        </w:numPr>
        <w:ind w:left="357" w:hanging="357"/>
        <w:jc w:val="both"/>
      </w:pPr>
      <w:r>
        <w:lastRenderedPageBreak/>
        <w:t xml:space="preserve">Jeżeli opóźnienie wynika z okoliczności leżących po stronie Wykonawcy, Wykonawca będzie zobowiązany do wykonywania ewentualnych dodatkowych prac wynikających z opóźnienia, jakie się okażą niezbędne do realizacji Umowy.  </w:t>
      </w:r>
    </w:p>
    <w:p w14:paraId="32CE18B4" w14:textId="77777777" w:rsidR="009258D4" w:rsidRDefault="00837799">
      <w:pPr>
        <w:pStyle w:val="Nagwek1"/>
        <w:jc w:val="center"/>
      </w:pPr>
      <w:r>
        <w:t xml:space="preserve">§ 5 </w:t>
      </w:r>
      <w:r>
        <w:br/>
        <w:t>Obowiązki Stron</w:t>
      </w:r>
    </w:p>
    <w:p w14:paraId="27966FCF" w14:textId="77777777" w:rsidR="009258D4" w:rsidRDefault="00837799" w:rsidP="009F79AA">
      <w:pPr>
        <w:pStyle w:val="Akapitzlist"/>
        <w:numPr>
          <w:ilvl w:val="0"/>
          <w:numId w:val="4"/>
        </w:numPr>
        <w:ind w:left="357" w:hanging="357"/>
        <w:jc w:val="both"/>
      </w:pPr>
      <w:r>
        <w:t>Zamawiający jest zobowiązany do współdziałania z Wykonawcą w granicach określonych prawem oraz Umową.</w:t>
      </w:r>
    </w:p>
    <w:p w14:paraId="514C1770" w14:textId="77777777" w:rsidR="009258D4" w:rsidRDefault="00837799" w:rsidP="009F79AA">
      <w:pPr>
        <w:pStyle w:val="Akapitzlist"/>
        <w:numPr>
          <w:ilvl w:val="0"/>
          <w:numId w:val="4"/>
        </w:numPr>
        <w:ind w:left="357" w:hanging="357"/>
        <w:jc w:val="both"/>
      </w:pPr>
      <w:r>
        <w:t>W celu uniknięcia wątpliwości przyjmuje się, że jeżeli Strony nie zdefiniowały danego działania niezbędnego do prawidłowej realizacji Umowy jako obowiązku Zamawiającego, Stroną zobowiązaną do wykonania takiego działania jest Wykonawca.</w:t>
      </w:r>
    </w:p>
    <w:p w14:paraId="6F2C0936" w14:textId="77777777" w:rsidR="009258D4" w:rsidRDefault="00837799" w:rsidP="009F79AA">
      <w:pPr>
        <w:pStyle w:val="Akapitzlist"/>
        <w:numPr>
          <w:ilvl w:val="0"/>
          <w:numId w:val="4"/>
        </w:numPr>
        <w:ind w:left="357" w:hanging="357"/>
        <w:jc w:val="both"/>
      </w:pPr>
      <w:r>
        <w:t>Wykonawca oświadcza, że posiada stosowne kwalifikacje i uprawnienia wymagane odpowiednimi przepisami prawa oraz doświadczenie i odpowiednie zasoby niezbędne dla prawidłowej realizacji Przedmiotu Umowy.</w:t>
      </w:r>
    </w:p>
    <w:p w14:paraId="076A618B" w14:textId="77777777" w:rsidR="009258D4" w:rsidRDefault="00837799" w:rsidP="009F79AA">
      <w:pPr>
        <w:pStyle w:val="Akapitzlist"/>
        <w:numPr>
          <w:ilvl w:val="0"/>
          <w:numId w:val="4"/>
        </w:numPr>
        <w:ind w:left="357" w:hanging="357"/>
        <w:jc w:val="both"/>
      </w:pPr>
      <w:r>
        <w:t>Wykonawca potwierdza, że dysponuje osobami posiadającymi niezbędne kwalifikacje do realizacji Umowy wskazanymi w złożonej ofercie.</w:t>
      </w:r>
    </w:p>
    <w:p w14:paraId="172CCDF7" w14:textId="77777777" w:rsidR="009258D4" w:rsidRDefault="00837799" w:rsidP="009F79AA">
      <w:pPr>
        <w:pStyle w:val="Akapitzlist"/>
        <w:numPr>
          <w:ilvl w:val="0"/>
          <w:numId w:val="4"/>
        </w:numPr>
        <w:ind w:left="357" w:hanging="357"/>
        <w:jc w:val="both"/>
      </w:pPr>
      <w:r>
        <w:t xml:space="preserve">Wykonawca będzie realizował Umowę co najmniej z udziałem osób wskazanych w ofercie, jako osoby pozostające w dyspozycji Wykonawcy do realizacji Umowy. </w:t>
      </w:r>
    </w:p>
    <w:p w14:paraId="2CE6469C" w14:textId="77777777" w:rsidR="009258D4" w:rsidRDefault="00837799" w:rsidP="009F79AA">
      <w:pPr>
        <w:pStyle w:val="Akapitzlist"/>
        <w:numPr>
          <w:ilvl w:val="0"/>
          <w:numId w:val="4"/>
        </w:numPr>
        <w:ind w:left="357" w:hanging="357"/>
        <w:jc w:val="both"/>
      </w:pPr>
      <w:r>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14:paraId="192FAC43" w14:textId="77777777" w:rsidR="009258D4" w:rsidRDefault="00837799" w:rsidP="009F79AA">
      <w:pPr>
        <w:pStyle w:val="Akapitzlist"/>
        <w:numPr>
          <w:ilvl w:val="0"/>
          <w:numId w:val="4"/>
        </w:numPr>
        <w:ind w:left="357" w:hanging="357"/>
        <w:jc w:val="both"/>
      </w:pPr>
      <w:r>
        <w:t>Wykonawca zobowiązany jest wykonać Przedmiot Umowy z najwyższą starannością, wymaganą dla tego typu prowadzenia działalności gospodarczej, a w szczególności zgodnie z:</w:t>
      </w:r>
    </w:p>
    <w:p w14:paraId="54F034CB" w14:textId="77777777" w:rsidR="009258D4" w:rsidRDefault="00837799" w:rsidP="009F79AA">
      <w:pPr>
        <w:pStyle w:val="Akapitzlist"/>
        <w:numPr>
          <w:ilvl w:val="1"/>
          <w:numId w:val="23"/>
        </w:numPr>
        <w:ind w:left="709" w:hanging="357"/>
        <w:jc w:val="both"/>
      </w:pPr>
      <w:r>
        <w:t>Szczegółowym Opisem Przedmiotu Zamówienia;</w:t>
      </w:r>
    </w:p>
    <w:p w14:paraId="1E264144" w14:textId="77777777" w:rsidR="009258D4" w:rsidRDefault="00837799" w:rsidP="009F79AA">
      <w:pPr>
        <w:pStyle w:val="Akapitzlist"/>
        <w:numPr>
          <w:ilvl w:val="1"/>
          <w:numId w:val="23"/>
        </w:numPr>
        <w:ind w:left="709" w:hanging="357"/>
        <w:jc w:val="both"/>
      </w:pPr>
      <w:r>
        <w:t>Ofertą Wykonawcy;</w:t>
      </w:r>
    </w:p>
    <w:p w14:paraId="3CA2884C" w14:textId="77777777" w:rsidR="009258D4" w:rsidRDefault="00837799" w:rsidP="009F79AA">
      <w:pPr>
        <w:pStyle w:val="Akapitzlist"/>
        <w:numPr>
          <w:ilvl w:val="1"/>
          <w:numId w:val="23"/>
        </w:numPr>
        <w:ind w:left="709" w:hanging="357"/>
        <w:jc w:val="both"/>
      </w:pPr>
      <w:r>
        <w:t>obowiązującymi normami technicznymi, zasadami dostępnej, współczesnej wiedzy technicznej,  przepisami prawa krajowego i Unii Europejskiej;</w:t>
      </w:r>
    </w:p>
    <w:p w14:paraId="4253A719" w14:textId="77777777" w:rsidR="009258D4" w:rsidRDefault="00837799" w:rsidP="009F79AA">
      <w:pPr>
        <w:pStyle w:val="Akapitzlist"/>
        <w:numPr>
          <w:ilvl w:val="1"/>
          <w:numId w:val="23"/>
        </w:numPr>
        <w:ind w:left="709" w:hanging="357"/>
        <w:jc w:val="both"/>
      </w:pPr>
      <w:r>
        <w:t>warunkami zawartymi w niniejszej umowie i złącznikach do Umowy.</w:t>
      </w:r>
    </w:p>
    <w:p w14:paraId="1E3E3B9B" w14:textId="77777777" w:rsidR="009258D4" w:rsidRDefault="00837799" w:rsidP="009F79AA">
      <w:pPr>
        <w:pStyle w:val="Akapitzlist"/>
        <w:numPr>
          <w:ilvl w:val="0"/>
          <w:numId w:val="4"/>
        </w:numPr>
        <w:ind w:left="357" w:hanging="357"/>
        <w:jc w:val="both"/>
      </w:pPr>
      <w:r>
        <w:t>Wykonawca zobowiązuje się do:</w:t>
      </w:r>
    </w:p>
    <w:p w14:paraId="548174C3" w14:textId="77777777" w:rsidR="009258D4" w:rsidRDefault="00837799" w:rsidP="009F79AA">
      <w:pPr>
        <w:pStyle w:val="Akapitzlist"/>
        <w:numPr>
          <w:ilvl w:val="1"/>
          <w:numId w:val="4"/>
        </w:numPr>
        <w:ind w:left="709" w:hanging="357"/>
        <w:jc w:val="both"/>
      </w:pPr>
      <w:r>
        <w:t>terminowej realizacji postanowień Umowy;</w:t>
      </w:r>
    </w:p>
    <w:p w14:paraId="05693350" w14:textId="77777777" w:rsidR="009258D4" w:rsidRDefault="00837799" w:rsidP="009F79AA">
      <w:pPr>
        <w:pStyle w:val="Akapitzlist"/>
        <w:numPr>
          <w:ilvl w:val="1"/>
          <w:numId w:val="4"/>
        </w:numPr>
        <w:ind w:left="709" w:hanging="357"/>
        <w:jc w:val="both"/>
      </w:pPr>
      <w:r>
        <w:t xml:space="preserve">dostarczenia i zainstalowania </w:t>
      </w:r>
      <w:r w:rsidR="00A613B3" w:rsidRPr="00A613B3">
        <w:rPr>
          <w:b/>
        </w:rPr>
        <w:t>Systemu</w:t>
      </w:r>
      <w:r>
        <w:t xml:space="preserve"> składającego się na Przedmiot Umowy na Infrastrukturze Zamawiającego zgodnie z SOPZ;</w:t>
      </w:r>
    </w:p>
    <w:p w14:paraId="2FE228B4" w14:textId="77777777" w:rsidR="009258D4" w:rsidRDefault="00837799" w:rsidP="009F79AA">
      <w:pPr>
        <w:pStyle w:val="Akapitzlist"/>
        <w:numPr>
          <w:ilvl w:val="1"/>
          <w:numId w:val="4"/>
        </w:numPr>
        <w:ind w:left="709" w:hanging="357"/>
        <w:jc w:val="both"/>
      </w:pPr>
      <w:r>
        <w:t xml:space="preserve">świadczenia usług w ramach gwarancji oraz usług wsparcia technicznego w okresie wdrożenia i trwania gwarancji za pomocą profesjonalnych narzędzi oraz zasobów ludzkich, w szczególności usuwania błędów </w:t>
      </w:r>
      <w:r w:rsidR="00A613B3" w:rsidRPr="00A613B3">
        <w:rPr>
          <w:b/>
        </w:rPr>
        <w:t>Systemu</w:t>
      </w:r>
      <w:r>
        <w:t xml:space="preserve"> składającego się na Przedmiot Umowy, doradztwa konsultacji, aktualizacji </w:t>
      </w:r>
      <w:r w:rsidR="00A613B3" w:rsidRPr="00A613B3">
        <w:rPr>
          <w:b/>
        </w:rPr>
        <w:t>Systemu</w:t>
      </w:r>
      <w:r>
        <w:t xml:space="preserve"> składającego się na Przedmiot Umowy do obowiązujących wymogów prawa, udostępniania Zamawiającemu najnowszych wersji </w:t>
      </w:r>
      <w:r w:rsidR="00A613B3" w:rsidRPr="00A613B3">
        <w:rPr>
          <w:b/>
        </w:rPr>
        <w:t>Systemu</w:t>
      </w:r>
      <w:r>
        <w:t xml:space="preserve"> składającego się na Przedmiot Umowy bez dodatkowych opłat;</w:t>
      </w:r>
    </w:p>
    <w:p w14:paraId="1240546A" w14:textId="77777777" w:rsidR="009258D4" w:rsidRDefault="00837799" w:rsidP="009F79AA">
      <w:pPr>
        <w:pStyle w:val="Akapitzlist"/>
        <w:numPr>
          <w:ilvl w:val="1"/>
          <w:numId w:val="4"/>
        </w:numPr>
        <w:ind w:left="709" w:hanging="357"/>
        <w:jc w:val="both"/>
      </w:pPr>
      <w:r>
        <w:t>nie wypowiadania licencji w okresie gwarancji.</w:t>
      </w:r>
    </w:p>
    <w:p w14:paraId="48F323E0" w14:textId="77777777" w:rsidR="009258D4" w:rsidRDefault="00837799" w:rsidP="009F79AA">
      <w:pPr>
        <w:pStyle w:val="Akapitzlist"/>
        <w:numPr>
          <w:ilvl w:val="0"/>
          <w:numId w:val="4"/>
        </w:numPr>
        <w:ind w:left="357" w:hanging="357"/>
        <w:jc w:val="both"/>
      </w:pPr>
      <w:r>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14:paraId="32B41926" w14:textId="77777777" w:rsidR="009258D4" w:rsidRDefault="00837799" w:rsidP="009F79AA">
      <w:pPr>
        <w:pStyle w:val="Akapitzlist"/>
        <w:numPr>
          <w:ilvl w:val="0"/>
          <w:numId w:val="4"/>
        </w:numPr>
        <w:ind w:left="357" w:hanging="357"/>
        <w:jc w:val="both"/>
      </w:pPr>
      <w:r>
        <w:t>Wykonawca ma obowiązek bieżącej konsultacji w zakresie ewentualnych wątpliwości, uwag i zastrzeżeń, co do sposobu wykonania Przedmiotu Umowy z Zamawiającym.</w:t>
      </w:r>
    </w:p>
    <w:p w14:paraId="4235994D" w14:textId="77777777" w:rsidR="009258D4" w:rsidRDefault="00837799" w:rsidP="009F79AA">
      <w:pPr>
        <w:pStyle w:val="Akapitzlist"/>
        <w:numPr>
          <w:ilvl w:val="0"/>
          <w:numId w:val="4"/>
        </w:numPr>
        <w:ind w:left="357" w:hanging="357"/>
        <w:jc w:val="both"/>
      </w:pPr>
      <w:r>
        <w:lastRenderedPageBreak/>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14:paraId="1D46F84A" w14:textId="77777777" w:rsidR="009258D4" w:rsidRDefault="00837799" w:rsidP="009F79AA">
      <w:pPr>
        <w:pStyle w:val="Akapitzlist"/>
        <w:numPr>
          <w:ilvl w:val="0"/>
          <w:numId w:val="4"/>
        </w:numPr>
        <w:ind w:left="357" w:hanging="357"/>
        <w:jc w:val="both"/>
      </w:pPr>
      <w:r>
        <w:t xml:space="preserve">Wykonawca zobowiązuje się do przekazania zgodnie z prawem Zamawiającemu wszelkich niezbędnych i koniecznych licencji na </w:t>
      </w:r>
      <w:r w:rsidR="00A613B3" w:rsidRPr="00A613B3">
        <w:rPr>
          <w:b/>
        </w:rPr>
        <w:t>System</w:t>
      </w:r>
      <w:r w:rsidR="00F97C4B">
        <w:rPr>
          <w:b/>
        </w:rPr>
        <w:t xml:space="preserve"> </w:t>
      </w:r>
      <w:r w:rsidR="00F97C4B" w:rsidRPr="00F97C4B">
        <w:t>lub jego części</w:t>
      </w:r>
      <w:r w:rsidR="00F97C4B">
        <w:t>,</w:t>
      </w:r>
      <w:r>
        <w:t xml:space="preserve"> składające się na Przedmiot Umowy zapewniających sprawne funkcjonowanie i wykorzystywanie Przedmiotu Umowy zgodnie z celem opisanym w Umowie.</w:t>
      </w:r>
    </w:p>
    <w:p w14:paraId="46AFF624" w14:textId="77777777" w:rsidR="009258D4" w:rsidRDefault="00837799" w:rsidP="009F79AA">
      <w:pPr>
        <w:pStyle w:val="Akapitzlist"/>
        <w:numPr>
          <w:ilvl w:val="0"/>
          <w:numId w:val="4"/>
        </w:numPr>
        <w:ind w:left="357" w:hanging="357"/>
        <w:jc w:val="both"/>
      </w:pPr>
      <w:r>
        <w:t xml:space="preserve">Wykonawca oświadcza, że zakres nabywanych przez Zamawiającego licencji na </w:t>
      </w:r>
      <w:r w:rsidR="00A613B3" w:rsidRPr="00A613B3">
        <w:rPr>
          <w:b/>
        </w:rPr>
        <w:t>System</w:t>
      </w:r>
      <w:r>
        <w:t xml:space="preserve"> składające się na Przedmiot Umowy jest wystarczający do wykonania i korzystania z Przedmiotu Umowy, bez dodatkowych kosztów po stronie Zamawiającego. </w:t>
      </w:r>
    </w:p>
    <w:p w14:paraId="678292F3" w14:textId="77777777" w:rsidR="009258D4" w:rsidRDefault="00837799" w:rsidP="009F79AA">
      <w:pPr>
        <w:pStyle w:val="Akapitzlist"/>
        <w:numPr>
          <w:ilvl w:val="0"/>
          <w:numId w:val="4"/>
        </w:numPr>
        <w:ind w:left="357" w:hanging="357"/>
        <w:jc w:val="both"/>
      </w:pPr>
      <w:r>
        <w:t xml:space="preserve">Wszelkie dokumenty w formie papierowej lub elektronicznej wytworzone w ramach realizacji niniejszej Umowy powinny być oznakowane zgodnie z wytycznymi Instytucji Zarządzającej Regionalnym Programem Operacyjnym Województwa Warmińsko-Mazurskiego na lata 2014-2020 dla beneficjentów w zakresie informacji i promocji.  </w:t>
      </w:r>
    </w:p>
    <w:p w14:paraId="174C663F" w14:textId="77777777" w:rsidR="009258D4" w:rsidRDefault="00837799">
      <w:pPr>
        <w:pStyle w:val="Nagwek1"/>
        <w:jc w:val="center"/>
      </w:pPr>
      <w:r>
        <w:t xml:space="preserve">§ 6 </w:t>
      </w:r>
      <w:r>
        <w:br/>
        <w:t>Zarządzanie personelem</w:t>
      </w:r>
    </w:p>
    <w:p w14:paraId="68FB3CED" w14:textId="77777777" w:rsidR="009258D4" w:rsidRDefault="00837799" w:rsidP="00F97C4B">
      <w:pPr>
        <w:pStyle w:val="Akapitzlist"/>
        <w:numPr>
          <w:ilvl w:val="0"/>
          <w:numId w:val="5"/>
        </w:numPr>
        <w:ind w:left="357" w:hanging="357"/>
        <w:jc w:val="both"/>
      </w:pPr>
      <w: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095D393A" w14:textId="44A7F110" w:rsidR="009258D4" w:rsidRPr="005823A3" w:rsidRDefault="00837799" w:rsidP="00F97C4B">
      <w:pPr>
        <w:pStyle w:val="Akapitzlist"/>
        <w:numPr>
          <w:ilvl w:val="0"/>
          <w:numId w:val="5"/>
        </w:numPr>
        <w:ind w:left="357" w:hanging="357"/>
        <w:jc w:val="both"/>
      </w:pPr>
      <w:r>
        <w:t xml:space="preserve">Przedstawicielem Zamawiającego na </w:t>
      </w:r>
      <w:r w:rsidRPr="005823A3">
        <w:t xml:space="preserve">potrzeby wykonania Umowy i osobą nadzorującą realizację Przedmiotu Umowy </w:t>
      </w:r>
      <w:r w:rsidR="00387969" w:rsidRPr="005823A3">
        <w:t xml:space="preserve">jest </w:t>
      </w:r>
      <w:r w:rsidR="0039256C" w:rsidRPr="005823A3">
        <w:t>Inżynier Kontraktu</w:t>
      </w:r>
      <w:r w:rsidRPr="005823A3">
        <w:t xml:space="preserve"> </w:t>
      </w:r>
      <w:r w:rsidR="00387969" w:rsidRPr="005823A3">
        <w:t>Pan</w:t>
      </w:r>
      <w:r w:rsidRPr="005823A3">
        <w:t xml:space="preserve"> </w:t>
      </w:r>
      <w:r w:rsidR="000E02D8" w:rsidRPr="005823A3">
        <w:t xml:space="preserve">Grzegorz </w:t>
      </w:r>
      <w:proofErr w:type="spellStart"/>
      <w:r w:rsidR="000E02D8" w:rsidRPr="005823A3">
        <w:t>Krauzowicz</w:t>
      </w:r>
      <w:proofErr w:type="spellEnd"/>
      <w:r w:rsidR="000E02D8" w:rsidRPr="005823A3">
        <w:t xml:space="preserve"> tel. 48 500 254 273 e-mail: </w:t>
      </w:r>
      <w:hyperlink r:id="rId9" w:history="1">
        <w:r w:rsidR="000E02D8" w:rsidRPr="005823A3">
          <w:rPr>
            <w:rStyle w:val="Hipercze"/>
          </w:rPr>
          <w:t>g.krauzowicz@synopticon.eu</w:t>
        </w:r>
      </w:hyperlink>
      <w:r w:rsidR="000E02D8" w:rsidRPr="005823A3">
        <w:t xml:space="preserve"> </w:t>
      </w:r>
      <w:r w:rsidR="00E156DA" w:rsidRPr="005823A3">
        <w:t xml:space="preserve">oraz </w:t>
      </w:r>
      <w:r w:rsidR="00A83928">
        <w:t xml:space="preserve">Joanna Krzemińska tel.+48 87 619 45 00 email: </w:t>
      </w:r>
      <w:hyperlink r:id="rId10" w:history="1">
        <w:r w:rsidR="00A83928" w:rsidRPr="00977665">
          <w:rPr>
            <w:rStyle w:val="Hipercze"/>
          </w:rPr>
          <w:t>j.krzeminska@elk.gmina.pl</w:t>
        </w:r>
      </w:hyperlink>
      <w:r w:rsidR="00A83928">
        <w:t xml:space="preserve"> i </w:t>
      </w:r>
      <w:r w:rsidR="00E156DA" w:rsidRPr="005823A3">
        <w:t xml:space="preserve">Jacek Kruszewski tel.+48 603 777 486 e-mail: </w:t>
      </w:r>
      <w:hyperlink r:id="rId11" w:history="1">
        <w:r w:rsidR="00E156DA" w:rsidRPr="005823A3">
          <w:rPr>
            <w:rStyle w:val="Hipercze"/>
          </w:rPr>
          <w:t>j.kruszewski@elk.gmina.pl</w:t>
        </w:r>
      </w:hyperlink>
      <w:r w:rsidR="00E156DA" w:rsidRPr="005823A3">
        <w:t xml:space="preserve"> </w:t>
      </w:r>
    </w:p>
    <w:p w14:paraId="5869137A" w14:textId="52427617" w:rsidR="009258D4" w:rsidRDefault="00837799" w:rsidP="00F97C4B">
      <w:pPr>
        <w:pStyle w:val="Akapitzlist"/>
        <w:numPr>
          <w:ilvl w:val="0"/>
          <w:numId w:val="5"/>
        </w:numPr>
        <w:ind w:left="357" w:hanging="357"/>
        <w:jc w:val="both"/>
      </w:pPr>
      <w:r w:rsidRPr="005823A3">
        <w:t>Ze strony Wykonawcy osobami odpowiedzialnymi</w:t>
      </w:r>
      <w:r>
        <w:t xml:space="preserve"> za realizację Przedmiotu Umowy oraz do współpracy w sprawac</w:t>
      </w:r>
      <w:r w:rsidR="00D17E16">
        <w:t>h związanych z jego wykonaniem</w:t>
      </w:r>
      <w:r>
        <w:t xml:space="preserve"> jest ……………….., </w:t>
      </w:r>
      <w:proofErr w:type="spellStart"/>
      <w:r>
        <w:t>tel</w:t>
      </w:r>
      <w:proofErr w:type="spellEnd"/>
      <w:r>
        <w:t xml:space="preserve"> ……………………… e-mail: ………………….. </w:t>
      </w:r>
      <w:r w:rsidR="00D17E16">
        <w:t>stanowisko ……………………………………….</w:t>
      </w:r>
    </w:p>
    <w:p w14:paraId="521D0C01" w14:textId="77777777" w:rsidR="009258D4" w:rsidRDefault="00837799" w:rsidP="00F97C4B">
      <w:pPr>
        <w:pStyle w:val="Akapitzlist"/>
        <w:numPr>
          <w:ilvl w:val="0"/>
          <w:numId w:val="5"/>
        </w:numPr>
        <w:ind w:left="357" w:hanging="357"/>
        <w:jc w:val="both"/>
      </w:pPr>
      <w:r>
        <w:t xml:space="preserve">Zmiana osób, o których mowa w ust. 2 i 3, następuje poprzez pisemne powiadomienie drugiej Strony i nie wymaga aneksu. </w:t>
      </w:r>
    </w:p>
    <w:p w14:paraId="3F6276A7" w14:textId="77777777" w:rsidR="009258D4" w:rsidRDefault="00837799">
      <w:pPr>
        <w:pStyle w:val="Nagwek1"/>
        <w:jc w:val="center"/>
      </w:pPr>
      <w:r>
        <w:t xml:space="preserve">§ 7 </w:t>
      </w:r>
      <w:r>
        <w:br/>
        <w:t>Podwykonawcy</w:t>
      </w:r>
    </w:p>
    <w:p w14:paraId="3F6EBAE9" w14:textId="77777777" w:rsidR="009258D4" w:rsidRDefault="00837799" w:rsidP="00E63C8A">
      <w:pPr>
        <w:pStyle w:val="Akapitzlist"/>
        <w:numPr>
          <w:ilvl w:val="0"/>
          <w:numId w:val="6"/>
        </w:numPr>
        <w:ind w:left="357" w:hanging="357"/>
        <w:jc w:val="both"/>
      </w:pPr>
      <w:r>
        <w:t>Wykonawca jest uprawniony do powierzenia wykonania części przedmiotu Umowy Podwykonawcom, z zastrzeżeniem poniższych postanowień.</w:t>
      </w:r>
    </w:p>
    <w:p w14:paraId="1605591C" w14:textId="77777777" w:rsidR="009258D4" w:rsidRDefault="00837799" w:rsidP="00E63C8A">
      <w:pPr>
        <w:pStyle w:val="Akapitzlist"/>
        <w:numPr>
          <w:ilvl w:val="0"/>
          <w:numId w:val="6"/>
        </w:numPr>
        <w:ind w:left="357" w:hanging="357"/>
        <w:jc w:val="both"/>
      </w:pPr>
      <w:r>
        <w:t xml:space="preserve">Wykonawca wykona przedmiot Umowy przy udziale następujących Podwykonawców:  </w:t>
      </w:r>
    </w:p>
    <w:p w14:paraId="66384031"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w zakresie _..................................; </w:t>
      </w:r>
    </w:p>
    <w:p w14:paraId="17037A69"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 w zakresie ..................................; </w:t>
      </w:r>
    </w:p>
    <w:p w14:paraId="7B7BC31E" w14:textId="77777777" w:rsidR="009258D4" w:rsidRDefault="00837799" w:rsidP="00E63C8A">
      <w:pPr>
        <w:pStyle w:val="Akapitzlist"/>
        <w:numPr>
          <w:ilvl w:val="1"/>
          <w:numId w:val="4"/>
        </w:numPr>
        <w:ind w:left="709" w:hanging="357"/>
        <w:jc w:val="both"/>
      </w:pPr>
      <w:r>
        <w:t>[wskazanie firmy, danych kontaktowych, osób reprezentujących Podwykonawcę] ……………………- w zakresie ..................................</w:t>
      </w:r>
    </w:p>
    <w:p w14:paraId="55F93FD9" w14:textId="7F3147D1" w:rsidR="009258D4" w:rsidRDefault="00837799" w:rsidP="00AC506C">
      <w:pPr>
        <w:pStyle w:val="Akapitzlist"/>
        <w:numPr>
          <w:ilvl w:val="0"/>
          <w:numId w:val="6"/>
        </w:numPr>
        <w:ind w:left="426" w:hanging="426"/>
        <w:jc w:val="both"/>
      </w:pPr>
      <w:r>
        <w:t>Wykonawca zobowiązany jest do poinformowania Zamawiającego w formie pisemnej o każdej zmianie danych dotyczących Podwykonawców, jak również o ewentualnych nowych Podwykonawcach, którym zamierza powierzyć prace w ramach realizacji Umowy.</w:t>
      </w:r>
    </w:p>
    <w:p w14:paraId="56133BAD" w14:textId="77777777" w:rsidR="009258D4" w:rsidRDefault="00837799" w:rsidP="00AC506C">
      <w:pPr>
        <w:pStyle w:val="Akapitzlist"/>
        <w:numPr>
          <w:ilvl w:val="0"/>
          <w:numId w:val="6"/>
        </w:numPr>
        <w:ind w:left="357" w:hanging="357"/>
        <w:jc w:val="both"/>
      </w:pPr>
      <w:r>
        <w:lastRenderedPageBreak/>
        <w:t>Informacja o zmianie danych dotyczących Podwykonawców powinna zostać przekazana Zamawiającemu w terminie 3 dni roboczych od zmiany danych, w celu zachowania niezakłóconej współpracy operacyjnej.</w:t>
      </w:r>
    </w:p>
    <w:p w14:paraId="3AE53F81" w14:textId="77777777" w:rsidR="009258D4" w:rsidRDefault="00837799" w:rsidP="00AC506C">
      <w:pPr>
        <w:pStyle w:val="Akapitzlist"/>
        <w:numPr>
          <w:ilvl w:val="0"/>
          <w:numId w:val="6"/>
        </w:numPr>
        <w:ind w:left="357" w:hanging="357"/>
        <w:jc w:val="both"/>
      </w:pPr>
      <w: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7C201AC" w14:textId="77777777" w:rsidR="009258D4" w:rsidRDefault="00837799" w:rsidP="00AC506C">
      <w:pPr>
        <w:pStyle w:val="Akapitzlist"/>
        <w:numPr>
          <w:ilvl w:val="0"/>
          <w:numId w:val="6"/>
        </w:numPr>
        <w:ind w:left="357" w:hanging="357"/>
        <w:jc w:val="both"/>
      </w:pPr>
      <w:r>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38C6D3BD" w14:textId="77777777" w:rsidR="009258D4" w:rsidRDefault="00837799" w:rsidP="00AC506C">
      <w:pPr>
        <w:pStyle w:val="Akapitzlist"/>
        <w:numPr>
          <w:ilvl w:val="0"/>
          <w:numId w:val="6"/>
        </w:numPr>
        <w:ind w:left="357" w:hanging="357"/>
        <w:jc w:val="both"/>
      </w:pPr>
      <w: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3EB5D29A" w14:textId="77777777" w:rsidR="009258D4" w:rsidRDefault="00837799" w:rsidP="00AC506C">
      <w:pPr>
        <w:pStyle w:val="Akapitzlist"/>
        <w:numPr>
          <w:ilvl w:val="0"/>
          <w:numId w:val="6"/>
        </w:numPr>
        <w:ind w:left="357" w:hanging="357"/>
        <w:jc w:val="both"/>
      </w:pPr>
      <w: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605D28B9" w14:textId="1A12FA90" w:rsidR="009258D4" w:rsidRDefault="00837799" w:rsidP="00E63C8A">
      <w:pPr>
        <w:pStyle w:val="Akapitzlist"/>
        <w:numPr>
          <w:ilvl w:val="0"/>
          <w:numId w:val="8"/>
        </w:numPr>
        <w:ind w:left="709" w:hanging="357"/>
        <w:jc w:val="both"/>
      </w:pPr>
      <w:r>
        <w:t>naliczenia kary umownej w wysokości określonej w § 1</w:t>
      </w:r>
      <w:r w:rsidR="00541663">
        <w:t>5</w:t>
      </w:r>
      <w:r w:rsidR="004C4B12">
        <w:t xml:space="preserve"> ust. 13</w:t>
      </w:r>
      <w:r>
        <w:t xml:space="preserve"> za każdy przypadek posłużenia się Podwykonawcą, co do którego zachodzą podstawy wykluczenia lub </w:t>
      </w:r>
    </w:p>
    <w:p w14:paraId="70F025AF" w14:textId="77777777" w:rsidR="009258D4" w:rsidRDefault="00837799" w:rsidP="00E63C8A">
      <w:pPr>
        <w:pStyle w:val="Akapitzlist"/>
        <w:numPr>
          <w:ilvl w:val="0"/>
          <w:numId w:val="8"/>
        </w:numPr>
        <w:ind w:left="709" w:hanging="357"/>
        <w:jc w:val="both"/>
      </w:pPr>
      <w:r>
        <w:t>odstąpienia od Umowy i naliczenia kary umownej jak za odstąpienie od umowy z winy Wykonawcy.</w:t>
      </w:r>
    </w:p>
    <w:p w14:paraId="47E29AAB" w14:textId="77777777" w:rsidR="009258D4" w:rsidRDefault="00837799" w:rsidP="00AC506C">
      <w:pPr>
        <w:pStyle w:val="Akapitzlist"/>
        <w:numPr>
          <w:ilvl w:val="0"/>
          <w:numId w:val="6"/>
        </w:numPr>
        <w:ind w:left="357" w:hanging="357"/>
        <w:jc w:val="both"/>
      </w:pPr>
      <w: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5B5461C5" w14:textId="77777777" w:rsidR="009258D4" w:rsidRDefault="00837799">
      <w:pPr>
        <w:pStyle w:val="Nagwek1"/>
        <w:jc w:val="center"/>
      </w:pPr>
      <w:r>
        <w:t xml:space="preserve">§ 8 </w:t>
      </w:r>
      <w:r>
        <w:br/>
        <w:t>Zmiany Umowy</w:t>
      </w:r>
    </w:p>
    <w:p w14:paraId="4F379FA0" w14:textId="77777777" w:rsidR="009258D4" w:rsidRDefault="00837799" w:rsidP="00E63C8A">
      <w:pPr>
        <w:pStyle w:val="Akapitzlist"/>
        <w:numPr>
          <w:ilvl w:val="0"/>
          <w:numId w:val="9"/>
        </w:numPr>
        <w:ind w:left="357" w:hanging="357"/>
        <w:jc w:val="both"/>
      </w:pPr>
      <w:r>
        <w:t xml:space="preserve">Zmiana Umowy dopuszczalna jest w zakresie i na warunkach przewidzianych przepisami ustawy Prawo zamówień publicznych, w szczególności:  </w:t>
      </w:r>
    </w:p>
    <w:p w14:paraId="23F3ADE5" w14:textId="77777777" w:rsidR="009258D4" w:rsidRDefault="00837799" w:rsidP="00E63C8A">
      <w:pPr>
        <w:pStyle w:val="Akapitzlist"/>
        <w:numPr>
          <w:ilvl w:val="1"/>
          <w:numId w:val="9"/>
        </w:numPr>
        <w:ind w:left="709" w:hanging="357"/>
        <w:jc w:val="both"/>
      </w:pPr>
      <w:r>
        <w:t>Strony są uprawnione do wprowadzenia do Umowy zmian nieistotnych, to jest innych, niż zmiany zdefiniowane w art. 144 ust. 1e ustawy Prawo zamówień publicznych;</w:t>
      </w:r>
    </w:p>
    <w:p w14:paraId="5662EBD4" w14:textId="77777777" w:rsidR="009258D4" w:rsidRDefault="00837799" w:rsidP="00E63C8A">
      <w:pPr>
        <w:pStyle w:val="Akapitzlist"/>
        <w:numPr>
          <w:ilvl w:val="1"/>
          <w:numId w:val="9"/>
        </w:numPr>
        <w:ind w:left="709" w:hanging="357"/>
        <w:jc w:val="both"/>
      </w:pPr>
      <w:r>
        <w:t xml:space="preserve">stosownie do art. 144 ust. 1 pkt 1 ustawy Prawo zamówień publicznych, Zamawiający przewiduje możliwość wprowadzenia do Umowy następujących zmian: </w:t>
      </w:r>
    </w:p>
    <w:p w14:paraId="2BFE025A" w14:textId="77777777" w:rsidR="009258D4" w:rsidRDefault="00837799" w:rsidP="00E63C8A">
      <w:pPr>
        <w:pStyle w:val="Akapitzlist"/>
        <w:numPr>
          <w:ilvl w:val="2"/>
          <w:numId w:val="9"/>
        </w:numPr>
        <w:ind w:left="1134" w:hanging="357"/>
        <w:jc w:val="both"/>
      </w:pPr>
      <w:r>
        <w:lastRenderedPageBreak/>
        <w:t xml:space="preserve">w przypadku wprowadzenia na rynek nowej wersji </w:t>
      </w:r>
      <w:r w:rsidR="00A613B3" w:rsidRPr="00A613B3">
        <w:rPr>
          <w:b/>
        </w:rPr>
        <w:t>Systemu</w:t>
      </w:r>
      <w:r w:rsidR="00A613B3">
        <w:rPr>
          <w:b/>
        </w:rPr>
        <w:t xml:space="preserve"> </w:t>
      </w:r>
      <w:r w:rsidR="00A613B3" w:rsidRPr="00A613B3">
        <w:t xml:space="preserve">lub jego </w:t>
      </w:r>
      <w:r w:rsidR="00A613B3">
        <w:t>części</w:t>
      </w:r>
      <w:r>
        <w:t xml:space="preserve"> składającego się na Przedmiot Umowy, Zamawiający dopuszcza zmianę wersji </w:t>
      </w:r>
      <w:r w:rsidR="00A613B3" w:rsidRPr="00A613B3">
        <w:rPr>
          <w:b/>
        </w:rPr>
        <w:t>Systemu</w:t>
      </w:r>
      <w:r>
        <w:t xml:space="preserve"> składającego się na Przedmiot Umowy pod warunkiem, że nowa wersja spełnia wymagania określone w SIWZ;</w:t>
      </w:r>
    </w:p>
    <w:p w14:paraId="4AAD0478" w14:textId="2A86C6DB" w:rsidR="009258D4" w:rsidRPr="00AC506C" w:rsidRDefault="00837799" w:rsidP="00E63C8A">
      <w:pPr>
        <w:pStyle w:val="Akapitzlist"/>
        <w:numPr>
          <w:ilvl w:val="2"/>
          <w:numId w:val="9"/>
        </w:numPr>
        <w:ind w:left="1134" w:hanging="357"/>
        <w:jc w:val="both"/>
        <w:rPr>
          <w:color w:val="auto"/>
        </w:rPr>
      </w:pPr>
      <w:r>
        <w:t xml:space="preserve">w przypadku zakończenia wytwarzania </w:t>
      </w:r>
      <w:r w:rsidR="00A613B3" w:rsidRPr="00A613B3">
        <w:rPr>
          <w:b/>
        </w:rPr>
        <w:t>Systemu</w:t>
      </w:r>
      <w:r>
        <w:t xml:space="preserve"> składającego się na Przedmiot Umowy lub wycofania ich z produkcji lub z obrotu na terytorium Rzeczypospolitej Polskiej, Zamawiający dopuszcza zmianę polegającą na dostarczeniu zastępczego </w:t>
      </w:r>
      <w:r w:rsidR="00A613B3" w:rsidRPr="00A613B3">
        <w:rPr>
          <w:b/>
        </w:rPr>
        <w:t>Systemu</w:t>
      </w:r>
      <w:r>
        <w:t xml:space="preserve"> odpowiadającego Przedmiotowi Umowy o parametrach spełniających wymagania określone w SIWZ dla Przedmiotu Umowy</w:t>
      </w:r>
      <w:r w:rsidRPr="00AC506C">
        <w:rPr>
          <w:color w:val="auto"/>
        </w:rPr>
        <w:t>;</w:t>
      </w:r>
      <w:r w:rsidR="00EE0599" w:rsidRPr="00AC506C">
        <w:rPr>
          <w:color w:val="auto"/>
        </w:rPr>
        <w:t xml:space="preserve"> w takim przypadku Wykonawca udowodni Zamawiającemu, że doszło do zakończenia produkcji, wycofania z produkcji lub obrotu oferowanego Systemu</w:t>
      </w:r>
      <w:r w:rsidR="008376D9" w:rsidRPr="00AC506C">
        <w:rPr>
          <w:color w:val="auto"/>
        </w:rPr>
        <w:t>;</w:t>
      </w:r>
    </w:p>
    <w:p w14:paraId="6A915E43" w14:textId="77777777" w:rsidR="009258D4" w:rsidRDefault="00837799" w:rsidP="00E63C8A">
      <w:pPr>
        <w:pStyle w:val="Akapitzlist"/>
        <w:numPr>
          <w:ilvl w:val="2"/>
          <w:numId w:val="9"/>
        </w:numPr>
        <w:ind w:left="1134" w:hanging="357"/>
        <w:jc w:val="both"/>
      </w:pPr>
      <w: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65DA150B" w14:textId="77777777" w:rsidR="009258D4" w:rsidRDefault="00837799" w:rsidP="00E63C8A">
      <w:pPr>
        <w:pStyle w:val="Akapitzlist"/>
        <w:numPr>
          <w:ilvl w:val="2"/>
          <w:numId w:val="9"/>
        </w:numPr>
        <w:ind w:left="1134" w:hanging="357"/>
        <w:jc w:val="both"/>
      </w:pPr>
      <w:r>
        <w:t xml:space="preserve">w przypadku ujawnienia się powszechnie występujących wad oferowanego </w:t>
      </w:r>
      <w:r w:rsidR="00A613B3" w:rsidRPr="00A613B3">
        <w:rPr>
          <w:b/>
        </w:rPr>
        <w:t>Systemu</w:t>
      </w:r>
      <w:r>
        <w:t xml:space="preserve"> składającego się na Przedmiot Umowy Zamawiający dopuszcza zmianę w zakresie Przedmiotu Umowy polegającą na zastąpieniu </w:t>
      </w:r>
      <w:r w:rsidR="00A613B3" w:rsidRPr="00A613B3">
        <w:rPr>
          <w:b/>
        </w:rPr>
        <w:t>Systemu</w:t>
      </w:r>
      <w:r>
        <w:t xml:space="preserve"> składającego się na Przedmiot Umowy innym zastępczym </w:t>
      </w:r>
      <w:r w:rsidR="00A613B3">
        <w:rPr>
          <w:b/>
        </w:rPr>
        <w:t>Systemem</w:t>
      </w:r>
      <w:r>
        <w:t>, spełniającym wszelkie wymagania przewidziane w SIWZ dla Przedmiotu Umowy, rekomendowanym przez producenta lub Wykonawcę w związku z ujawnieniem wad;</w:t>
      </w:r>
    </w:p>
    <w:p w14:paraId="7A6625A1" w14:textId="77777777" w:rsidR="009258D4" w:rsidRDefault="00837799" w:rsidP="00E63C8A">
      <w:pPr>
        <w:pStyle w:val="Akapitzlist"/>
        <w:numPr>
          <w:ilvl w:val="2"/>
          <w:numId w:val="9"/>
        </w:numPr>
        <w:ind w:left="1134" w:hanging="357"/>
        <w:jc w:val="both"/>
      </w:pPr>
      <w:r>
        <w:t xml:space="preserve">w przypadku wystąpienia przyczyn niezależnych od Wykonawcy, związanych z wadami </w:t>
      </w:r>
      <w:r w:rsidR="00A613B3" w:rsidRPr="00A613B3">
        <w:rPr>
          <w:b/>
        </w:rPr>
        <w:t>Systemu</w:t>
      </w:r>
      <w:r>
        <w:t xml:space="preserve"> lub wadami dokumentacji </w:t>
      </w:r>
      <w:r w:rsidR="00A613B3" w:rsidRPr="00A613B3">
        <w:rPr>
          <w:b/>
        </w:rPr>
        <w:t>Systemu</w:t>
      </w:r>
      <w:r>
        <w:t xml:space="preserve"> objętego pracami integracyjnymi planowanymi w ramach Zamówienia, mającymi wpływ na realizację Umowy Zamawiający dopuszcza wydłużenie terminu realizacji Umowy o czas usunięcia tych wad.</w:t>
      </w:r>
      <w:bookmarkStart w:id="3" w:name="_Hlk511048078"/>
      <w:bookmarkEnd w:id="3"/>
    </w:p>
    <w:p w14:paraId="3BBE7B23"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14:paraId="1586CC0D"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terminu realizacji, w szczególności:</w:t>
      </w:r>
    </w:p>
    <w:p w14:paraId="6F4EDC7F" w14:textId="77777777" w:rsidR="009258D4" w:rsidRDefault="00837799" w:rsidP="00E63C8A">
      <w:pPr>
        <w:pStyle w:val="Akapitzlist"/>
        <w:numPr>
          <w:ilvl w:val="1"/>
          <w:numId w:val="9"/>
        </w:numPr>
        <w:ind w:left="709" w:hanging="357"/>
        <w:jc w:val="both"/>
      </w:pPr>
      <w:r>
        <w:t>jeśli zmiana taka jest konieczna w celu prawidłowego wykonania Umowy, w szczególności ze względu na zaistnienie okoliczności, o których mowa w ust. 1 pkt 2;</w:t>
      </w:r>
    </w:p>
    <w:p w14:paraId="3F6DE2CE" w14:textId="77777777" w:rsidR="009258D4" w:rsidRDefault="00837799" w:rsidP="00E63C8A">
      <w:pPr>
        <w:pStyle w:val="Akapitzlist"/>
        <w:numPr>
          <w:ilvl w:val="1"/>
          <w:numId w:val="9"/>
        </w:numPr>
        <w:ind w:left="709" w:hanging="357"/>
        <w:jc w:val="both"/>
      </w:pPr>
      <w:r>
        <w:t>w przypadku, gdy zmianie ulegnie końcowy termin realizacji projektu za zgodą Instytucji przyznającej dofinansowanie oraz jeśli zmiana terminu realizacji Umowy będzie konieczna;</w:t>
      </w:r>
    </w:p>
    <w:p w14:paraId="75A2DD9D" w14:textId="77777777" w:rsidR="009258D4" w:rsidRDefault="00837799" w:rsidP="00E63C8A">
      <w:pPr>
        <w:pStyle w:val="Akapitzlist"/>
        <w:numPr>
          <w:ilvl w:val="1"/>
          <w:numId w:val="9"/>
        </w:numPr>
        <w:ind w:left="709" w:hanging="357"/>
        <w:jc w:val="both"/>
      </w:pPr>
      <w:r>
        <w:t>w przypadku wystąpienia okoliczności, których nie udało się przewidzieć na etapie podpisywania Umowy;</w:t>
      </w:r>
    </w:p>
    <w:p w14:paraId="041CB5A4" w14:textId="77777777" w:rsidR="009258D4" w:rsidRDefault="00837799" w:rsidP="00E63C8A">
      <w:pPr>
        <w:pStyle w:val="Akapitzlist"/>
        <w:numPr>
          <w:ilvl w:val="1"/>
          <w:numId w:val="9"/>
        </w:numPr>
        <w:ind w:left="709" w:hanging="357"/>
        <w:jc w:val="both"/>
      </w:pPr>
      <w:bookmarkStart w:id="4" w:name="_Hlk511048154"/>
      <w:r>
        <w:t>w przypadku wystąpienia siły wyższej</w:t>
      </w:r>
      <w:bookmarkEnd w:id="4"/>
      <w:r>
        <w:t>.</w:t>
      </w:r>
    </w:p>
    <w:p w14:paraId="5C7113BE" w14:textId="77777777" w:rsidR="009258D4" w:rsidRDefault="00837799" w:rsidP="00E63C8A">
      <w:pPr>
        <w:pStyle w:val="Akapitzlist"/>
        <w:numPr>
          <w:ilvl w:val="0"/>
          <w:numId w:val="9"/>
        </w:numPr>
        <w:ind w:left="357" w:hanging="357"/>
        <w:jc w:val="both"/>
      </w:pPr>
      <w: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14:paraId="790F3E94" w14:textId="77777777" w:rsidR="009258D4" w:rsidRDefault="00837799" w:rsidP="00E63C8A">
      <w:pPr>
        <w:pStyle w:val="Akapitzlist"/>
        <w:numPr>
          <w:ilvl w:val="0"/>
          <w:numId w:val="9"/>
        </w:numPr>
        <w:ind w:left="357" w:hanging="357"/>
        <w:jc w:val="both"/>
      </w:pPr>
      <w:r>
        <w:t>Nie stanowi zmiany Umowy zmiana danych rejestrowych lub adresowych oraz ich danych kontaktowych.</w:t>
      </w:r>
    </w:p>
    <w:p w14:paraId="58E0BCCF" w14:textId="77777777" w:rsidR="009258D4" w:rsidRDefault="00837799">
      <w:pPr>
        <w:pStyle w:val="Nagwek1"/>
        <w:jc w:val="center"/>
      </w:pPr>
      <w:r>
        <w:lastRenderedPageBreak/>
        <w:t xml:space="preserve">§ 9 </w:t>
      </w:r>
      <w:r>
        <w:br/>
        <w:t>Odbiór Przedmiotu Umowy</w:t>
      </w:r>
    </w:p>
    <w:p w14:paraId="40B83395" w14:textId="77777777" w:rsidR="009258D4" w:rsidRDefault="00837799" w:rsidP="00E63C8A">
      <w:pPr>
        <w:pStyle w:val="Akapitzlist"/>
        <w:numPr>
          <w:ilvl w:val="0"/>
          <w:numId w:val="10"/>
        </w:numPr>
        <w:jc w:val="both"/>
      </w:pPr>
      <w:r>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759FA18F" w14:textId="77777777" w:rsidR="009258D4" w:rsidRDefault="00837799" w:rsidP="00E63C8A">
      <w:pPr>
        <w:pStyle w:val="Akapitzlist"/>
        <w:numPr>
          <w:ilvl w:val="0"/>
          <w:numId w:val="10"/>
        </w:numPr>
        <w:jc w:val="both"/>
      </w:pPr>
      <w:r>
        <w:t>Brak odbioru poszczególnych etapów nie wstrzymuje biegu terminu do wykonania dalszych elementów Przedmiotu Umowy zgodnie z harmonogramem i pozostałych obowiązków Wykonawcy określonych w Umowie.</w:t>
      </w:r>
    </w:p>
    <w:p w14:paraId="0805E144" w14:textId="77777777" w:rsidR="009258D4" w:rsidRDefault="00837799" w:rsidP="00E63C8A">
      <w:pPr>
        <w:pStyle w:val="Akapitzlist"/>
        <w:numPr>
          <w:ilvl w:val="0"/>
          <w:numId w:val="10"/>
        </w:numPr>
        <w:jc w:val="both"/>
      </w:pPr>
      <w:r>
        <w:t>Odbiór prac wykonanych w trakcie realizacji Umowy polega na weryfikacji, czy przedmiot odbioru spełnia wymagania określone w Umowie i SIWZ.</w:t>
      </w:r>
    </w:p>
    <w:p w14:paraId="649F99FC" w14:textId="77777777" w:rsidR="009258D4" w:rsidRDefault="00837799" w:rsidP="00E63C8A">
      <w:pPr>
        <w:pStyle w:val="Akapitzlist"/>
        <w:numPr>
          <w:ilvl w:val="0"/>
          <w:numId w:val="10"/>
        </w:numPr>
        <w:jc w:val="both"/>
      </w:pPr>
      <w:r>
        <w:t xml:space="preserve">Odbiory etapów wskazanych w harmonogramie dokonywane są w imieniu Zamawiającego przez </w:t>
      </w:r>
      <w:r w:rsidR="00E63C8A">
        <w:t>Inżyniera Kontraktu</w:t>
      </w:r>
      <w:r>
        <w:t xml:space="preserve"> lub inną osobę wyznaczoną przez Zamawiającego.</w:t>
      </w:r>
    </w:p>
    <w:p w14:paraId="59E33FCC" w14:textId="77777777" w:rsidR="009258D4" w:rsidRDefault="00837799" w:rsidP="00E63C8A">
      <w:pPr>
        <w:pStyle w:val="Akapitzlist"/>
        <w:numPr>
          <w:ilvl w:val="0"/>
          <w:numId w:val="10"/>
        </w:numPr>
        <w:jc w:val="both"/>
      </w:pPr>
      <w:r>
        <w:t xml:space="preserve">Odbiór wdrożenia i końcowy całego Przedmiotu Umowy dotyczy stwierdzenia prawidłowości działania </w:t>
      </w:r>
      <w:r w:rsidR="00A613B3" w:rsidRPr="00A613B3">
        <w:rPr>
          <w:b/>
        </w:rPr>
        <w:t>Systemu</w:t>
      </w:r>
      <w:r>
        <w:t xml:space="preserve"> składającego się na Przedmiot Umowy na Infrastrukturze Zamawiającego, wykonanego zgodnie z wymaganiami Zamawiającego opisanymi w Umowie, SIWZ, Ofercie Wykonawcy oraz celem jakiemu ma służyć. </w:t>
      </w:r>
    </w:p>
    <w:p w14:paraId="7E135A7C" w14:textId="77777777" w:rsidR="009258D4" w:rsidRDefault="00837799" w:rsidP="00E63C8A">
      <w:pPr>
        <w:pStyle w:val="Akapitzlist"/>
        <w:numPr>
          <w:ilvl w:val="0"/>
          <w:numId w:val="10"/>
        </w:numPr>
        <w:jc w:val="both"/>
      </w:pPr>
      <w: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14:paraId="47833E08" w14:textId="77777777" w:rsidR="009258D4" w:rsidRDefault="00837799" w:rsidP="00E63C8A">
      <w:pPr>
        <w:pStyle w:val="Akapitzlist"/>
        <w:numPr>
          <w:ilvl w:val="0"/>
          <w:numId w:val="10"/>
        </w:numPr>
        <w:jc w:val="both"/>
      </w:pPr>
      <w:r>
        <w:t>Jeżeli podczas odbioru zostaną stwierdzone wady lub usterki przedmiotu odbioru Zamawiający sporządzi protokół, w którym:</w:t>
      </w:r>
    </w:p>
    <w:p w14:paraId="10EFA3D5" w14:textId="77777777" w:rsidR="009258D4" w:rsidRDefault="00837799" w:rsidP="00E63C8A">
      <w:pPr>
        <w:pStyle w:val="Akapitzlist"/>
        <w:numPr>
          <w:ilvl w:val="1"/>
          <w:numId w:val="9"/>
        </w:numPr>
        <w:ind w:left="709" w:hanging="367"/>
        <w:jc w:val="both"/>
      </w:pPr>
      <w:r>
        <w:t>wskaże, na czym te usterki lub wady polegają;</w:t>
      </w:r>
    </w:p>
    <w:p w14:paraId="546CDD92" w14:textId="77777777" w:rsidR="009258D4" w:rsidRDefault="00837799" w:rsidP="00E63C8A">
      <w:pPr>
        <w:pStyle w:val="Akapitzlist"/>
        <w:numPr>
          <w:ilvl w:val="1"/>
          <w:numId w:val="9"/>
        </w:numPr>
        <w:ind w:left="709" w:hanging="367"/>
        <w:jc w:val="both"/>
      </w:pPr>
      <w:r>
        <w:t>wyznaczy termin nie krótszy niż 7 dni kalendarzowe na usunięcie stwierdzonych wad i usterek przez Wykonawcę;</w:t>
      </w:r>
    </w:p>
    <w:p w14:paraId="6F7D16E8" w14:textId="77777777" w:rsidR="009258D4" w:rsidRDefault="00837799" w:rsidP="00E63C8A">
      <w:pPr>
        <w:pStyle w:val="Akapitzlist"/>
        <w:numPr>
          <w:ilvl w:val="1"/>
          <w:numId w:val="9"/>
        </w:numPr>
        <w:ind w:left="709" w:hanging="367"/>
        <w:jc w:val="both"/>
      </w:pPr>
      <w:r>
        <w:t>doręczy protokół Wykonawcy.</w:t>
      </w:r>
    </w:p>
    <w:p w14:paraId="5E95C5C3" w14:textId="2FC89E8D" w:rsidR="009258D4" w:rsidRDefault="00837799" w:rsidP="00AC506C">
      <w:pPr>
        <w:pStyle w:val="Akapitzlist"/>
        <w:numPr>
          <w:ilvl w:val="0"/>
          <w:numId w:val="10"/>
        </w:numPr>
        <w:jc w:val="both"/>
      </w:pPr>
      <w:r>
        <w:t xml:space="preserve">Po usunięciu wszystkich braków, wad i usterek, Wykonawca ma obowiązek ponownego zgłoszenia do odbioru przedmiotu Umowy z zachowaniem wymogów przewidzianych niniejszą </w:t>
      </w:r>
      <w:proofErr w:type="spellStart"/>
      <w:r>
        <w:t>UmowąZa</w:t>
      </w:r>
      <w:proofErr w:type="spellEnd"/>
      <w:r>
        <w:t xml:space="preserve">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14:paraId="32D0AA80" w14:textId="77777777" w:rsidR="009258D4" w:rsidRDefault="00837799">
      <w:pPr>
        <w:pStyle w:val="Nagwek1"/>
        <w:jc w:val="center"/>
      </w:pPr>
      <w:r>
        <w:t xml:space="preserve">§ 10 </w:t>
      </w:r>
      <w:r>
        <w:br/>
        <w:t>Gwarancja</w:t>
      </w:r>
    </w:p>
    <w:p w14:paraId="0A29B01E" w14:textId="77777777" w:rsidR="009258D4" w:rsidRDefault="00837799" w:rsidP="006E4943">
      <w:pPr>
        <w:pStyle w:val="Akapitzlist"/>
        <w:numPr>
          <w:ilvl w:val="1"/>
          <w:numId w:val="8"/>
        </w:numPr>
        <w:ind w:left="426" w:hanging="425"/>
        <w:jc w:val="both"/>
      </w:pPr>
      <w:r>
        <w:t>Wykonawca oświadcza, że udziela Zamawiającemu gwarancji na Przedmiot Umowy na zasadach opisanych poniżej.</w:t>
      </w:r>
    </w:p>
    <w:p w14:paraId="7C562A8A" w14:textId="77777777" w:rsidR="009258D4" w:rsidRDefault="00837799" w:rsidP="006E4943">
      <w:pPr>
        <w:pStyle w:val="Akapitzlist"/>
        <w:numPr>
          <w:ilvl w:val="1"/>
          <w:numId w:val="8"/>
        </w:numPr>
        <w:ind w:left="426" w:hanging="425"/>
        <w:jc w:val="both"/>
      </w:pPr>
      <w:r>
        <w:t xml:space="preserve">Gwarancja udzielana jest w ramach wynagrodzenia, a Wykonawcy nie jest należne jakiekolwiek dodatkowe wynagrodzenie z tytułu wykonania świadczeń gwarancyjnych.  </w:t>
      </w:r>
    </w:p>
    <w:p w14:paraId="10AAE074" w14:textId="77777777" w:rsidR="009258D4" w:rsidRDefault="00837799" w:rsidP="006E4943">
      <w:pPr>
        <w:pStyle w:val="Akapitzlist"/>
        <w:numPr>
          <w:ilvl w:val="1"/>
          <w:numId w:val="8"/>
        </w:numPr>
        <w:ind w:left="426" w:hanging="425"/>
        <w:jc w:val="both"/>
      </w:pPr>
      <w:r>
        <w:t xml:space="preserve">Gwarancja na Przedmiot Umowy udzielona jest na okres </w:t>
      </w:r>
      <w:r w:rsidR="006E4943" w:rsidRPr="0004326E">
        <w:rPr>
          <w:b/>
        </w:rPr>
        <w:t xml:space="preserve">60 </w:t>
      </w:r>
      <w:r w:rsidRPr="0004326E">
        <w:rPr>
          <w:b/>
        </w:rPr>
        <w:t>miesięcy</w:t>
      </w:r>
      <w:r>
        <w:t xml:space="preserve"> od dnia następnego po podpisaniu końcowego protokołu odbioru przez Zamawiającego całego przedmiotu Umowy.</w:t>
      </w:r>
    </w:p>
    <w:p w14:paraId="06718069" w14:textId="77777777" w:rsidR="009258D4" w:rsidRDefault="00837799" w:rsidP="006E4943">
      <w:pPr>
        <w:pStyle w:val="Akapitzlist"/>
        <w:numPr>
          <w:ilvl w:val="1"/>
          <w:numId w:val="8"/>
        </w:numPr>
        <w:ind w:left="426" w:hanging="425"/>
        <w:jc w:val="both"/>
      </w:pPr>
      <w:r>
        <w:t xml:space="preserve">Świadczenie usługi gwarancji ma na celu zapewnienie ciągłości sprawnego działania Przedmiotu Umowy poprzez realizację działań naprawczych wynikających z analizy ujawnionych problemów, </w:t>
      </w:r>
      <w:r>
        <w:lastRenderedPageBreak/>
        <w:t>wykrytych awarii, błędów i wad systemów, niewłaściwego działania Przedmiotu Umowy, spadku wydajności, w szczególności:</w:t>
      </w:r>
    </w:p>
    <w:p w14:paraId="4B57ED72" w14:textId="77777777" w:rsidR="009258D4" w:rsidRDefault="00837799" w:rsidP="00AC506C">
      <w:pPr>
        <w:pStyle w:val="Akapitzlist"/>
        <w:numPr>
          <w:ilvl w:val="1"/>
          <w:numId w:val="6"/>
        </w:numPr>
        <w:ind w:left="851" w:hanging="425"/>
        <w:jc w:val="both"/>
      </w:pPr>
      <w:r>
        <w:t xml:space="preserve">Wykonawca zobowiązuje się do dostarczania wolnych od wad i zgodnych z aktualnie obowiązującym prawem kolejnych wersji </w:t>
      </w:r>
      <w:r w:rsidR="00A613B3" w:rsidRPr="00A613B3">
        <w:rPr>
          <w:b/>
        </w:rPr>
        <w:t>Systemu</w:t>
      </w:r>
      <w:r>
        <w:t xml:space="preserve"> </w:t>
      </w:r>
      <w:r w:rsidR="0004326E">
        <w:t xml:space="preserve">oraz jego części, </w:t>
      </w:r>
      <w:r>
        <w:t>składającego się na Przedmiot Umowy.</w:t>
      </w:r>
    </w:p>
    <w:p w14:paraId="073D1C30" w14:textId="77777777" w:rsidR="009258D4" w:rsidRDefault="00837799" w:rsidP="00AC506C">
      <w:pPr>
        <w:pStyle w:val="Akapitzlist"/>
        <w:numPr>
          <w:ilvl w:val="1"/>
          <w:numId w:val="6"/>
        </w:numPr>
        <w:ind w:left="851" w:hanging="425"/>
        <w:jc w:val="both"/>
      </w:pPr>
      <w:r>
        <w:t>Wykonawca zobowiązuje się do aktualizacji dokumentacji Użytkownika i/lub Administratora.</w:t>
      </w:r>
    </w:p>
    <w:p w14:paraId="4E6F14E2" w14:textId="77777777" w:rsidR="009258D4" w:rsidRDefault="00837799" w:rsidP="00AC506C">
      <w:pPr>
        <w:pStyle w:val="Akapitzlist"/>
        <w:numPr>
          <w:ilvl w:val="1"/>
          <w:numId w:val="6"/>
        </w:numPr>
        <w:ind w:left="851" w:hanging="425"/>
        <w:jc w:val="both"/>
      </w:pPr>
      <w:r>
        <w:t>Wykonawca zobowiązuje się do świadczenia konsultacji dla Administratorów w zakresie niezbędnych zmian w konfiguracji Przedmiotu Umowy.</w:t>
      </w:r>
    </w:p>
    <w:p w14:paraId="16810BD4" w14:textId="77777777" w:rsidR="009258D4" w:rsidRDefault="00837799" w:rsidP="00AC506C">
      <w:pPr>
        <w:pStyle w:val="Akapitzlist"/>
        <w:numPr>
          <w:ilvl w:val="1"/>
          <w:numId w:val="6"/>
        </w:numPr>
        <w:ind w:left="851" w:hanging="425"/>
        <w:jc w:val="both"/>
      </w:pPr>
      <w:bookmarkStart w:id="5" w:name="_Hlk511151107"/>
      <w:r>
        <w:t>Wykonawca zobowiązuje się do świadczenia</w:t>
      </w:r>
      <w:bookmarkEnd w:id="5"/>
      <w:r>
        <w:t xml:space="preserve"> 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14:paraId="6FAF82CE" w14:textId="77777777" w:rsidR="009258D4" w:rsidRDefault="00837799" w:rsidP="006E4943">
      <w:pPr>
        <w:pStyle w:val="Akapitzlist"/>
        <w:numPr>
          <w:ilvl w:val="1"/>
          <w:numId w:val="8"/>
        </w:numPr>
        <w:ind w:left="426" w:hanging="425"/>
        <w:jc w:val="both"/>
      </w:pPr>
      <w:r>
        <w:t>Wykonawca zapewni w godzinach 7:30 – 15:30 w dni robocze dostępność specjalistów mających niezbędną wiedzę i doświadczenie z zakresu eksploatacji Przedmiotu Umowy.</w:t>
      </w:r>
    </w:p>
    <w:p w14:paraId="3B39FAEB" w14:textId="77777777" w:rsidR="009258D4" w:rsidRDefault="00837799" w:rsidP="006E4943">
      <w:pPr>
        <w:pStyle w:val="Akapitzlist"/>
        <w:numPr>
          <w:ilvl w:val="1"/>
          <w:numId w:val="8"/>
        </w:numPr>
        <w:ind w:left="426" w:hanging="425"/>
        <w:jc w:val="both"/>
      </w:pPr>
      <w:r>
        <w:t>Wykonawca zapewni wystarczającą ilość osób do zapewnienia ciągłości świadczenia obsługi gwarancyjnej.</w:t>
      </w:r>
    </w:p>
    <w:p w14:paraId="3A5BDA5F" w14:textId="77777777" w:rsidR="009258D4" w:rsidRDefault="00837799" w:rsidP="006E4943">
      <w:pPr>
        <w:pStyle w:val="Akapitzlist"/>
        <w:numPr>
          <w:ilvl w:val="1"/>
          <w:numId w:val="8"/>
        </w:numPr>
        <w:ind w:left="426" w:hanging="425"/>
        <w:jc w:val="both"/>
      </w:pPr>
      <w:r>
        <w:t>W ramach gwarancji Wykonawca zobowiązany jest do nieodpłatnego:</w:t>
      </w:r>
    </w:p>
    <w:p w14:paraId="70D52F8C" w14:textId="77777777" w:rsidR="009258D4" w:rsidRDefault="00837799" w:rsidP="006E4943">
      <w:pPr>
        <w:pStyle w:val="Akapitzlist"/>
        <w:numPr>
          <w:ilvl w:val="1"/>
          <w:numId w:val="6"/>
        </w:numPr>
        <w:ind w:left="851" w:hanging="425"/>
        <w:jc w:val="both"/>
      </w:pPr>
      <w:r>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14:paraId="3D8E012D" w14:textId="77777777" w:rsidR="009258D4" w:rsidRDefault="00837799" w:rsidP="006E4943">
      <w:pPr>
        <w:pStyle w:val="Akapitzlist"/>
        <w:numPr>
          <w:ilvl w:val="1"/>
          <w:numId w:val="6"/>
        </w:numPr>
        <w:ind w:left="851" w:hanging="425"/>
        <w:jc w:val="both"/>
      </w:pPr>
      <w:r>
        <w:t xml:space="preserve">usuwania Wad, Błędów, Awarii związanych z realizacją usługi wdrożenia </w:t>
      </w:r>
      <w:r w:rsidR="00A613B3" w:rsidRPr="00A613B3">
        <w:rPr>
          <w:b/>
        </w:rPr>
        <w:t>Systemu</w:t>
      </w:r>
      <w:r>
        <w:t xml:space="preserve"> składającego się na Przedmiot Umowy;</w:t>
      </w:r>
    </w:p>
    <w:p w14:paraId="0BCFE3CF" w14:textId="77777777" w:rsidR="009258D4" w:rsidRDefault="00837799" w:rsidP="006E4943">
      <w:pPr>
        <w:pStyle w:val="Akapitzlist"/>
        <w:numPr>
          <w:ilvl w:val="1"/>
          <w:numId w:val="6"/>
        </w:numPr>
        <w:ind w:left="851" w:hanging="425"/>
        <w:jc w:val="both"/>
      </w:pPr>
      <w:r>
        <w:t xml:space="preserve">usuwania Wad, Błędów lub Awarii wynikłych w trakcie eksploatacji Przedmiotu Umowy, a w szczególności spowodowanych aktualizacjami </w:t>
      </w:r>
      <w:r w:rsidR="00A613B3" w:rsidRPr="00A613B3">
        <w:rPr>
          <w:b/>
        </w:rPr>
        <w:t>Systemu</w:t>
      </w:r>
      <w:r>
        <w:t xml:space="preserve"> składającego się na Przedmiot Umowy.</w:t>
      </w:r>
    </w:p>
    <w:p w14:paraId="4163221D" w14:textId="77777777" w:rsidR="009258D4" w:rsidRDefault="00837799" w:rsidP="006E4943">
      <w:pPr>
        <w:pStyle w:val="Akapitzlist"/>
        <w:numPr>
          <w:ilvl w:val="1"/>
          <w:numId w:val="8"/>
        </w:numPr>
        <w:ind w:left="426" w:hanging="425"/>
        <w:jc w:val="both"/>
      </w:pPr>
      <w:r>
        <w:t xml:space="preserve">Wykonawca musi informować Zamawiającego o dostępnych aktualizacjach i poprawkach </w:t>
      </w:r>
      <w:r w:rsidR="00A613B3" w:rsidRPr="00A613B3">
        <w:rPr>
          <w:b/>
        </w:rPr>
        <w:t>Systemu</w:t>
      </w:r>
      <w:r>
        <w:t xml:space="preserve"> składającego się na Przedmiot Umowy.</w:t>
      </w:r>
    </w:p>
    <w:p w14:paraId="132088EE" w14:textId="77777777" w:rsidR="009258D4" w:rsidRDefault="00837799" w:rsidP="006E4943">
      <w:pPr>
        <w:pStyle w:val="Akapitzlist"/>
        <w:numPr>
          <w:ilvl w:val="1"/>
          <w:numId w:val="8"/>
        </w:numPr>
        <w:ind w:left="426" w:hanging="425"/>
        <w:jc w:val="both"/>
      </w:pPr>
      <w:r>
        <w:t xml:space="preserve">Zgłaszający, w przypadku wystąpienia wady, błędu lub awarii przesyła do Wykonawcy przy pomocy środków komunikacji elektronicznej formularz zgłoszenia wystąpienia wady/błędu/awarii. </w:t>
      </w:r>
    </w:p>
    <w:p w14:paraId="6231D67E" w14:textId="77777777" w:rsidR="009258D4" w:rsidRDefault="00837799" w:rsidP="006E4943">
      <w:pPr>
        <w:pStyle w:val="Akapitzlist"/>
        <w:numPr>
          <w:ilvl w:val="1"/>
          <w:numId w:val="8"/>
        </w:numPr>
        <w:ind w:left="426" w:hanging="425"/>
        <w:jc w:val="both"/>
      </w:pPr>
      <w: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2CFE9D48" w14:textId="77777777" w:rsidR="009258D4" w:rsidRDefault="00837799" w:rsidP="006E4943">
      <w:pPr>
        <w:pStyle w:val="Akapitzlist"/>
        <w:numPr>
          <w:ilvl w:val="1"/>
          <w:numId w:val="8"/>
        </w:numPr>
        <w:ind w:left="426" w:hanging="425"/>
        <w:jc w:val="both"/>
      </w:pPr>
      <w:r>
        <w:t>Zgłoszenia będą klasyfikowane na Awarie, Błędy i Wady:</w:t>
      </w:r>
    </w:p>
    <w:p w14:paraId="3EE49026" w14:textId="77777777" w:rsidR="009258D4" w:rsidRDefault="00837799" w:rsidP="006E4943">
      <w:pPr>
        <w:pStyle w:val="Akapitzlist"/>
        <w:numPr>
          <w:ilvl w:val="2"/>
          <w:numId w:val="10"/>
        </w:numPr>
        <w:ind w:left="851" w:hanging="425"/>
        <w:jc w:val="both"/>
      </w:pPr>
      <w:r>
        <w:t xml:space="preserve">Awaria – oznacza sytuację, w której nie jest możliwe prawidłowe użytkowanie </w:t>
      </w:r>
      <w:r w:rsidR="00A613B3" w:rsidRPr="00A613B3">
        <w:rPr>
          <w:b/>
        </w:rPr>
        <w:t>Systemu</w:t>
      </w:r>
      <w:r>
        <w:t xml:space="preserve"> z powodu uszkodzenia lub utraty spójności danych, struktur danych;</w:t>
      </w:r>
    </w:p>
    <w:p w14:paraId="617AD619" w14:textId="77777777" w:rsidR="009258D4" w:rsidRDefault="00837799" w:rsidP="006E4943">
      <w:pPr>
        <w:pStyle w:val="Akapitzlist"/>
        <w:numPr>
          <w:ilvl w:val="2"/>
          <w:numId w:val="10"/>
        </w:numPr>
        <w:ind w:left="851" w:hanging="425"/>
        <w:jc w:val="both"/>
      </w:pPr>
      <w:r>
        <w:t xml:space="preserve">Błąd – niezgodne z dokumentacją użytkową lub wymaganiami Zamawiającego określonymi w SIWZ, z instrukcjami lub innymi dokumentami wytworzonymi w czasie wdrożenia działanie </w:t>
      </w:r>
      <w:r w:rsidR="00A613B3" w:rsidRPr="00A613B3">
        <w:rPr>
          <w:b/>
        </w:rPr>
        <w:t>Systemu</w:t>
      </w:r>
      <w:r>
        <w:t>;</w:t>
      </w:r>
    </w:p>
    <w:p w14:paraId="4074642F" w14:textId="77777777" w:rsidR="009258D4" w:rsidRDefault="00837799" w:rsidP="006E4943">
      <w:pPr>
        <w:pStyle w:val="Akapitzlist"/>
        <w:numPr>
          <w:ilvl w:val="2"/>
          <w:numId w:val="10"/>
        </w:numPr>
        <w:ind w:left="851" w:hanging="425"/>
        <w:jc w:val="both"/>
      </w:pPr>
      <w:r>
        <w:t xml:space="preserve">Wada – zakłócenie działania </w:t>
      </w:r>
      <w:r w:rsidR="00A613B3" w:rsidRPr="00A613B3">
        <w:rPr>
          <w:b/>
        </w:rPr>
        <w:t>Systemu</w:t>
      </w:r>
      <w:r>
        <w:t xml:space="preserve">, polegające na nienależytym działaniu jego części, nie ograniczające działania całego </w:t>
      </w:r>
      <w:r w:rsidR="00A613B3" w:rsidRPr="00A613B3">
        <w:rPr>
          <w:b/>
        </w:rPr>
        <w:t>Systemu</w:t>
      </w:r>
      <w:r>
        <w:t xml:space="preserve">; nie mające istotnego wpływu na zastosowanie </w:t>
      </w:r>
      <w:r w:rsidR="00A613B3" w:rsidRPr="00A613B3">
        <w:rPr>
          <w:b/>
        </w:rPr>
        <w:t>Systemu</w:t>
      </w:r>
      <w:r>
        <w:t xml:space="preserve"> i nie będące Awarią lub Błędem.</w:t>
      </w:r>
    </w:p>
    <w:p w14:paraId="4C343684" w14:textId="77777777" w:rsidR="009258D4" w:rsidRDefault="00837799" w:rsidP="006E4943">
      <w:pPr>
        <w:pStyle w:val="Akapitzlist"/>
        <w:numPr>
          <w:ilvl w:val="1"/>
          <w:numId w:val="8"/>
        </w:numPr>
        <w:ind w:left="426" w:hanging="425"/>
        <w:jc w:val="both"/>
      </w:pPr>
      <w:r>
        <w:lastRenderedPageBreak/>
        <w:t>Wykonawca zobowiązany jest do usunięcia Awarii, Błędów i Wad w następujących terminach:</w:t>
      </w:r>
    </w:p>
    <w:p w14:paraId="0A1C3ED2" w14:textId="77777777" w:rsidR="009258D4" w:rsidRDefault="00837799" w:rsidP="006E4943">
      <w:pPr>
        <w:pStyle w:val="Akapitzlist"/>
        <w:numPr>
          <w:ilvl w:val="1"/>
          <w:numId w:val="5"/>
        </w:numPr>
        <w:ind w:left="851" w:hanging="425"/>
        <w:jc w:val="both"/>
      </w:pPr>
      <w:r>
        <w:t>Awaria w terminie 1 dni roboczych od przyjęcia zgłoszenia przez Wykonawcę.</w:t>
      </w:r>
    </w:p>
    <w:p w14:paraId="78A2C219" w14:textId="77777777" w:rsidR="009258D4" w:rsidRDefault="00837799" w:rsidP="006E4943">
      <w:pPr>
        <w:pStyle w:val="Akapitzlist"/>
        <w:numPr>
          <w:ilvl w:val="1"/>
          <w:numId w:val="5"/>
        </w:numPr>
        <w:ind w:left="851" w:hanging="425"/>
        <w:jc w:val="both"/>
      </w:pPr>
      <w:r>
        <w:t>Błędy w terminie 3 dni roboczych od przyjęcia zgłoszenia przez Wykonawcę,</w:t>
      </w:r>
    </w:p>
    <w:p w14:paraId="16FD21AF" w14:textId="77777777" w:rsidR="009258D4" w:rsidRDefault="00837799" w:rsidP="006E4943">
      <w:pPr>
        <w:pStyle w:val="Akapitzlist"/>
        <w:numPr>
          <w:ilvl w:val="1"/>
          <w:numId w:val="5"/>
        </w:numPr>
        <w:ind w:left="851" w:hanging="425"/>
        <w:jc w:val="both"/>
      </w:pPr>
      <w:r>
        <w:t>Wady w terminie 7 dni roboczych od przyjęcia zgłoszenia przez Wykonawcę.</w:t>
      </w:r>
    </w:p>
    <w:p w14:paraId="0801FFEF" w14:textId="77777777" w:rsidR="009258D4" w:rsidRDefault="00837799" w:rsidP="006E4943">
      <w:pPr>
        <w:pStyle w:val="Akapitzlist"/>
        <w:numPr>
          <w:ilvl w:val="1"/>
          <w:numId w:val="8"/>
        </w:numPr>
        <w:ind w:left="426" w:hanging="425"/>
        <w:jc w:val="both"/>
      </w:pPr>
      <w:r>
        <w:t>Jeżeli Wykonawca w czasie naprawy dostarczy rozwiązanie pozwalające na obejście Awarii, Błędów i Wad, czas naprawy może ulec dwukrotnemu wydłużeniu.</w:t>
      </w:r>
    </w:p>
    <w:p w14:paraId="4FC420A1" w14:textId="77777777" w:rsidR="009258D4" w:rsidRDefault="00837799" w:rsidP="006E4943">
      <w:pPr>
        <w:pStyle w:val="Akapitzlist"/>
        <w:numPr>
          <w:ilvl w:val="1"/>
          <w:numId w:val="8"/>
        </w:numPr>
        <w:ind w:left="426" w:hanging="425"/>
        <w:jc w:val="both"/>
      </w:pPr>
      <w:r>
        <w:t>Jeżeli Wykonawca stwierdzi, iż przyczyna Awarii, Błędu lub Wady leży poza Przedmiotem Umowy, w szczególności w Infrastrukturze Zamawiającego, Wykonawca nie jest zobowiązany do usunięcia Awarii, Błędu lub Wady, lecz jest zobowiązany:</w:t>
      </w:r>
    </w:p>
    <w:p w14:paraId="3224B228" w14:textId="77777777" w:rsidR="009258D4" w:rsidRDefault="00837799" w:rsidP="006E4943">
      <w:pPr>
        <w:pStyle w:val="Akapitzlist"/>
        <w:numPr>
          <w:ilvl w:val="1"/>
          <w:numId w:val="3"/>
        </w:numPr>
        <w:ind w:left="851" w:hanging="425"/>
        <w:jc w:val="both"/>
      </w:pPr>
      <w:r>
        <w:t>wskazać przyczynę nieprawidłowego działania Przedmiotu Umowy poprzez wskazanie elementu, który ją powoduje, a jeżeli to możliwe także podmiotu odpowiedzialnego za usunięcie takiej nieprawidłowości działania Przedmiotu Umowy;</w:t>
      </w:r>
    </w:p>
    <w:p w14:paraId="44D37110" w14:textId="77777777" w:rsidR="009258D4" w:rsidRDefault="00837799" w:rsidP="006E4943">
      <w:pPr>
        <w:pStyle w:val="Akapitzlist"/>
        <w:numPr>
          <w:ilvl w:val="1"/>
          <w:numId w:val="3"/>
        </w:numPr>
        <w:ind w:left="851" w:hanging="425"/>
        <w:jc w:val="both"/>
      </w:pPr>
      <w:r>
        <w:t>w razie zgłoszenia takiej potrzeby przez Zamawiającego – do wsparcia osoby trzeciej usuwającej przyczyny zgłoszenia, w tym udzielenia takiej osobie wszelkich informacji o Przedmiocie Umowy, potrzebnych do przywrócenia pełnej jego funkcjonalności.</w:t>
      </w:r>
    </w:p>
    <w:p w14:paraId="7EA5460E" w14:textId="77777777" w:rsidR="009258D4" w:rsidRDefault="00837799" w:rsidP="006E4943">
      <w:pPr>
        <w:pStyle w:val="Akapitzlist"/>
        <w:numPr>
          <w:ilvl w:val="1"/>
          <w:numId w:val="8"/>
        </w:numPr>
        <w:ind w:left="426" w:hanging="425"/>
        <w:jc w:val="both"/>
      </w:pPr>
      <w:r>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14:paraId="257D7FB9" w14:textId="77777777" w:rsidR="009258D4" w:rsidRDefault="00837799">
      <w:pPr>
        <w:pStyle w:val="Nagwek1"/>
        <w:jc w:val="center"/>
      </w:pPr>
      <w:r>
        <w:t>§ 11</w:t>
      </w:r>
      <w:r>
        <w:br/>
      </w:r>
      <w:r>
        <w:rPr>
          <w:rStyle w:val="Nagwek1Znak"/>
        </w:rPr>
        <w:t>Prawa własności intelektualnej – postanowienia ogólne</w:t>
      </w:r>
    </w:p>
    <w:p w14:paraId="5A99A0C4" w14:textId="77777777" w:rsidR="009258D4" w:rsidRDefault="00837799" w:rsidP="0016653E">
      <w:pPr>
        <w:pStyle w:val="Akapitzlist"/>
        <w:numPr>
          <w:ilvl w:val="0"/>
          <w:numId w:val="11"/>
        </w:numPr>
        <w:ind w:left="357" w:hanging="357"/>
        <w:jc w:val="both"/>
      </w:pPr>
      <w:r>
        <w:t>Wykonawca oświadcza, że na podstawie Umowy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14:paraId="52B960C2" w14:textId="77777777" w:rsidR="009258D4" w:rsidRDefault="00837799" w:rsidP="0016653E">
      <w:pPr>
        <w:pStyle w:val="Akapitzlist"/>
        <w:numPr>
          <w:ilvl w:val="0"/>
          <w:numId w:val="11"/>
        </w:numPr>
        <w:ind w:left="357" w:hanging="357"/>
        <w:jc w:val="both"/>
      </w:pPr>
      <w: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2CC1DF59" w14:textId="77777777" w:rsidR="009258D4" w:rsidRDefault="00837799" w:rsidP="0016653E">
      <w:pPr>
        <w:pStyle w:val="Akapitzlist"/>
        <w:numPr>
          <w:ilvl w:val="0"/>
          <w:numId w:val="11"/>
        </w:numPr>
        <w:ind w:left="357" w:hanging="357"/>
        <w:jc w:val="both"/>
      </w:pPr>
      <w:r>
        <w:t xml:space="preserve">W celu uniknięcia wątpliwości Strony zgodnie postanawiają, że w przypadku, w którym możliwa jest modyfikacja sposobu działania </w:t>
      </w:r>
      <w:r w:rsidR="00A613B3" w:rsidRPr="00A613B3">
        <w:rPr>
          <w:b/>
        </w:rPr>
        <w:t>Systemu</w:t>
      </w:r>
      <w:r>
        <w:t xml:space="preserve"> składającego się na Przedmiot Umowy za pomocą wbudowanych lub dostarczonych narzędzi, w tym parametryzacja i konfiguracja </w:t>
      </w:r>
      <w:r w:rsidR="00A613B3" w:rsidRPr="00A613B3">
        <w:rPr>
          <w:b/>
        </w:rPr>
        <w:t>Systemu</w:t>
      </w:r>
      <w:r>
        <w:t xml:space="preserve">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24A23040"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są zgodne z wymaganiami opisanymi w Umowie.</w:t>
      </w:r>
    </w:p>
    <w:p w14:paraId="7D21D5B2" w14:textId="77777777" w:rsidR="009258D4" w:rsidRDefault="00837799" w:rsidP="0016653E">
      <w:pPr>
        <w:pStyle w:val="Akapitzlist"/>
        <w:numPr>
          <w:ilvl w:val="0"/>
          <w:numId w:val="11"/>
        </w:numPr>
        <w:ind w:left="357" w:hanging="357"/>
        <w:jc w:val="both"/>
      </w:pPr>
      <w:r>
        <w:t xml:space="preserve">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w:t>
      </w:r>
      <w:r w:rsidR="00A613B3" w:rsidRPr="00A613B3">
        <w:rPr>
          <w:b/>
        </w:rPr>
        <w:t>Systemu</w:t>
      </w:r>
      <w:r>
        <w:t xml:space="preserve"> na terytorium Polski, a Zamawiający jest uprawniony do korzystania z </w:t>
      </w:r>
      <w:r w:rsidR="00A613B3" w:rsidRPr="00A613B3">
        <w:rPr>
          <w:b/>
        </w:rPr>
        <w:t>Systemu</w:t>
      </w:r>
      <w:r>
        <w:t xml:space="preserve"> bez ograniczeń ilościowych, w tym bez ograniczeń co do liczby Użytkowników oraz urządzeń komputerowych, na których instalowane lub uruchamiane będzie </w:t>
      </w:r>
      <w:r w:rsidR="0016653E" w:rsidRPr="0016653E">
        <w:rPr>
          <w:b/>
        </w:rPr>
        <w:t>System</w:t>
      </w:r>
      <w:r w:rsidR="0016653E">
        <w:t xml:space="preserve"> oraz jego składniki</w:t>
      </w:r>
      <w:r>
        <w:t>.</w:t>
      </w:r>
    </w:p>
    <w:p w14:paraId="161014B0" w14:textId="0481EA1F" w:rsidR="009258D4" w:rsidRDefault="00837799" w:rsidP="0016653E">
      <w:pPr>
        <w:pStyle w:val="Akapitzlist"/>
        <w:numPr>
          <w:ilvl w:val="0"/>
          <w:numId w:val="11"/>
        </w:numPr>
        <w:ind w:left="357" w:hanging="357"/>
        <w:jc w:val="both"/>
      </w:pPr>
      <w:r>
        <w:lastRenderedPageBreak/>
        <w:t xml:space="preserve">Licencje mogą być wypowiedziane z zachowaniem dwuletniego okresu wypowiedzenia liczonego na koniec roku kalendarzowego, z zastrzeżeniem § 5 ust. </w:t>
      </w:r>
      <w:r w:rsidR="00AC506C">
        <w:t>8</w:t>
      </w:r>
      <w:r>
        <w:t xml:space="preserve"> pkt 4) Umowy.</w:t>
      </w:r>
    </w:p>
    <w:p w14:paraId="01F663B5"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nie wymagają ponoszenia dodatkowych opłat na rzecz Wykonawcy lub producentów tego </w:t>
      </w:r>
      <w:r w:rsidR="00A613B3" w:rsidRPr="00A613B3">
        <w:rPr>
          <w:b/>
        </w:rPr>
        <w:t>Systemu</w:t>
      </w:r>
      <w:r>
        <w:t>. Wynagrodzenie obejmuje całość wynagrodzenia za korzystanie z Przedmiotu Umowy.</w:t>
      </w:r>
    </w:p>
    <w:p w14:paraId="645BB9F8" w14:textId="77777777" w:rsidR="009258D4" w:rsidRDefault="00837799" w:rsidP="0016653E">
      <w:pPr>
        <w:pStyle w:val="Akapitzlist"/>
        <w:numPr>
          <w:ilvl w:val="0"/>
          <w:numId w:val="11"/>
        </w:numPr>
        <w:ind w:left="357" w:hanging="357"/>
        <w:jc w:val="both"/>
      </w:pPr>
      <w:r>
        <w:t xml:space="preserve">Wykonawca oświadcza i gwarantuje, że jeżeli w ramach opłat należnych producentowi </w:t>
      </w:r>
      <w:r w:rsidR="00A613B3" w:rsidRPr="00A613B3">
        <w:rPr>
          <w:b/>
        </w:rPr>
        <w:t>Systemu</w:t>
      </w:r>
      <w:r>
        <w:t xml:space="preserve">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w:t>
      </w:r>
      <w:r w:rsidR="00A613B3" w:rsidRPr="00A613B3">
        <w:rPr>
          <w:b/>
        </w:rPr>
        <w:t>Systemu</w:t>
      </w:r>
      <w:r>
        <w:t xml:space="preserve"> lub uprawniać do wypowiedzenia umowy licencyjnej.</w:t>
      </w:r>
    </w:p>
    <w:p w14:paraId="2DFA472C" w14:textId="77777777" w:rsidR="009258D4" w:rsidRDefault="00837799" w:rsidP="0016653E">
      <w:pPr>
        <w:pStyle w:val="Akapitzlist"/>
        <w:numPr>
          <w:ilvl w:val="0"/>
          <w:numId w:val="11"/>
        </w:numPr>
        <w:ind w:left="357" w:hanging="357"/>
        <w:jc w:val="both"/>
      </w:pPr>
      <w:r>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14:paraId="758938ED" w14:textId="77777777" w:rsidR="009258D4" w:rsidRDefault="00837799" w:rsidP="0016653E">
      <w:pPr>
        <w:pStyle w:val="Akapitzlist"/>
        <w:numPr>
          <w:ilvl w:val="0"/>
          <w:numId w:val="11"/>
        </w:numPr>
        <w:ind w:left="357" w:hanging="357"/>
        <w:jc w:val="both"/>
      </w:pPr>
      <w:r>
        <w:t xml:space="preserve">Informatyczne nośniki danych, kopie, certyfikaty autentyczności, klucze instalacyjne oraz inne dokumenty i zabezpieczenia, o których mowa w poprzednim ustępie, powinny być zgodne z wymaganiami określonymi przez producenta </w:t>
      </w:r>
      <w:r w:rsidR="00A613B3" w:rsidRPr="00A613B3">
        <w:rPr>
          <w:b/>
        </w:rPr>
        <w:t>Systemu</w:t>
      </w:r>
      <w:r>
        <w:t xml:space="preserve">.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w:t>
      </w:r>
      <w:r w:rsidR="00A613B3" w:rsidRPr="00A613B3">
        <w:rPr>
          <w:b/>
        </w:rPr>
        <w:t>Systemu</w:t>
      </w:r>
      <w:r>
        <w:t>.</w:t>
      </w:r>
    </w:p>
    <w:p w14:paraId="2C59C30D" w14:textId="77777777" w:rsidR="009258D4" w:rsidRDefault="00837799" w:rsidP="0016653E">
      <w:pPr>
        <w:pStyle w:val="Akapitzlist"/>
        <w:numPr>
          <w:ilvl w:val="0"/>
          <w:numId w:val="11"/>
        </w:numPr>
        <w:ind w:left="357" w:hanging="357"/>
        <w:jc w:val="both"/>
      </w:pPr>
      <w:r>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14:paraId="0A9C9361" w14:textId="77777777" w:rsidR="009258D4" w:rsidRDefault="00837799" w:rsidP="0016653E">
      <w:pPr>
        <w:pStyle w:val="Akapitzlist"/>
        <w:numPr>
          <w:ilvl w:val="0"/>
          <w:numId w:val="11"/>
        </w:numPr>
        <w:ind w:left="357" w:hanging="357"/>
        <w:jc w:val="both"/>
      </w:pPr>
      <w: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33CEB8EB" w14:textId="77777777" w:rsidR="009258D4" w:rsidRDefault="00837799" w:rsidP="0016653E">
      <w:pPr>
        <w:pStyle w:val="Akapitzlist"/>
        <w:numPr>
          <w:ilvl w:val="0"/>
          <w:numId w:val="11"/>
        </w:numPr>
        <w:ind w:left="357" w:hanging="357"/>
        <w:jc w:val="both"/>
      </w:pPr>
      <w:r>
        <w:t>Jakiekolwiek postanowienie Umowy, w tym załączników do niej, nie ogranicza uprawnień Zamawiającego wynikających z obowiązujących przepisów prawa, w tym z art. 75 ust. 1 do 3 ustawy z dnia 4 lutego 1994 r. o prawie autorskim i prawach pokrewnych.</w:t>
      </w:r>
    </w:p>
    <w:p w14:paraId="1C98F08E" w14:textId="77777777" w:rsidR="009258D4" w:rsidRDefault="00837799">
      <w:pPr>
        <w:pStyle w:val="Nagwek1"/>
        <w:jc w:val="center"/>
      </w:pPr>
      <w:r>
        <w:t>§ 12</w:t>
      </w:r>
      <w:r>
        <w:br/>
        <w:t>Prawa własności intelektualnej – oprogramowanie</w:t>
      </w:r>
    </w:p>
    <w:p w14:paraId="3251419E" w14:textId="77777777" w:rsidR="009258D4" w:rsidRDefault="00837799" w:rsidP="0044458B">
      <w:pPr>
        <w:jc w:val="both"/>
      </w:pPr>
      <w:r>
        <w:t xml:space="preserve"> Wykonawca zobowiązuje się udzielić lub zapewnić Zamawiającemu licencji do </w:t>
      </w:r>
      <w:r w:rsidR="00A613B3" w:rsidRPr="00A613B3">
        <w:rPr>
          <w:b/>
        </w:rPr>
        <w:t>Systemu</w:t>
      </w:r>
      <w:r>
        <w:t xml:space="preserve"> składającego się na Przedmiot Umowy na następujących polach eksploatacji:</w:t>
      </w:r>
    </w:p>
    <w:p w14:paraId="724F0F8E" w14:textId="77777777" w:rsidR="009258D4" w:rsidRDefault="00837799" w:rsidP="0044458B">
      <w:pPr>
        <w:pStyle w:val="Akapitzlist"/>
        <w:numPr>
          <w:ilvl w:val="1"/>
          <w:numId w:val="12"/>
        </w:numPr>
        <w:ind w:left="851" w:hanging="425"/>
        <w:jc w:val="both"/>
      </w:pPr>
      <w:r>
        <w:t xml:space="preserve">trwałe lub czasowe zwielokrotnianie </w:t>
      </w:r>
      <w:r w:rsidR="00A613B3" w:rsidRPr="00A613B3">
        <w:rPr>
          <w:b/>
        </w:rPr>
        <w:t>Systemu</w:t>
      </w:r>
      <w:r>
        <w:t xml:space="preserve"> w całości lub w części jakimikolwiek środkami i w jakiejkolwiek formie, w tym zwielokrotnianie </w:t>
      </w:r>
      <w:r w:rsidR="00A613B3" w:rsidRPr="00A613B3">
        <w:rPr>
          <w:b/>
        </w:rPr>
        <w:t>Systemu</w:t>
      </w:r>
      <w:r>
        <w:t xml:space="preserve"> dokonywane podczas wprowadzania, wyświetlania, stosowania, przekazywania lub przechowywania </w:t>
      </w:r>
      <w:r w:rsidR="00A613B3" w:rsidRPr="00A613B3">
        <w:rPr>
          <w:b/>
        </w:rPr>
        <w:t>Systemu</w:t>
      </w:r>
      <w:r>
        <w:t xml:space="preserve">, w tym także utrwalanie i zwielokrotnianie </w:t>
      </w:r>
      <w:r w:rsidR="00A613B3" w:rsidRPr="00A613B3">
        <w:rPr>
          <w:b/>
        </w:rPr>
        <w:t>Systemu</w:t>
      </w:r>
      <w:r>
        <w:t xml:space="preserve"> dowolną techniką, w tym techniką zapisu </w:t>
      </w:r>
      <w:r>
        <w:lastRenderedPageBreak/>
        <w:t xml:space="preserve">magnetycznego lub techniką cyfrową, taką jak zapis na płycie CD, DVD, Blu-ray, urządzeniu z pamięcią </w:t>
      </w:r>
      <w:proofErr w:type="spellStart"/>
      <w:r>
        <w:t>flash</w:t>
      </w:r>
      <w:proofErr w:type="spellEnd"/>
      <w:r>
        <w:t xml:space="preserve"> lub jakimkolwiek innym nośniku pamięci;</w:t>
      </w:r>
    </w:p>
    <w:p w14:paraId="5E14AD86" w14:textId="77777777" w:rsidR="009258D4" w:rsidRDefault="00837799" w:rsidP="0044458B">
      <w:pPr>
        <w:pStyle w:val="Akapitzlist"/>
        <w:numPr>
          <w:ilvl w:val="1"/>
          <w:numId w:val="12"/>
        </w:numPr>
        <w:ind w:left="851" w:hanging="425"/>
        <w:jc w:val="both"/>
      </w:pPr>
      <w:r>
        <w:t xml:space="preserve">tłumaczenie, przystosowywanie, zmiany układu lub wprowadzanie jakichkolwiek innych zmian w </w:t>
      </w:r>
      <w:r w:rsidR="0044458B" w:rsidRPr="0044458B">
        <w:rPr>
          <w:b/>
        </w:rPr>
        <w:t>Systemie</w:t>
      </w:r>
      <w:r>
        <w:t>.</w:t>
      </w:r>
    </w:p>
    <w:p w14:paraId="5A51E018" w14:textId="77777777" w:rsidR="009258D4" w:rsidRDefault="00837799" w:rsidP="0044458B">
      <w:pPr>
        <w:pStyle w:val="Akapitzlist"/>
        <w:numPr>
          <w:ilvl w:val="0"/>
          <w:numId w:val="12"/>
        </w:numPr>
        <w:ind w:left="426" w:hanging="425"/>
        <w:jc w:val="both"/>
      </w:pPr>
      <w:r>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14:paraId="120EE093" w14:textId="77777777" w:rsidR="009258D4" w:rsidRDefault="00837799">
      <w:pPr>
        <w:pStyle w:val="Nagwek1"/>
        <w:jc w:val="center"/>
      </w:pPr>
      <w:r>
        <w:t xml:space="preserve">§ 13 </w:t>
      </w:r>
      <w:r>
        <w:br/>
        <w:t>Wynagrodzenie</w:t>
      </w:r>
    </w:p>
    <w:p w14:paraId="5FCA116F" w14:textId="1695B9AE" w:rsidR="009258D4" w:rsidRDefault="00837799" w:rsidP="0044458B">
      <w:pPr>
        <w:pStyle w:val="Akapitzlist"/>
        <w:numPr>
          <w:ilvl w:val="0"/>
          <w:numId w:val="13"/>
        </w:numPr>
        <w:jc w:val="both"/>
      </w:pPr>
      <w:r>
        <w:t xml:space="preserve">Łączne </w:t>
      </w:r>
      <w:r w:rsidR="00AC506C">
        <w:t>w</w:t>
      </w:r>
      <w:r>
        <w:t>ynagrodzenie brutto za realizację przedmiotu Umowy wynosi ………zł (słownie: ………), w tym podatek VAT: …..zł (słownie: ………….).</w:t>
      </w:r>
    </w:p>
    <w:p w14:paraId="660BCBB4" w14:textId="77777777" w:rsidR="009258D4" w:rsidRDefault="00837799" w:rsidP="0044458B">
      <w:pPr>
        <w:pStyle w:val="Akapitzlist"/>
        <w:numPr>
          <w:ilvl w:val="0"/>
          <w:numId w:val="13"/>
        </w:numPr>
        <w:jc w:val="both"/>
      </w:pPr>
      <w:r>
        <w:t>Wynagrodzenie obejmuje także wynagrodzenie za udzielenie licencji oraz udzielenie Zamawiającemu innych uprawnień wskazanych w paragrafach poprzedzających.</w:t>
      </w:r>
    </w:p>
    <w:p w14:paraId="6D92A64F" w14:textId="77777777" w:rsidR="009258D4" w:rsidRDefault="00837799" w:rsidP="0044458B">
      <w:pPr>
        <w:pStyle w:val="Akapitzlist"/>
        <w:numPr>
          <w:ilvl w:val="0"/>
          <w:numId w:val="13"/>
        </w:numPr>
        <w:jc w:val="both"/>
      </w:pPr>
      <w: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2E031073" w14:textId="77777777" w:rsidR="009258D4" w:rsidRDefault="00837799" w:rsidP="0044458B">
      <w:pPr>
        <w:pStyle w:val="Akapitzlist"/>
        <w:numPr>
          <w:ilvl w:val="0"/>
          <w:numId w:val="13"/>
        </w:numPr>
        <w:jc w:val="both"/>
      </w:pPr>
      <w:r>
        <w:t>Wynagrodzenie będzie płatne przelewem w terminie do 30 dni od daty otrzymania prawidłowo wystawionej faktury VAT wraz z załączoną kopią protokołów odbioru. Wynagrodzenie będzie płatne na rachunek Wykonawcy wskazany na fakturze.</w:t>
      </w:r>
    </w:p>
    <w:p w14:paraId="3AD2E4D6" w14:textId="77777777" w:rsidR="009258D4" w:rsidRDefault="00837799" w:rsidP="0044458B">
      <w:pPr>
        <w:pStyle w:val="Akapitzlist"/>
        <w:numPr>
          <w:ilvl w:val="0"/>
          <w:numId w:val="13"/>
        </w:numPr>
        <w:jc w:val="both"/>
      </w:pPr>
      <w:r>
        <w:t>Za datę zapłaty Strony ustalają dzień, w którym Zamawiający wydał bankowi polecenie przelewu Wynagrodzenia na rachunek bankowy Wykonawcy.</w:t>
      </w:r>
    </w:p>
    <w:p w14:paraId="47A1B88A" w14:textId="77777777" w:rsidR="009258D4" w:rsidRDefault="00837799" w:rsidP="0044458B">
      <w:pPr>
        <w:pStyle w:val="Akapitzlist"/>
        <w:numPr>
          <w:ilvl w:val="0"/>
          <w:numId w:val="13"/>
        </w:numPr>
        <w:jc w:val="both"/>
      </w:pPr>
      <w:r>
        <w:t>Za opóźnienie w zapłacie faktur Zamawiający zapłaci odsetki ustawowe.</w:t>
      </w:r>
    </w:p>
    <w:p w14:paraId="223154F6" w14:textId="77777777" w:rsidR="009258D4" w:rsidRDefault="00837799">
      <w:pPr>
        <w:pStyle w:val="Nagwek1"/>
        <w:jc w:val="center"/>
      </w:pPr>
      <w:r>
        <w:t>§ 14</w:t>
      </w:r>
      <w:r>
        <w:br/>
        <w:t>Zabezpieczenie należytego wykonania Umowy</w:t>
      </w:r>
    </w:p>
    <w:p w14:paraId="59951823" w14:textId="77777777" w:rsidR="009258D4" w:rsidRDefault="00837799" w:rsidP="0044303A">
      <w:pPr>
        <w:pStyle w:val="Akapitzlist"/>
        <w:numPr>
          <w:ilvl w:val="0"/>
          <w:numId w:val="14"/>
        </w:numPr>
        <w:ind w:left="426" w:hanging="356"/>
        <w:jc w:val="both"/>
      </w:pPr>
      <w:r>
        <w:t xml:space="preserve">Wykonawca ustanowił zabezpieczenie należytego wykonania Umowy w wysokości 10% ceny zaoferowanej w postępowaniu poprzedzającym zawarcie Umowy. Zabezpieczenie wniesione zostało w formie ………….. </w:t>
      </w:r>
    </w:p>
    <w:p w14:paraId="47CBEE73" w14:textId="77777777" w:rsidR="009258D4" w:rsidRDefault="00837799" w:rsidP="0044303A">
      <w:pPr>
        <w:pStyle w:val="Akapitzlist"/>
        <w:numPr>
          <w:ilvl w:val="0"/>
          <w:numId w:val="14"/>
        </w:numPr>
        <w:ind w:left="426" w:hanging="356"/>
        <w:jc w:val="both"/>
      </w:pPr>
      <w:r>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758795A7" w14:textId="77777777" w:rsidR="009258D4" w:rsidRDefault="009258D4">
      <w:pPr>
        <w:rPr>
          <w:highlight w:val="yellow"/>
        </w:rPr>
      </w:pPr>
    </w:p>
    <w:p w14:paraId="6D852CBD" w14:textId="77777777" w:rsidR="009258D4" w:rsidRDefault="00837799">
      <w:pPr>
        <w:pStyle w:val="Nagwek1"/>
        <w:jc w:val="center"/>
      </w:pPr>
      <w:r>
        <w:t>§ 15</w:t>
      </w:r>
      <w:r>
        <w:br/>
        <w:t>Kary umowne</w:t>
      </w:r>
    </w:p>
    <w:p w14:paraId="29123F47" w14:textId="77777777" w:rsidR="009258D4" w:rsidRDefault="00837799">
      <w:pPr>
        <w:pStyle w:val="Nagwek2"/>
      </w:pPr>
      <w:r>
        <w:t>Postanowienia wstępne</w:t>
      </w:r>
    </w:p>
    <w:p w14:paraId="3C1260EF" w14:textId="77777777" w:rsidR="009258D4" w:rsidRDefault="00837799" w:rsidP="0044303A">
      <w:pPr>
        <w:pStyle w:val="Akapitzlist"/>
        <w:numPr>
          <w:ilvl w:val="0"/>
          <w:numId w:val="15"/>
        </w:numPr>
        <w:jc w:val="both"/>
      </w:pPr>
      <w:r>
        <w:t>Naliczenie zastrzeżonych Umową kar umownych nie wyłącza możliwości dochodzenia odszkodowania na zasadach ogólnych w związku ze zdarzeniem, które było podstawą naliczenia danej kary.</w:t>
      </w:r>
    </w:p>
    <w:p w14:paraId="281D7802" w14:textId="77777777" w:rsidR="009258D4" w:rsidRDefault="00837799" w:rsidP="0044303A">
      <w:pPr>
        <w:pStyle w:val="Akapitzlist"/>
        <w:numPr>
          <w:ilvl w:val="0"/>
          <w:numId w:val="15"/>
        </w:numPr>
        <w:jc w:val="both"/>
      </w:pPr>
      <w:r>
        <w:lastRenderedPageBreak/>
        <w:t>Kary umowne są niezależne od siebie i należą się Zamawiającemu w pełnej wysokości nawet w przypadku, gdy z powodu jednego zdarzenia naliczona jest więcej niż jedna kara.</w:t>
      </w:r>
    </w:p>
    <w:p w14:paraId="0D91ADA3" w14:textId="77777777" w:rsidR="009258D4" w:rsidRDefault="00837799" w:rsidP="0044303A">
      <w:pPr>
        <w:pStyle w:val="Akapitzlist"/>
        <w:numPr>
          <w:ilvl w:val="0"/>
          <w:numId w:val="15"/>
        </w:numPr>
        <w:jc w:val="both"/>
      </w:pPr>
      <w:r>
        <w:t xml:space="preserve">Kary umowne są należne także w przypadku odstąpienia od Umowy lub jej wypowiedzenia.  </w:t>
      </w:r>
    </w:p>
    <w:p w14:paraId="28BEEF94" w14:textId="77777777" w:rsidR="009258D4" w:rsidRDefault="00837799" w:rsidP="0044303A">
      <w:pPr>
        <w:pStyle w:val="Akapitzlist"/>
        <w:numPr>
          <w:ilvl w:val="0"/>
          <w:numId w:val="15"/>
        </w:numPr>
        <w:jc w:val="both"/>
      </w:pPr>
      <w:r>
        <w:t>Kwoty kar umownych będą płatne w terminie wskazanym w żądaniu Zamawiającego. Powyższe nie wyłącza możliwości potrącenia naliczonych kar, jak również zaspokojenia roszczeń z zabezpieczenia należytego wykonania Umowy.</w:t>
      </w:r>
    </w:p>
    <w:p w14:paraId="3FF9BE6F" w14:textId="77777777" w:rsidR="009258D4" w:rsidRDefault="00837799" w:rsidP="0044303A">
      <w:pPr>
        <w:pStyle w:val="Akapitzlist"/>
        <w:numPr>
          <w:ilvl w:val="0"/>
          <w:numId w:val="15"/>
        </w:numPr>
        <w:jc w:val="both"/>
      </w:pPr>
      <w:r>
        <w:t>Naliczone kary umowne nie przekroczą 100% wartości wynagrodzenia.</w:t>
      </w:r>
    </w:p>
    <w:p w14:paraId="6B0B6E9B" w14:textId="77777777" w:rsidR="009258D4" w:rsidRDefault="00837799" w:rsidP="0044303A">
      <w:pPr>
        <w:pStyle w:val="Akapitzlist"/>
        <w:numPr>
          <w:ilvl w:val="0"/>
          <w:numId w:val="15"/>
        </w:numPr>
        <w:jc w:val="both"/>
      </w:pPr>
      <w:r>
        <w:t xml:space="preserve">Strony zgodnie ustalają, że naliczona przez Zamawiającego kara umowna może zostać przez niego potrącona z należnego Wykonawcy wynagrodzenia określonego w § 13 Umowy. </w:t>
      </w:r>
    </w:p>
    <w:p w14:paraId="309F18AF" w14:textId="77777777" w:rsidR="009258D4" w:rsidRDefault="00837799">
      <w:pPr>
        <w:pStyle w:val="Nagwek2"/>
      </w:pPr>
      <w:r>
        <w:t>Kara za nienależyte wykonanie umowy</w:t>
      </w:r>
    </w:p>
    <w:p w14:paraId="6282CC76" w14:textId="77777777" w:rsidR="009258D4" w:rsidRDefault="00837799" w:rsidP="0044303A">
      <w:pPr>
        <w:pStyle w:val="Akapitzlist"/>
        <w:numPr>
          <w:ilvl w:val="0"/>
          <w:numId w:val="15"/>
        </w:numPr>
        <w:jc w:val="both"/>
      </w:pPr>
      <w:r>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14:paraId="4EEAB15E" w14:textId="77777777" w:rsidR="009258D4" w:rsidRDefault="00837799" w:rsidP="0044303A">
      <w:pPr>
        <w:pStyle w:val="Akapitzlist"/>
        <w:numPr>
          <w:ilvl w:val="0"/>
          <w:numId w:val="15"/>
        </w:numPr>
        <w:jc w:val="both"/>
      </w:pPr>
      <w:r>
        <w:t>Zamawiający naliczy kary umowne w przypadku zwłoki w odbiorze każdego z Etapów opisanych harmonogramem, w wysokości 100,00 zł za każdy rozpoczęty dzień zwłoki.</w:t>
      </w:r>
    </w:p>
    <w:p w14:paraId="1CA34F92" w14:textId="77777777" w:rsidR="009258D4" w:rsidRDefault="00837799" w:rsidP="0044303A">
      <w:pPr>
        <w:pStyle w:val="Akapitzlist"/>
        <w:numPr>
          <w:ilvl w:val="0"/>
          <w:numId w:val="15"/>
        </w:numPr>
        <w:jc w:val="both"/>
      </w:pPr>
      <w:r>
        <w:t>Dla uniknięcia wątpliwości, kara jest naliczana za każdy Etap niezależnie i okoliczność zapłaty kary za zwłokę w jednym Etapie nie wyklucza możliwości naliczenia kary za kolejne Etapy.</w:t>
      </w:r>
    </w:p>
    <w:p w14:paraId="40306782" w14:textId="77777777" w:rsidR="009258D4" w:rsidRDefault="00837799" w:rsidP="0044303A">
      <w:pPr>
        <w:pStyle w:val="Akapitzlist"/>
        <w:numPr>
          <w:ilvl w:val="0"/>
          <w:numId w:val="15"/>
        </w:numPr>
        <w:jc w:val="both"/>
      </w:pPr>
      <w:r>
        <w:t>Zamawiający naliczy kary umowne w przypadku zwłoki w odbiorze końcowym w wysokości 500,00 zł za każdy rozpoczęty dzień zwłoki.</w:t>
      </w:r>
    </w:p>
    <w:p w14:paraId="1BFFCD68" w14:textId="77777777" w:rsidR="009258D4" w:rsidRDefault="00837799">
      <w:pPr>
        <w:pStyle w:val="Nagwek2"/>
      </w:pPr>
      <w:r>
        <w:t>Kara za uchybienia związane z podwykonawcami</w:t>
      </w:r>
    </w:p>
    <w:p w14:paraId="3F77C6D4" w14:textId="77777777" w:rsidR="009258D4" w:rsidRDefault="00837799" w:rsidP="00070CA3">
      <w:pPr>
        <w:pStyle w:val="Akapitzlist"/>
        <w:numPr>
          <w:ilvl w:val="0"/>
          <w:numId w:val="15"/>
        </w:numPr>
        <w:jc w:val="both"/>
      </w:pPr>
      <w:r>
        <w:t>Za zwłokę w przekazaniu informacji o zmianie danych dotyczących Podwykonawców, Wykonawca zapłaci Zamawiającemu karę umowną w wysokości 100 zł za każdy dzień zwłoki w przekazaniu informacji.</w:t>
      </w:r>
    </w:p>
    <w:p w14:paraId="711387C2" w14:textId="77777777" w:rsidR="009258D4" w:rsidRDefault="00837799" w:rsidP="00070CA3">
      <w:pPr>
        <w:pStyle w:val="Akapitzlist"/>
        <w:numPr>
          <w:ilvl w:val="0"/>
          <w:numId w:val="15"/>
        </w:numPr>
        <w:jc w:val="both"/>
      </w:pPr>
      <w:r>
        <w:t>Za zwłokę w przekazaniu informacji o zamiarze powierzenia prac nowemu Podwykonawcy Wykonawca zapłaci Zamawiającemu karę umowną w wysokości 100 zł za każdy dzień zwłoki w przekazaniu informacji.</w:t>
      </w:r>
    </w:p>
    <w:p w14:paraId="154C0807" w14:textId="77777777" w:rsidR="009258D4" w:rsidRDefault="00837799">
      <w:pPr>
        <w:pStyle w:val="Nagwek2"/>
      </w:pPr>
      <w:r>
        <w:t>Kary za odstąpienie / wypowiedzenie Umowy</w:t>
      </w:r>
    </w:p>
    <w:p w14:paraId="20DCB369" w14:textId="77777777" w:rsidR="009258D4" w:rsidRDefault="00837799" w:rsidP="00067FF1">
      <w:pPr>
        <w:pStyle w:val="Akapitzlist"/>
        <w:numPr>
          <w:ilvl w:val="0"/>
          <w:numId w:val="15"/>
        </w:numPr>
        <w:jc w:val="both"/>
      </w:pPr>
      <w:r>
        <w:t xml:space="preserve">Zamawiający naliczy karę umowną w wysokości </w:t>
      </w:r>
      <w:r w:rsidR="006D3F45">
        <w:t>1</w:t>
      </w:r>
      <w:r>
        <w:t>0</w:t>
      </w:r>
      <w:r w:rsidR="00067FF1">
        <w:t xml:space="preserve"> </w:t>
      </w:r>
      <w:r>
        <w:t>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14:paraId="4DDB85D5" w14:textId="77777777" w:rsidR="009258D4" w:rsidRDefault="00837799" w:rsidP="00067FF1">
      <w:pPr>
        <w:pStyle w:val="Akapitzlist"/>
        <w:numPr>
          <w:ilvl w:val="0"/>
          <w:numId w:val="15"/>
        </w:numPr>
        <w:jc w:val="both"/>
      </w:pPr>
      <w:r>
        <w:t>Wykonawca nal</w:t>
      </w:r>
      <w:r w:rsidR="006D3F45">
        <w:t xml:space="preserve">iczy karę umowną w wysokości 10 </w:t>
      </w:r>
      <w:r>
        <w:t>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14:paraId="79AA092D" w14:textId="77777777" w:rsidR="009258D4" w:rsidRDefault="00837799">
      <w:pPr>
        <w:pStyle w:val="Nagwek1"/>
        <w:jc w:val="center"/>
      </w:pPr>
      <w:r>
        <w:t xml:space="preserve">§ 16 </w:t>
      </w:r>
      <w:r>
        <w:br/>
        <w:t>Odstąpienie od Umowy</w:t>
      </w:r>
    </w:p>
    <w:p w14:paraId="0B2F0A86" w14:textId="77777777" w:rsidR="009258D4" w:rsidRDefault="00837799" w:rsidP="00217D70">
      <w:pPr>
        <w:pStyle w:val="Akapitzlist"/>
        <w:numPr>
          <w:ilvl w:val="0"/>
          <w:numId w:val="16"/>
        </w:numPr>
        <w:ind w:left="357" w:hanging="357"/>
        <w:jc w:val="both"/>
      </w:pPr>
      <w: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w:t>
      </w:r>
      <w:r>
        <w:lastRenderedPageBreak/>
        <w:t>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26B35DDE" w14:textId="291062C6" w:rsidR="009258D4" w:rsidRDefault="00837799" w:rsidP="00217D70">
      <w:pPr>
        <w:pStyle w:val="Akapitzlist"/>
        <w:numPr>
          <w:ilvl w:val="0"/>
          <w:numId w:val="16"/>
        </w:numPr>
        <w:ind w:left="357" w:hanging="357"/>
        <w:jc w:val="both"/>
      </w:pPr>
      <w:r>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r w:rsidR="00CC29EA">
        <w:t xml:space="preserve"> Zamawiającemu przysługuje prawo odstąpienia w terminie do 3 miesięcy od dnia powzięcia informacji o przyczynie odstąpienia.</w:t>
      </w:r>
    </w:p>
    <w:p w14:paraId="4A24E76A" w14:textId="77777777" w:rsidR="009258D4" w:rsidRDefault="00837799" w:rsidP="00217D70">
      <w:pPr>
        <w:pStyle w:val="Akapitzlist"/>
        <w:numPr>
          <w:ilvl w:val="0"/>
          <w:numId w:val="16"/>
        </w:numPr>
        <w:ind w:left="357" w:hanging="357"/>
        <w:jc w:val="both"/>
      </w:pPr>
      <w:r>
        <w:t>Zamawiający może odstąpić od umowy w terminie 30 dni od dnia wystąpienia niżej wskazanych okoliczności:</w:t>
      </w:r>
    </w:p>
    <w:p w14:paraId="04CE9837" w14:textId="77777777" w:rsidR="009258D4" w:rsidRDefault="00837799" w:rsidP="00217D70">
      <w:pPr>
        <w:pStyle w:val="Akapitzlist"/>
        <w:numPr>
          <w:ilvl w:val="1"/>
          <w:numId w:val="12"/>
        </w:numPr>
        <w:ind w:left="709" w:hanging="357"/>
        <w:jc w:val="both"/>
      </w:pPr>
      <w:r>
        <w:t>bez wyznaczania terminu dodatkowego w przypadku, w którym zwłoka Wykonawcy skutkująca opóźnieniem odbioru etapu wskazanego w harmonogramie wyniesie co najmniej 30 dni lub w przypadku odbioru końcowego co najmniej 45 dni;</w:t>
      </w:r>
    </w:p>
    <w:p w14:paraId="04B22D22" w14:textId="3E775B38" w:rsidR="009258D4" w:rsidRDefault="00837799" w:rsidP="00217D70">
      <w:pPr>
        <w:pStyle w:val="Akapitzlist"/>
        <w:numPr>
          <w:ilvl w:val="1"/>
          <w:numId w:val="12"/>
        </w:numPr>
        <w:ind w:left="709" w:hanging="357"/>
        <w:jc w:val="both"/>
      </w:pPr>
      <w:r>
        <w:t xml:space="preserve">bez wyznaczania dodatkowego terminu, kiedy Wykonawca opóźnia się z rozpoczęciem lub ukończeniem Przedmiotu Umowy tak dalece, że nie jest prawdopodobne żeby zdołał go ukończyć w zakresie wdrożenia w terminie określonym w § </w:t>
      </w:r>
      <w:r w:rsidR="00274015">
        <w:t>4</w:t>
      </w:r>
      <w:r>
        <w:t xml:space="preserve"> ust. 1 lub też z przyczyn nieleżących po stronie Zamawiającego przerwie wykonywanie Umowy na okres dłuższy niż 21 dni;</w:t>
      </w:r>
    </w:p>
    <w:p w14:paraId="427A18D7" w14:textId="77777777" w:rsidR="009258D4" w:rsidRDefault="00837799" w:rsidP="00217D70">
      <w:pPr>
        <w:pStyle w:val="Akapitzlist"/>
        <w:numPr>
          <w:ilvl w:val="1"/>
          <w:numId w:val="12"/>
        </w:numPr>
        <w:ind w:left="709" w:hanging="357"/>
        <w:jc w:val="both"/>
      </w:pPr>
      <w:r>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6117BF61" w14:textId="77777777" w:rsidR="009258D4" w:rsidRDefault="00837799" w:rsidP="00217D70">
      <w:pPr>
        <w:pStyle w:val="Akapitzlist"/>
        <w:numPr>
          <w:ilvl w:val="1"/>
          <w:numId w:val="12"/>
        </w:numPr>
        <w:ind w:left="709" w:hanging="357"/>
        <w:jc w:val="both"/>
      </w:pPr>
      <w:r>
        <w:t>dojdzie do ogłoszenia upadłości lub rozwiązania firmy Wykonawcy.</w:t>
      </w:r>
    </w:p>
    <w:p w14:paraId="4A5F734C" w14:textId="77777777" w:rsidR="009258D4" w:rsidRDefault="00837799" w:rsidP="00CC29EA">
      <w:pPr>
        <w:pStyle w:val="Akapitzlist"/>
        <w:numPr>
          <w:ilvl w:val="0"/>
          <w:numId w:val="24"/>
        </w:numPr>
        <w:ind w:left="426" w:hanging="426"/>
        <w:jc w:val="both"/>
      </w:pPr>
      <w:r>
        <w:t>W razie wykonania przez Zamawiającego umownego prawa odstąpienia od umowy z przyczyn, za które odpowiedzialność ponosi Wykonawca, oświadczenie o odstąpieniu ma skutek w stosunku do całej Umowy.</w:t>
      </w:r>
    </w:p>
    <w:p w14:paraId="4AD710BC" w14:textId="77777777" w:rsidR="009258D4" w:rsidRDefault="00837799" w:rsidP="00CC29EA">
      <w:pPr>
        <w:pStyle w:val="Akapitzlist"/>
        <w:numPr>
          <w:ilvl w:val="0"/>
          <w:numId w:val="24"/>
        </w:numPr>
        <w:ind w:left="357" w:hanging="357"/>
        <w:jc w:val="both"/>
      </w:pPr>
      <w:r>
        <w:t>W przypadku odstąpienia od umowy Wykonawca może żądać jedynie wynagrodzenia należnego z tytułu wykonania części Umowy.</w:t>
      </w:r>
    </w:p>
    <w:p w14:paraId="37A9EC3E" w14:textId="77777777" w:rsidR="009258D4" w:rsidRDefault="00837799" w:rsidP="00CC29EA">
      <w:pPr>
        <w:pStyle w:val="Akapitzlist"/>
        <w:numPr>
          <w:ilvl w:val="0"/>
          <w:numId w:val="24"/>
        </w:numPr>
        <w:ind w:left="357" w:hanging="357"/>
        <w:jc w:val="both"/>
      </w:pPr>
      <w:r>
        <w:t>W przypadku odstąpienia od Umowy, Strony są zobowiązane do następujących czynności:</w:t>
      </w:r>
    </w:p>
    <w:p w14:paraId="0CD8C83D" w14:textId="77777777" w:rsidR="009258D4" w:rsidRDefault="00837799" w:rsidP="00CC29EA">
      <w:pPr>
        <w:pStyle w:val="Akapitzlist"/>
        <w:numPr>
          <w:ilvl w:val="1"/>
          <w:numId w:val="24"/>
        </w:numPr>
        <w:ind w:left="709" w:hanging="357"/>
        <w:jc w:val="both"/>
      </w:pPr>
      <w:r>
        <w:t>w terminie 7 dni od daty odstąpienia od Umowy, Wykonawca przy udziale Zamawiającego, sporządzenia protokołu z inwentaryzacji wykonanych w ramach umowy prac według stanu na dzień odstąpienia od Umowy;</w:t>
      </w:r>
    </w:p>
    <w:p w14:paraId="73868B19" w14:textId="77777777" w:rsidR="009258D4" w:rsidRDefault="00837799" w:rsidP="00CC29EA">
      <w:pPr>
        <w:pStyle w:val="Akapitzlist"/>
        <w:numPr>
          <w:ilvl w:val="1"/>
          <w:numId w:val="24"/>
        </w:numPr>
        <w:ind w:left="709" w:hanging="357"/>
        <w:jc w:val="both"/>
      </w:pPr>
      <w:r>
        <w:t>ustalenia sposobu zabezpieczenia przerwanych prac na koszt strony odpowiedzialnej za odstąpienie od Umowy;</w:t>
      </w:r>
    </w:p>
    <w:p w14:paraId="0B932E1A" w14:textId="77777777" w:rsidR="009258D4" w:rsidRDefault="00837799" w:rsidP="00CC29EA">
      <w:pPr>
        <w:pStyle w:val="Akapitzlist"/>
        <w:numPr>
          <w:ilvl w:val="1"/>
          <w:numId w:val="24"/>
        </w:numPr>
        <w:ind w:left="709" w:hanging="357"/>
        <w:jc w:val="both"/>
      </w:pPr>
      <w:r>
        <w:t>Wykonawca zgłosi do odbioru przez Zamawiającego zakres prac przerwanych, jeżeli odstąpienie od Umowy nastąpiło z przyczyn, za które Wykonawca nie odpowiada;</w:t>
      </w:r>
    </w:p>
    <w:p w14:paraId="285C6434" w14:textId="20C0893E" w:rsidR="009258D4" w:rsidRDefault="00837799" w:rsidP="00CC29EA">
      <w:pPr>
        <w:pStyle w:val="Akapitzlist"/>
        <w:numPr>
          <w:ilvl w:val="1"/>
          <w:numId w:val="24"/>
        </w:numPr>
        <w:ind w:left="709" w:hanging="357"/>
        <w:jc w:val="both"/>
      </w:pPr>
      <w:r>
        <w:t xml:space="preserve">Zamawiający zobowiązany jest do dokonania odbioru prac przerwanych oraz do zapłaty wynagrodzenia za prace, które zostały </w:t>
      </w:r>
      <w:r w:rsidR="00665957">
        <w:t xml:space="preserve">w należyty sposób </w:t>
      </w:r>
      <w:r>
        <w:t>wykonane do dnia odstąpienia, jeżeli odstąpienie od Umowy nastąpiło z przyczyn, za które Wykonawca nie odpowiada.</w:t>
      </w:r>
    </w:p>
    <w:p w14:paraId="7B7CE0AD" w14:textId="77777777" w:rsidR="009258D4" w:rsidRDefault="00837799" w:rsidP="00CC29EA">
      <w:pPr>
        <w:pStyle w:val="Akapitzlist"/>
        <w:numPr>
          <w:ilvl w:val="0"/>
          <w:numId w:val="24"/>
        </w:numPr>
        <w:ind w:left="357" w:hanging="357"/>
        <w:jc w:val="both"/>
      </w:pPr>
      <w:r>
        <w:t>Odstąpienie od umowy powinno nastąpić w formie pisemnej pod rygorem nieważności takiego oświadczenia oraz powinno zawierać uzasadnienie.</w:t>
      </w:r>
    </w:p>
    <w:p w14:paraId="432C7CF0" w14:textId="5E996A9E" w:rsidR="009258D4" w:rsidRDefault="00837799">
      <w:pPr>
        <w:pStyle w:val="Nagwek1"/>
        <w:jc w:val="center"/>
      </w:pPr>
      <w:r>
        <w:t>§ 1</w:t>
      </w:r>
      <w:r w:rsidR="006A72B9">
        <w:t>7</w:t>
      </w:r>
      <w:r>
        <w:br/>
        <w:t>Poufność</w:t>
      </w:r>
    </w:p>
    <w:p w14:paraId="1CC1C92C" w14:textId="77777777" w:rsidR="009258D4" w:rsidRDefault="00837799" w:rsidP="00E95AF8">
      <w:pPr>
        <w:pStyle w:val="Akapitzlist"/>
        <w:numPr>
          <w:ilvl w:val="0"/>
          <w:numId w:val="18"/>
        </w:numPr>
        <w:ind w:left="357" w:hanging="357"/>
        <w:jc w:val="both"/>
      </w:pPr>
      <w:r>
        <w:t xml:space="preserve">Informacje Poufne – niezależnie od formy ich utrwalenia lub przekazania – to informacje Zamawiającego, które nie zostały podane do publicznej wiadomości, a zostały przekazane </w:t>
      </w:r>
      <w:r>
        <w:lastRenderedPageBreak/>
        <w:t>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514F697C" w14:textId="77777777" w:rsidR="009258D4" w:rsidRDefault="00837799" w:rsidP="00E95AF8">
      <w:pPr>
        <w:pStyle w:val="Akapitzlist"/>
        <w:numPr>
          <w:ilvl w:val="0"/>
          <w:numId w:val="18"/>
        </w:numPr>
        <w:ind w:left="357" w:hanging="357"/>
        <w:jc w:val="both"/>
      </w:pPr>
      <w:r>
        <w:t xml:space="preserve">Dla uniknięcia wątpliwości Strony potwierdzają, że za Informacje Poufne nie są uważane informacje, które Zamawiający jest zobowiązany ujawnić na mocy obowiązujących przepisów, w tym Prawa zamówień publicznych.  </w:t>
      </w:r>
    </w:p>
    <w:p w14:paraId="6E8EA557" w14:textId="77777777" w:rsidR="009258D4" w:rsidRDefault="00837799" w:rsidP="00E95AF8">
      <w:pPr>
        <w:pStyle w:val="Akapitzlist"/>
        <w:numPr>
          <w:ilvl w:val="0"/>
          <w:numId w:val="18"/>
        </w:numPr>
        <w:ind w:left="357" w:hanging="357"/>
        <w:jc w:val="both"/>
      </w:pPr>
      <w:r>
        <w:t xml:space="preserve">Wykonawca zobowiązuje się:  </w:t>
      </w:r>
    </w:p>
    <w:p w14:paraId="7169FF00" w14:textId="77777777" w:rsidR="009258D4" w:rsidRDefault="00837799" w:rsidP="00CC29EA">
      <w:pPr>
        <w:pStyle w:val="Akapitzlist"/>
        <w:numPr>
          <w:ilvl w:val="1"/>
          <w:numId w:val="24"/>
        </w:numPr>
        <w:ind w:left="714" w:hanging="357"/>
        <w:jc w:val="both"/>
      </w:pPr>
      <w:r>
        <w:t>nie ujawniać Informacji Poufnych innym podmiotom bez zgody Zamawiającego, udzielonej na piśmie pod rygorem nieważności;</w:t>
      </w:r>
    </w:p>
    <w:p w14:paraId="0A68A1B5" w14:textId="77777777" w:rsidR="009258D4" w:rsidRDefault="00837799" w:rsidP="00CC29EA">
      <w:pPr>
        <w:pStyle w:val="Akapitzlist"/>
        <w:numPr>
          <w:ilvl w:val="1"/>
          <w:numId w:val="24"/>
        </w:numPr>
        <w:ind w:left="714" w:hanging="357"/>
        <w:jc w:val="both"/>
      </w:pPr>
      <w:r>
        <w:t>wykorzystywać Informacje Poufne jedynie do potrzeb realizacji Umowy;</w:t>
      </w:r>
    </w:p>
    <w:p w14:paraId="6B105639" w14:textId="77777777" w:rsidR="009258D4" w:rsidRDefault="00837799" w:rsidP="00CC29EA">
      <w:pPr>
        <w:pStyle w:val="Akapitzlist"/>
        <w:numPr>
          <w:ilvl w:val="1"/>
          <w:numId w:val="24"/>
        </w:numPr>
        <w:ind w:left="714" w:hanging="357"/>
        <w:jc w:val="both"/>
      </w:pPr>
      <w:r>
        <w:t>nie powielać Informacji Poufnych w zakresie szerszym, niż jest to potrzebne dla realizacji Umowy;</w:t>
      </w:r>
    </w:p>
    <w:p w14:paraId="6CC8AEC2" w14:textId="77777777" w:rsidR="009258D4" w:rsidRDefault="00837799" w:rsidP="00CC29EA">
      <w:pPr>
        <w:pStyle w:val="Akapitzlist"/>
        <w:numPr>
          <w:ilvl w:val="1"/>
          <w:numId w:val="24"/>
        </w:numPr>
        <w:ind w:left="714" w:hanging="357"/>
        <w:jc w:val="both"/>
      </w:pPr>
      <w:r>
        <w:t>zabezpieczać otrzymane Informacje Poufne przed dostępem osób nieuprawnionych w stopniu niezbędnym do zachowania ich poufnego charakteru, ale przynajmniej w takim samym stopniu, jak postępuje wobec własnej tajemnicy przedsiębiorstwa.</w:t>
      </w:r>
    </w:p>
    <w:p w14:paraId="69E53199" w14:textId="77777777" w:rsidR="009258D4" w:rsidRDefault="00837799" w:rsidP="00E95AF8">
      <w:pPr>
        <w:pStyle w:val="Akapitzlist"/>
        <w:numPr>
          <w:ilvl w:val="0"/>
          <w:numId w:val="18"/>
        </w:numPr>
        <w:ind w:left="357" w:hanging="357"/>
        <w:jc w:val="both"/>
      </w:pPr>
      <w: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18ACB4CB" w14:textId="77777777" w:rsidR="009258D4" w:rsidRDefault="00837799" w:rsidP="00E95AF8">
      <w:pPr>
        <w:pStyle w:val="Akapitzlist"/>
        <w:numPr>
          <w:ilvl w:val="0"/>
          <w:numId w:val="18"/>
        </w:numPr>
        <w:ind w:left="357" w:hanging="357"/>
        <w:jc w:val="both"/>
      </w:pPr>
      <w: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34A08D0A" w14:textId="77777777" w:rsidR="009258D4" w:rsidRDefault="00837799" w:rsidP="00E95AF8">
      <w:pPr>
        <w:pStyle w:val="Akapitzlist"/>
        <w:numPr>
          <w:ilvl w:val="0"/>
          <w:numId w:val="18"/>
        </w:numPr>
        <w:ind w:left="357" w:hanging="357"/>
        <w:jc w:val="both"/>
      </w:pPr>
      <w:r>
        <w:t>Wykonawca na pisemne żądanie Zamawiającego zobowiązuje się do niezwłocznego zniszczenia materiałów zawierających Informacje Poufne.</w:t>
      </w:r>
    </w:p>
    <w:p w14:paraId="0E4F8271" w14:textId="0490EA06" w:rsidR="009258D4" w:rsidRDefault="00837799">
      <w:pPr>
        <w:pStyle w:val="Nagwek1"/>
        <w:jc w:val="center"/>
      </w:pPr>
      <w:r>
        <w:t>§ 1</w:t>
      </w:r>
      <w:r w:rsidR="006A72B9">
        <w:t>8</w:t>
      </w:r>
      <w:r>
        <w:br/>
        <w:t>Postanowienia końcowe</w:t>
      </w:r>
    </w:p>
    <w:p w14:paraId="1B4BD94F" w14:textId="77777777" w:rsidR="009258D4" w:rsidRDefault="00837799" w:rsidP="00E95AF8">
      <w:pPr>
        <w:pStyle w:val="Akapitzlist"/>
        <w:numPr>
          <w:ilvl w:val="0"/>
          <w:numId w:val="19"/>
        </w:numPr>
        <w:ind w:left="357" w:hanging="357"/>
        <w:jc w:val="both"/>
      </w:pPr>
      <w:r>
        <w:t>Wykonawca nie ma prawa dokonywać cesji, przeniesienia bądź obciążenia swoich praw lub obowiązków wynikających z Umowy bez uprzedniej pisemnej zgody Zamawiającego, udzielonej na piśmie pod rygorem nieważności.</w:t>
      </w:r>
    </w:p>
    <w:p w14:paraId="47DC5E47" w14:textId="77777777" w:rsidR="009258D4" w:rsidRDefault="00837799" w:rsidP="00E95AF8">
      <w:pPr>
        <w:pStyle w:val="Akapitzlist"/>
        <w:numPr>
          <w:ilvl w:val="0"/>
          <w:numId w:val="19"/>
        </w:numPr>
        <w:ind w:left="357" w:hanging="357"/>
        <w:jc w:val="both"/>
      </w:pPr>
      <w:r>
        <w:t>Umowa zawarta jest pod prawem polskim. Wszelkie spory będą poddane pod rozstrzygnięcie sądu powszechnego właściwego dla siedziby Zamawiającego.</w:t>
      </w:r>
    </w:p>
    <w:p w14:paraId="6C199492" w14:textId="026387DB" w:rsidR="009258D4" w:rsidRDefault="00837799" w:rsidP="00E95AF8">
      <w:pPr>
        <w:pStyle w:val="Akapitzlist"/>
        <w:numPr>
          <w:ilvl w:val="0"/>
          <w:numId w:val="19"/>
        </w:numPr>
        <w:ind w:left="357" w:hanging="357"/>
        <w:jc w:val="both"/>
      </w:pPr>
      <w:r>
        <w:t>W sprawach nie uregulowanych zastosowanie mają przepisy – ustawy z dnia 29 stycznia 2004 r. Prawo zamówień publicznych (Dz.U. 201</w:t>
      </w:r>
      <w:r w:rsidR="007649D0">
        <w:t>8</w:t>
      </w:r>
      <w:r>
        <w:t xml:space="preserve"> poz. </w:t>
      </w:r>
      <w:r w:rsidR="007649D0">
        <w:t>1986</w:t>
      </w:r>
      <w:r>
        <w:t>), ustawy z dnia 23 kwietnia 1964 r. Kodeks cywilny (Dz.U. 201</w:t>
      </w:r>
      <w:r w:rsidR="007649D0">
        <w:t>8</w:t>
      </w:r>
      <w:r>
        <w:t xml:space="preserve"> poz. </w:t>
      </w:r>
      <w:r w:rsidR="007649D0">
        <w:t>1025</w:t>
      </w:r>
      <w:r>
        <w:t xml:space="preserve">) oraz inne mające związek z przedmiotową Umową. </w:t>
      </w:r>
    </w:p>
    <w:p w14:paraId="2C658985" w14:textId="77777777" w:rsidR="009258D4" w:rsidRDefault="00837799" w:rsidP="00E95AF8">
      <w:pPr>
        <w:pStyle w:val="Akapitzlist"/>
        <w:numPr>
          <w:ilvl w:val="0"/>
          <w:numId w:val="19"/>
        </w:numPr>
        <w:ind w:left="357" w:hanging="357"/>
        <w:jc w:val="both"/>
      </w:pPr>
      <w:r>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14:paraId="4E597D1F" w14:textId="77777777" w:rsidR="009258D4" w:rsidRDefault="00837799" w:rsidP="00E95AF8">
      <w:pPr>
        <w:pStyle w:val="Akapitzlist"/>
        <w:numPr>
          <w:ilvl w:val="0"/>
          <w:numId w:val="19"/>
        </w:numPr>
        <w:ind w:left="357" w:hanging="357"/>
        <w:jc w:val="both"/>
      </w:pPr>
      <w:r>
        <w:t>Umowę sporządzono w trzech jednobrzmiących egzemplarzach, jeden dla Wykonawcy, a dwa dla Zamawiającego.</w:t>
      </w:r>
    </w:p>
    <w:p w14:paraId="5A21E4E1" w14:textId="77777777" w:rsidR="009258D4" w:rsidRDefault="00837799" w:rsidP="00E95AF8">
      <w:pPr>
        <w:pStyle w:val="Akapitzlist"/>
        <w:numPr>
          <w:ilvl w:val="0"/>
          <w:numId w:val="19"/>
        </w:numPr>
        <w:ind w:left="357" w:hanging="357"/>
        <w:jc w:val="both"/>
      </w:pPr>
      <w:r>
        <w:t>Integralną część Umowy stanowią następujące Załączniki:</w:t>
      </w:r>
    </w:p>
    <w:p w14:paraId="615664AD" w14:textId="77777777" w:rsidR="009258D4" w:rsidRDefault="00837799" w:rsidP="00E95AF8">
      <w:pPr>
        <w:pStyle w:val="Akapitzlist"/>
        <w:ind w:left="357"/>
        <w:jc w:val="both"/>
      </w:pPr>
      <w:r>
        <w:t>1)</w:t>
      </w:r>
      <w:r>
        <w:tab/>
        <w:t xml:space="preserve">Specyfikacja Istotnych Warunków Zamówienia wraz z Załącznikami do SIWZ. </w:t>
      </w:r>
    </w:p>
    <w:p w14:paraId="4A6131FD" w14:textId="466E9C8E" w:rsidR="009258D4" w:rsidRDefault="00837799" w:rsidP="00E95AF8">
      <w:pPr>
        <w:pStyle w:val="Akapitzlist"/>
        <w:ind w:left="357"/>
        <w:jc w:val="both"/>
      </w:pPr>
      <w:r>
        <w:t>2)</w:t>
      </w:r>
      <w:r>
        <w:tab/>
        <w:t>Oferta Wykonawcy.</w:t>
      </w:r>
    </w:p>
    <w:p w14:paraId="1C78CC27" w14:textId="5260B33F" w:rsidR="006A72B9" w:rsidRDefault="006A72B9" w:rsidP="00E95AF8">
      <w:pPr>
        <w:pStyle w:val="Akapitzlist"/>
        <w:ind w:left="357"/>
        <w:jc w:val="both"/>
      </w:pPr>
      <w:r>
        <w:lastRenderedPageBreak/>
        <w:t>3)    Umowa powierzenia przetwarzania danych osobowych.</w:t>
      </w:r>
    </w:p>
    <w:p w14:paraId="0DC79B64" w14:textId="77777777" w:rsidR="009258D4" w:rsidRDefault="009258D4"/>
    <w:p w14:paraId="3DA1150F" w14:textId="77777777" w:rsidR="00E95AF8" w:rsidRDefault="00E95AF8"/>
    <w:p w14:paraId="67B1B019" w14:textId="77777777" w:rsidR="00E95AF8" w:rsidRDefault="00E95AF8"/>
    <w:p w14:paraId="26BD8C25" w14:textId="77777777" w:rsidR="009258D4" w:rsidRDefault="00E95AF8">
      <w:r>
        <w:t xml:space="preserve">     </w:t>
      </w:r>
      <w:r w:rsidR="00837799">
        <w:t>…………………………………</w:t>
      </w:r>
      <w:r w:rsidR="00837799">
        <w:tab/>
      </w:r>
      <w:r w:rsidR="00837799">
        <w:tab/>
      </w:r>
      <w:r w:rsidR="00837799">
        <w:tab/>
      </w:r>
      <w:r w:rsidR="00837799">
        <w:tab/>
      </w:r>
      <w:r w:rsidR="00837799">
        <w:tab/>
        <w:t>…………………………………</w:t>
      </w:r>
    </w:p>
    <w:p w14:paraId="50B631D8" w14:textId="77777777" w:rsidR="009258D4" w:rsidRDefault="00E95AF8">
      <w:r>
        <w:t xml:space="preserve">             </w:t>
      </w:r>
      <w:r w:rsidR="00837799">
        <w:t>Wykonawca</w:t>
      </w:r>
      <w:r>
        <w:t xml:space="preserve">                                                                                      Zamawiający</w:t>
      </w:r>
    </w:p>
    <w:sectPr w:rsidR="009258D4">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867CF" w15:done="0"/>
  <w15:commentEx w15:paraId="1BE19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867CF" w16cid:durableId="202BAD56"/>
  <w16cid:commentId w16cid:paraId="1BE19991" w16cid:durableId="202BA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68604" w14:textId="77777777" w:rsidR="005509E8" w:rsidRDefault="005509E8">
      <w:pPr>
        <w:spacing w:after="0" w:line="240" w:lineRule="auto"/>
      </w:pPr>
      <w:r>
        <w:separator/>
      </w:r>
    </w:p>
  </w:endnote>
  <w:endnote w:type="continuationSeparator" w:id="0">
    <w:p w14:paraId="5658C24A" w14:textId="77777777" w:rsidR="005509E8" w:rsidRDefault="0055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7C2B" w14:textId="77777777" w:rsidR="009258D4" w:rsidRDefault="00837799">
    <w:pPr>
      <w:pStyle w:val="Stopka"/>
      <w:jc w:val="right"/>
    </w:pPr>
    <w:r>
      <w:rPr>
        <w:rFonts w:ascii="Calibri Light" w:hAnsi="Calibri Light"/>
        <w:sz w:val="20"/>
        <w:szCs w:val="28"/>
      </w:rPr>
      <w:t xml:space="preserve">str. </w:t>
    </w:r>
    <w:r>
      <w:rPr>
        <w:rFonts w:ascii="Calibri Light" w:hAnsi="Calibri Light"/>
        <w:sz w:val="20"/>
        <w:szCs w:val="28"/>
      </w:rPr>
      <w:fldChar w:fldCharType="begin"/>
    </w:r>
    <w:r>
      <w:rPr>
        <w:rFonts w:ascii="Calibri Light" w:hAnsi="Calibri Light"/>
        <w:sz w:val="20"/>
        <w:szCs w:val="28"/>
      </w:rPr>
      <w:instrText>PAGE</w:instrText>
    </w:r>
    <w:r>
      <w:rPr>
        <w:rFonts w:ascii="Calibri Light" w:hAnsi="Calibri Light"/>
        <w:sz w:val="20"/>
        <w:szCs w:val="28"/>
      </w:rPr>
      <w:fldChar w:fldCharType="separate"/>
    </w:r>
    <w:r w:rsidR="00D65CDB">
      <w:rPr>
        <w:rFonts w:ascii="Calibri Light" w:hAnsi="Calibri Light"/>
        <w:noProof/>
        <w:sz w:val="20"/>
        <w:szCs w:val="28"/>
      </w:rPr>
      <w:t>16</w:t>
    </w:r>
    <w:r>
      <w:rPr>
        <w:rFonts w:ascii="Calibri Light" w:hAnsi="Calibri Light"/>
        <w:sz w:val="20"/>
        <w:szCs w:val="28"/>
      </w:rPr>
      <w:fldChar w:fldCharType="end"/>
    </w:r>
  </w:p>
  <w:p w14:paraId="0C83567D" w14:textId="77777777" w:rsidR="009258D4" w:rsidRDefault="009258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64B68" w14:textId="77777777" w:rsidR="005509E8" w:rsidRDefault="005509E8">
      <w:pPr>
        <w:spacing w:after="0" w:line="240" w:lineRule="auto"/>
      </w:pPr>
      <w:r>
        <w:separator/>
      </w:r>
    </w:p>
  </w:footnote>
  <w:footnote w:type="continuationSeparator" w:id="0">
    <w:p w14:paraId="4923FFB3" w14:textId="77777777" w:rsidR="005509E8" w:rsidRDefault="00550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B609" w14:textId="77777777" w:rsidR="009258D4" w:rsidRDefault="00837799">
    <w:pPr>
      <w:pStyle w:val="Nagwek"/>
    </w:pPr>
    <w:r>
      <w:rPr>
        <w:noProof/>
        <w:lang w:eastAsia="pl-PL"/>
      </w:rPr>
      <w:drawing>
        <wp:anchor distT="0" distB="0" distL="114300" distR="0" simplePos="0" relativeHeight="19" behindDoc="1" locked="0" layoutInCell="1" allowOverlap="1" wp14:anchorId="24740E45" wp14:editId="1354403D">
          <wp:simplePos x="0" y="0"/>
          <wp:positionH relativeFrom="margin">
            <wp:align>right</wp:align>
          </wp:positionH>
          <wp:positionV relativeFrom="page">
            <wp:posOffset>163830</wp:posOffset>
          </wp:positionV>
          <wp:extent cx="5760720" cy="553085"/>
          <wp:effectExtent l="0" t="0" r="0" b="0"/>
          <wp:wrapTopAndBottom/>
          <wp:docPr id="1"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8" descr="http://rpo.warmia.mazury.pl/zdjecia/strona/Oznaczenia_2018/EFRR_-_poziom.jpg"/>
                  <pic:cNvPicPr>
                    <a:picLocks noChangeAspect="1" noChangeArrowheads="1"/>
                  </pic:cNvPicPr>
                </pic:nvPicPr>
                <pic:blipFill>
                  <a:blip r:embed="rId1"/>
                  <a:stretch>
                    <a:fillRect/>
                  </a:stretch>
                </pic:blipFill>
                <pic:spPr bwMode="auto">
                  <a:xfrm>
                    <a:off x="0" y="0"/>
                    <a:ext cx="5760720" cy="5530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23225332"/>
    <w:name w:val="WW8Num13"/>
    <w:lvl w:ilvl="0">
      <w:start w:val="1"/>
      <w:numFmt w:val="decimal"/>
      <w:lvlText w:val="%1."/>
      <w:lvlJc w:val="left"/>
      <w:pPr>
        <w:tabs>
          <w:tab w:val="num" w:pos="284"/>
        </w:tabs>
        <w:ind w:left="284" w:hanging="284"/>
      </w:p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Light" w:eastAsia="Calibri" w:hAnsi="Calibri Light" w:cs="Times New Roman"/>
        <w:b w:val="0"/>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C52461"/>
    <w:multiLevelType w:val="multilevel"/>
    <w:tmpl w:val="92F66D1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097F4B"/>
    <w:multiLevelType w:val="multilevel"/>
    <w:tmpl w:val="810E85E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080F46F3"/>
    <w:multiLevelType w:val="multilevel"/>
    <w:tmpl w:val="495E131E"/>
    <w:lvl w:ilvl="0">
      <w:start w:val="1"/>
      <w:numFmt w:val="decimal"/>
      <w:lvlText w:val="%1)"/>
      <w:lvlJc w:val="left"/>
      <w:pPr>
        <w:ind w:left="178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815D6"/>
    <w:multiLevelType w:val="multilevel"/>
    <w:tmpl w:val="DA44E1F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8D7D4F"/>
    <w:multiLevelType w:val="multilevel"/>
    <w:tmpl w:val="1E60A4A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99456D"/>
    <w:multiLevelType w:val="multilevel"/>
    <w:tmpl w:val="30105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7AE6A48"/>
    <w:multiLevelType w:val="multilevel"/>
    <w:tmpl w:val="4FF0264C"/>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BB5478"/>
    <w:multiLevelType w:val="multilevel"/>
    <w:tmpl w:val="CE9817B2"/>
    <w:lvl w:ilvl="0">
      <w:start w:val="4"/>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623D83"/>
    <w:multiLevelType w:val="hybridMultilevel"/>
    <w:tmpl w:val="E40ADB86"/>
    <w:lvl w:ilvl="0" w:tplc="B5D8ABEE">
      <w:start w:val="1"/>
      <w:numFmt w:val="decimal"/>
      <w:lvlText w:val="%1."/>
      <w:lvlJc w:val="left"/>
      <w:pPr>
        <w:ind w:left="717" w:hanging="360"/>
      </w:pPr>
      <w:rPr>
        <w:rFonts w:hint="default"/>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2C154A13"/>
    <w:multiLevelType w:val="multilevel"/>
    <w:tmpl w:val="146AAEF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nsid w:val="374E5ECD"/>
    <w:multiLevelType w:val="multilevel"/>
    <w:tmpl w:val="31C0142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9B06D9"/>
    <w:multiLevelType w:val="multilevel"/>
    <w:tmpl w:val="D9AC55A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E40784"/>
    <w:multiLevelType w:val="multilevel"/>
    <w:tmpl w:val="0F9894C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506D34"/>
    <w:multiLevelType w:val="multilevel"/>
    <w:tmpl w:val="439642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223D70"/>
    <w:multiLevelType w:val="multilevel"/>
    <w:tmpl w:val="76FAB3D8"/>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A94CF1"/>
    <w:multiLevelType w:val="multilevel"/>
    <w:tmpl w:val="D7DEF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325" w:hanging="70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91E0F3A"/>
    <w:multiLevelType w:val="multilevel"/>
    <w:tmpl w:val="AFAE572A"/>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3D2AE6"/>
    <w:multiLevelType w:val="multilevel"/>
    <w:tmpl w:val="DA28D11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F771D1"/>
    <w:multiLevelType w:val="multilevel"/>
    <w:tmpl w:val="76506BB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05B3B39"/>
    <w:multiLevelType w:val="multilevel"/>
    <w:tmpl w:val="877ABBB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5C695E"/>
    <w:multiLevelType w:val="multilevel"/>
    <w:tmpl w:val="280CA15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275AF8"/>
    <w:multiLevelType w:val="multilevel"/>
    <w:tmpl w:val="4E8A6BE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8171684"/>
    <w:multiLevelType w:val="multilevel"/>
    <w:tmpl w:val="0F8CE570"/>
    <w:lvl w:ilvl="0">
      <w:start w:val="1"/>
      <w:numFmt w:val="decimal"/>
      <w:lvlText w:val="%1."/>
      <w:lvlJc w:val="left"/>
      <w:pPr>
        <w:ind w:left="1065" w:hanging="705"/>
      </w:pPr>
      <w:rPr>
        <w:rFonts w:eastAsia="Calibri" w:cs="Tahoma"/>
      </w:r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19"/>
  </w:num>
  <w:num w:numId="4">
    <w:abstractNumId w:val="15"/>
  </w:num>
  <w:num w:numId="5">
    <w:abstractNumId w:val="1"/>
  </w:num>
  <w:num w:numId="6">
    <w:abstractNumId w:val="7"/>
  </w:num>
  <w:num w:numId="7">
    <w:abstractNumId w:val="13"/>
  </w:num>
  <w:num w:numId="8">
    <w:abstractNumId w:val="3"/>
  </w:num>
  <w:num w:numId="9">
    <w:abstractNumId w:val="23"/>
  </w:num>
  <w:num w:numId="10">
    <w:abstractNumId w:val="16"/>
  </w:num>
  <w:num w:numId="11">
    <w:abstractNumId w:val="20"/>
  </w:num>
  <w:num w:numId="12">
    <w:abstractNumId w:val="4"/>
  </w:num>
  <w:num w:numId="13">
    <w:abstractNumId w:val="10"/>
  </w:num>
  <w:num w:numId="14">
    <w:abstractNumId w:val="21"/>
  </w:num>
  <w:num w:numId="15">
    <w:abstractNumId w:val="2"/>
  </w:num>
  <w:num w:numId="16">
    <w:abstractNumId w:val="22"/>
  </w:num>
  <w:num w:numId="17">
    <w:abstractNumId w:val="11"/>
  </w:num>
  <w:num w:numId="18">
    <w:abstractNumId w:val="12"/>
  </w:num>
  <w:num w:numId="19">
    <w:abstractNumId w:val="14"/>
  </w:num>
  <w:num w:numId="20">
    <w:abstractNumId w:val="17"/>
  </w:num>
  <w:num w:numId="21">
    <w:abstractNumId w:val="6"/>
  </w:num>
  <w:num w:numId="22">
    <w:abstractNumId w:val="0"/>
  </w:num>
  <w:num w:numId="23">
    <w:abstractNumId w:val="9"/>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w15:presenceInfo w15:providerId="None" w15:userId="Łuk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D4"/>
    <w:rsid w:val="0002227F"/>
    <w:rsid w:val="0004326E"/>
    <w:rsid w:val="000544AA"/>
    <w:rsid w:val="00067FF1"/>
    <w:rsid w:val="00070CA3"/>
    <w:rsid w:val="000825A0"/>
    <w:rsid w:val="000975DA"/>
    <w:rsid w:val="000E02D8"/>
    <w:rsid w:val="0016653E"/>
    <w:rsid w:val="00217D70"/>
    <w:rsid w:val="00222686"/>
    <w:rsid w:val="002453DA"/>
    <w:rsid w:val="00273C96"/>
    <w:rsid w:val="00274015"/>
    <w:rsid w:val="00387969"/>
    <w:rsid w:val="0039256C"/>
    <w:rsid w:val="003A2F07"/>
    <w:rsid w:val="004231C4"/>
    <w:rsid w:val="0044303A"/>
    <w:rsid w:val="0044458B"/>
    <w:rsid w:val="004C4B12"/>
    <w:rsid w:val="004E66BA"/>
    <w:rsid w:val="00541663"/>
    <w:rsid w:val="005426FC"/>
    <w:rsid w:val="005509E8"/>
    <w:rsid w:val="005823A3"/>
    <w:rsid w:val="00594F01"/>
    <w:rsid w:val="005A02A5"/>
    <w:rsid w:val="005B4015"/>
    <w:rsid w:val="00665957"/>
    <w:rsid w:val="00690FE1"/>
    <w:rsid w:val="006A6311"/>
    <w:rsid w:val="006A72B9"/>
    <w:rsid w:val="006B4D6F"/>
    <w:rsid w:val="006D3F45"/>
    <w:rsid w:val="006E4943"/>
    <w:rsid w:val="006F097A"/>
    <w:rsid w:val="0072111E"/>
    <w:rsid w:val="00731B1D"/>
    <w:rsid w:val="007649D0"/>
    <w:rsid w:val="008178A7"/>
    <w:rsid w:val="008376D9"/>
    <w:rsid w:val="00837799"/>
    <w:rsid w:val="00897F0A"/>
    <w:rsid w:val="008C2005"/>
    <w:rsid w:val="008F0CC8"/>
    <w:rsid w:val="009258D4"/>
    <w:rsid w:val="00933568"/>
    <w:rsid w:val="009F6DB7"/>
    <w:rsid w:val="009F79AA"/>
    <w:rsid w:val="00A613B3"/>
    <w:rsid w:val="00A83928"/>
    <w:rsid w:val="00AC506C"/>
    <w:rsid w:val="00C246DE"/>
    <w:rsid w:val="00CA0D05"/>
    <w:rsid w:val="00CC29EA"/>
    <w:rsid w:val="00CD2174"/>
    <w:rsid w:val="00CD5FE6"/>
    <w:rsid w:val="00D17E16"/>
    <w:rsid w:val="00D21FB8"/>
    <w:rsid w:val="00D47CCA"/>
    <w:rsid w:val="00D65CDB"/>
    <w:rsid w:val="00DA01C6"/>
    <w:rsid w:val="00DE283A"/>
    <w:rsid w:val="00DE56F7"/>
    <w:rsid w:val="00E156DA"/>
    <w:rsid w:val="00E40933"/>
    <w:rsid w:val="00E63C8A"/>
    <w:rsid w:val="00E844A3"/>
    <w:rsid w:val="00E87AD2"/>
    <w:rsid w:val="00E95AF8"/>
    <w:rsid w:val="00EB738A"/>
    <w:rsid w:val="00EE0599"/>
    <w:rsid w:val="00F240DB"/>
    <w:rsid w:val="00F97C4B"/>
    <w:rsid w:val="00FA4B07"/>
    <w:rsid w:val="00FD055E"/>
    <w:rsid w:val="00FE3E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color w:val="00000A"/>
      <w:sz w:val="22"/>
    </w:rPr>
  </w:style>
  <w:style w:type="paragraph" w:styleId="Nagwek1">
    <w:name w:val="heading 1"/>
    <w:basedOn w:val="Normalny"/>
    <w:qFormat/>
    <w:pPr>
      <w:keepNext/>
      <w:keepLines/>
      <w:spacing w:before="240" w:after="0"/>
      <w:outlineLvl w:val="0"/>
    </w:pPr>
    <w:rPr>
      <w:rFonts w:ascii="Calibri Light" w:hAnsi="Calibri Light"/>
      <w:color w:val="2F5496"/>
      <w:sz w:val="24"/>
      <w:szCs w:val="32"/>
    </w:rPr>
  </w:style>
  <w:style w:type="paragraph" w:styleId="Nagwek2">
    <w:name w:val="heading 2"/>
    <w:basedOn w:val="Normalny"/>
    <w:qFormat/>
    <w:pPr>
      <w:keepNext/>
      <w:keepLines/>
      <w:spacing w:before="40" w:after="0"/>
      <w:outlineLvl w:val="1"/>
    </w:pPr>
    <w:rPr>
      <w:rFonts w:ascii="Calibri Light"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ytuZnak">
    <w:name w:val="Tytuł Znak"/>
    <w:basedOn w:val="Domylnaczcionkaakapitu"/>
    <w:qFormat/>
    <w:rPr>
      <w:rFonts w:ascii="Calibri Light" w:eastAsia="Calibri" w:hAnsi="Calibri Light" w:cs="Tahoma"/>
      <w:spacing w:val="-10"/>
      <w:kern w:val="2"/>
      <w:sz w:val="32"/>
      <w:szCs w:val="56"/>
    </w:rPr>
  </w:style>
  <w:style w:type="character" w:customStyle="1" w:styleId="Nagwek1Znak">
    <w:name w:val="Nagłówek 1 Znak"/>
    <w:basedOn w:val="Domylnaczcionkaakapitu"/>
    <w:qFormat/>
    <w:rPr>
      <w:rFonts w:ascii="Calibri Light" w:eastAsia="Calibri" w:hAnsi="Calibri Light" w:cs="Tahoma"/>
      <w:color w:val="2F5496"/>
      <w:sz w:val="24"/>
      <w:szCs w:val="32"/>
    </w:rPr>
  </w:style>
  <w:style w:type="character" w:customStyle="1" w:styleId="Nagwek2Znak">
    <w:name w:val="Nagłówek 2 Znak"/>
    <w:basedOn w:val="Domylnaczcionkaakapitu"/>
    <w:qFormat/>
    <w:rPr>
      <w:rFonts w:ascii="Calibri Light" w:eastAsia="Calibri" w:hAnsi="Calibri Light" w:cs="Tahoma"/>
      <w:color w:val="2F5496"/>
      <w:szCs w:val="2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eastAsia="Calibri" w:cs="Tahoma"/>
    </w:rPr>
  </w:style>
  <w:style w:type="character" w:customStyle="1" w:styleId="ListLabel2">
    <w:name w:val="ListLabel 2"/>
    <w:qFormat/>
    <w:rPr>
      <w:rFonts w:eastAsia="Calibri" w:cs="Tahoma"/>
    </w:rPr>
  </w:style>
  <w:style w:type="character" w:customStyle="1" w:styleId="ListLabel3">
    <w:name w:val="ListLabel 3"/>
    <w:qFormat/>
    <w:rPr>
      <w:rFonts w:eastAsia="Calibri" w:cs="Tahoma"/>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pPr>
      <w:tabs>
        <w:tab w:val="center" w:pos="4536"/>
        <w:tab w:val="right" w:pos="9072"/>
      </w:tabs>
      <w:spacing w:after="0" w:line="240" w:lineRule="auto"/>
    </w:pPr>
  </w:style>
  <w:style w:type="paragraph" w:styleId="Tytu">
    <w:name w:val="Title"/>
    <w:basedOn w:val="Normalny"/>
    <w:qFormat/>
    <w:pPr>
      <w:spacing w:after="0" w:line="240" w:lineRule="auto"/>
      <w:contextualSpacing/>
    </w:pPr>
    <w:rPr>
      <w:rFonts w:ascii="Calibri Light" w:hAnsi="Calibri Light"/>
      <w:spacing w:val="-10"/>
      <w:kern w:val="2"/>
      <w:sz w:val="32"/>
      <w:szCs w:val="56"/>
    </w:rPr>
  </w:style>
  <w:style w:type="paragraph" w:styleId="Akapitzlist">
    <w:name w:val="List Paragraph"/>
    <w:basedOn w:val="Normalny"/>
    <w:qFormat/>
    <w:pPr>
      <w:ind w:left="720"/>
      <w:contextualSpacing/>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A6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6311"/>
    <w:rPr>
      <w:color w:val="00000A"/>
      <w:szCs w:val="20"/>
    </w:rPr>
  </w:style>
  <w:style w:type="character" w:styleId="Odwoanieprzypisukocowego">
    <w:name w:val="endnote reference"/>
    <w:basedOn w:val="Domylnaczcionkaakapitu"/>
    <w:uiPriority w:val="99"/>
    <w:semiHidden/>
    <w:unhideWhenUsed/>
    <w:rsid w:val="006A6311"/>
    <w:rPr>
      <w:vertAlign w:val="superscript"/>
    </w:rPr>
  </w:style>
  <w:style w:type="character" w:styleId="Hipercze">
    <w:name w:val="Hyperlink"/>
    <w:basedOn w:val="Domylnaczcionkaakapitu"/>
    <w:uiPriority w:val="99"/>
    <w:unhideWhenUsed/>
    <w:rsid w:val="00E15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color w:val="00000A"/>
      <w:sz w:val="22"/>
    </w:rPr>
  </w:style>
  <w:style w:type="paragraph" w:styleId="Nagwek1">
    <w:name w:val="heading 1"/>
    <w:basedOn w:val="Normalny"/>
    <w:qFormat/>
    <w:pPr>
      <w:keepNext/>
      <w:keepLines/>
      <w:spacing w:before="240" w:after="0"/>
      <w:outlineLvl w:val="0"/>
    </w:pPr>
    <w:rPr>
      <w:rFonts w:ascii="Calibri Light" w:hAnsi="Calibri Light"/>
      <w:color w:val="2F5496"/>
      <w:sz w:val="24"/>
      <w:szCs w:val="32"/>
    </w:rPr>
  </w:style>
  <w:style w:type="paragraph" w:styleId="Nagwek2">
    <w:name w:val="heading 2"/>
    <w:basedOn w:val="Normalny"/>
    <w:qFormat/>
    <w:pPr>
      <w:keepNext/>
      <w:keepLines/>
      <w:spacing w:before="40" w:after="0"/>
      <w:outlineLvl w:val="1"/>
    </w:pPr>
    <w:rPr>
      <w:rFonts w:ascii="Calibri Light"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ytuZnak">
    <w:name w:val="Tytuł Znak"/>
    <w:basedOn w:val="Domylnaczcionkaakapitu"/>
    <w:qFormat/>
    <w:rPr>
      <w:rFonts w:ascii="Calibri Light" w:eastAsia="Calibri" w:hAnsi="Calibri Light" w:cs="Tahoma"/>
      <w:spacing w:val="-10"/>
      <w:kern w:val="2"/>
      <w:sz w:val="32"/>
      <w:szCs w:val="56"/>
    </w:rPr>
  </w:style>
  <w:style w:type="character" w:customStyle="1" w:styleId="Nagwek1Znak">
    <w:name w:val="Nagłówek 1 Znak"/>
    <w:basedOn w:val="Domylnaczcionkaakapitu"/>
    <w:qFormat/>
    <w:rPr>
      <w:rFonts w:ascii="Calibri Light" w:eastAsia="Calibri" w:hAnsi="Calibri Light" w:cs="Tahoma"/>
      <w:color w:val="2F5496"/>
      <w:sz w:val="24"/>
      <w:szCs w:val="32"/>
    </w:rPr>
  </w:style>
  <w:style w:type="character" w:customStyle="1" w:styleId="Nagwek2Znak">
    <w:name w:val="Nagłówek 2 Znak"/>
    <w:basedOn w:val="Domylnaczcionkaakapitu"/>
    <w:qFormat/>
    <w:rPr>
      <w:rFonts w:ascii="Calibri Light" w:eastAsia="Calibri" w:hAnsi="Calibri Light" w:cs="Tahoma"/>
      <w:color w:val="2F5496"/>
      <w:szCs w:val="2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eastAsia="Calibri" w:cs="Tahoma"/>
    </w:rPr>
  </w:style>
  <w:style w:type="character" w:customStyle="1" w:styleId="ListLabel2">
    <w:name w:val="ListLabel 2"/>
    <w:qFormat/>
    <w:rPr>
      <w:rFonts w:eastAsia="Calibri" w:cs="Tahoma"/>
    </w:rPr>
  </w:style>
  <w:style w:type="character" w:customStyle="1" w:styleId="ListLabel3">
    <w:name w:val="ListLabel 3"/>
    <w:qFormat/>
    <w:rPr>
      <w:rFonts w:eastAsia="Calibri" w:cs="Tahoma"/>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pPr>
      <w:tabs>
        <w:tab w:val="center" w:pos="4536"/>
        <w:tab w:val="right" w:pos="9072"/>
      </w:tabs>
      <w:spacing w:after="0" w:line="240" w:lineRule="auto"/>
    </w:pPr>
  </w:style>
  <w:style w:type="paragraph" w:styleId="Tytu">
    <w:name w:val="Title"/>
    <w:basedOn w:val="Normalny"/>
    <w:qFormat/>
    <w:pPr>
      <w:spacing w:after="0" w:line="240" w:lineRule="auto"/>
      <w:contextualSpacing/>
    </w:pPr>
    <w:rPr>
      <w:rFonts w:ascii="Calibri Light" w:hAnsi="Calibri Light"/>
      <w:spacing w:val="-10"/>
      <w:kern w:val="2"/>
      <w:sz w:val="32"/>
      <w:szCs w:val="56"/>
    </w:rPr>
  </w:style>
  <w:style w:type="paragraph" w:styleId="Akapitzlist">
    <w:name w:val="List Paragraph"/>
    <w:basedOn w:val="Normalny"/>
    <w:qFormat/>
    <w:pPr>
      <w:ind w:left="720"/>
      <w:contextualSpacing/>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A6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6311"/>
    <w:rPr>
      <w:color w:val="00000A"/>
      <w:szCs w:val="20"/>
    </w:rPr>
  </w:style>
  <w:style w:type="character" w:styleId="Odwoanieprzypisukocowego">
    <w:name w:val="endnote reference"/>
    <w:basedOn w:val="Domylnaczcionkaakapitu"/>
    <w:uiPriority w:val="99"/>
    <w:semiHidden/>
    <w:unhideWhenUsed/>
    <w:rsid w:val="006A6311"/>
    <w:rPr>
      <w:vertAlign w:val="superscript"/>
    </w:rPr>
  </w:style>
  <w:style w:type="character" w:styleId="Hipercze">
    <w:name w:val="Hyperlink"/>
    <w:basedOn w:val="Domylnaczcionkaakapitu"/>
    <w:uiPriority w:val="99"/>
    <w:unhideWhenUsed/>
    <w:rsid w:val="00E15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ruszewski@elk.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krzeminska@elk.gmina.pl" TargetMode="External"/><Relationship Id="rId4" Type="http://schemas.microsoft.com/office/2007/relationships/stylesWithEffects" Target="stylesWithEffects.xml"/><Relationship Id="rId9" Type="http://schemas.openxmlformats.org/officeDocument/2006/relationships/hyperlink" Target="mailto:g.krauzowicz@synopticon.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BB7A1-8C60-4606-ABB5-ECF9B9C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6950</Words>
  <Characters>41704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Jacek Kruszewski</cp:lastModifiedBy>
  <cp:revision>20</cp:revision>
  <cp:lastPrinted>2019-03-07T13:07:00Z</cp:lastPrinted>
  <dcterms:created xsi:type="dcterms:W3CDTF">2019-02-27T12:13:00Z</dcterms:created>
  <dcterms:modified xsi:type="dcterms:W3CDTF">2019-03-08T06:54:00Z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