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tbl>
      <w:tblPr>
        <w:tblW w:w="0" w:type="auto"/>
        <w:tblInd w:w="392" w:type="dxa"/>
        <w:tblLook w:val="04A0" w:firstRow="1" w:lastRow="0" w:firstColumn="1" w:lastColumn="0" w:noHBand="0" w:noVBand="1"/>
      </w:tblPr>
      <w:tblGrid>
        <w:gridCol w:w="2093"/>
        <w:gridCol w:w="2416"/>
        <w:gridCol w:w="2416"/>
        <w:gridCol w:w="2416"/>
      </w:tblGrid>
      <w:tr w:rsidR="006D7860" w:rsidRPr="00167D16" w:rsidTr="001A672D">
        <w:tc>
          <w:tcPr>
            <w:tcW w:w="9341" w:type="dxa"/>
            <w:gridSpan w:val="4"/>
          </w:tcPr>
          <w:p w:rsidR="006D7860" w:rsidRPr="00167D16" w:rsidRDefault="006D7860" w:rsidP="00A47F9B">
            <w:pPr>
              <w:ind w:right="-1"/>
              <w:rPr>
                <w:rStyle w:val="FontStyle72"/>
                <w:rFonts w:ascii="Cambria" w:hAnsi="Cambria"/>
                <w:color w:val="auto"/>
                <w:sz w:val="22"/>
                <w:szCs w:val="22"/>
              </w:rPr>
            </w:pPr>
          </w:p>
          <w:p w:rsidR="006D7860" w:rsidRPr="00167D16" w:rsidRDefault="006D7860" w:rsidP="00A47F9B">
            <w:pPr>
              <w:ind w:right="-1"/>
              <w:rPr>
                <w:rStyle w:val="FontStyle72"/>
                <w:rFonts w:ascii="Cambria" w:hAnsi="Cambria"/>
                <w:color w:val="auto"/>
                <w:sz w:val="22"/>
                <w:szCs w:val="22"/>
              </w:rPr>
            </w:pPr>
          </w:p>
          <w:p w:rsidR="006D7860" w:rsidRPr="00167D16" w:rsidRDefault="006D7860" w:rsidP="00A47F9B">
            <w:pPr>
              <w:ind w:right="-1"/>
              <w:rPr>
                <w:rStyle w:val="FontStyle72"/>
                <w:rFonts w:ascii="Cambria" w:hAnsi="Cambria"/>
                <w:color w:val="auto"/>
                <w:sz w:val="28"/>
                <w:szCs w:val="28"/>
              </w:rPr>
            </w:pPr>
          </w:p>
          <w:p w:rsidR="006D7860" w:rsidRPr="00167D16" w:rsidRDefault="006D7860" w:rsidP="00A47F9B">
            <w:pPr>
              <w:ind w:right="-1"/>
              <w:jc w:val="center"/>
              <w:rPr>
                <w:rStyle w:val="FontStyle72"/>
                <w:rFonts w:ascii="Cambria" w:hAnsi="Cambria"/>
                <w:color w:val="auto"/>
                <w:sz w:val="28"/>
                <w:szCs w:val="28"/>
              </w:rPr>
            </w:pPr>
            <w:r w:rsidRPr="00167D16">
              <w:rPr>
                <w:rStyle w:val="FontStyle72"/>
                <w:rFonts w:ascii="Cambria" w:hAnsi="Cambria"/>
                <w:color w:val="auto"/>
                <w:sz w:val="28"/>
                <w:szCs w:val="28"/>
              </w:rPr>
              <w:t xml:space="preserve">SPECYFIKACJA TECHNICZNA WYKONANIA I ODBIORU ROBÓT </w:t>
            </w:r>
            <w:r w:rsidR="00C66B87" w:rsidRPr="00167D16">
              <w:rPr>
                <w:rStyle w:val="FontStyle72"/>
                <w:rFonts w:ascii="Cambria" w:hAnsi="Cambria"/>
                <w:color w:val="auto"/>
                <w:sz w:val="28"/>
                <w:szCs w:val="28"/>
              </w:rPr>
              <w:t>BUDOWLANYCH</w:t>
            </w:r>
          </w:p>
          <w:p w:rsidR="00732571" w:rsidRPr="00167D16" w:rsidRDefault="00732571" w:rsidP="00A47F9B">
            <w:pPr>
              <w:ind w:right="-1"/>
              <w:jc w:val="center"/>
              <w:rPr>
                <w:rStyle w:val="FontStyle72"/>
                <w:rFonts w:ascii="Cambria" w:hAnsi="Cambria"/>
                <w:color w:val="auto"/>
                <w:sz w:val="22"/>
                <w:szCs w:val="22"/>
              </w:rPr>
            </w:pPr>
          </w:p>
          <w:p w:rsidR="00732571" w:rsidRPr="00167D16" w:rsidRDefault="00732571" w:rsidP="00A47F9B">
            <w:pPr>
              <w:ind w:right="-1"/>
              <w:jc w:val="center"/>
              <w:rPr>
                <w:rStyle w:val="FontStyle72"/>
                <w:rFonts w:ascii="Cambria" w:hAnsi="Cambria"/>
                <w:color w:val="auto"/>
                <w:sz w:val="22"/>
                <w:szCs w:val="22"/>
              </w:rPr>
            </w:pPr>
          </w:p>
        </w:tc>
      </w:tr>
      <w:tr w:rsidR="006D7860" w:rsidRPr="00167D16" w:rsidTr="001A672D">
        <w:trPr>
          <w:trHeight w:val="370"/>
        </w:trPr>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rPr>
          <w:trHeight w:val="478"/>
        </w:trPr>
        <w:tc>
          <w:tcPr>
            <w:tcW w:w="2093" w:type="dxa"/>
          </w:tcPr>
          <w:p w:rsidR="006D7860" w:rsidRPr="00167D16" w:rsidRDefault="006D7860" w:rsidP="00A47F9B">
            <w:pPr>
              <w:ind w:right="-1"/>
              <w:rPr>
                <w:rStyle w:val="FontStyle72"/>
                <w:rFonts w:ascii="Cambria" w:hAnsi="Cambria"/>
                <w:color w:val="auto"/>
                <w:sz w:val="22"/>
                <w:szCs w:val="22"/>
              </w:rPr>
            </w:pPr>
            <w:r w:rsidRPr="00167D16">
              <w:rPr>
                <w:rStyle w:val="FontStyle72"/>
                <w:rFonts w:ascii="Cambria" w:hAnsi="Cambria"/>
                <w:color w:val="auto"/>
                <w:sz w:val="22"/>
                <w:szCs w:val="22"/>
              </w:rPr>
              <w:t>ZAMÓWIENIE</w:t>
            </w:r>
            <w:r w:rsidR="00BD786E" w:rsidRPr="00167D16">
              <w:rPr>
                <w:rStyle w:val="FontStyle72"/>
                <w:rFonts w:ascii="Cambria" w:hAnsi="Cambria"/>
                <w:color w:val="auto"/>
                <w:sz w:val="22"/>
                <w:szCs w:val="22"/>
              </w:rPr>
              <w:t>:</w:t>
            </w:r>
          </w:p>
        </w:tc>
        <w:tc>
          <w:tcPr>
            <w:tcW w:w="7248" w:type="dxa"/>
            <w:gridSpan w:val="3"/>
          </w:tcPr>
          <w:p w:rsidR="002E0073" w:rsidRPr="00167D16" w:rsidRDefault="00ED1CAE" w:rsidP="005F3D67">
            <w:pPr>
              <w:ind w:right="-1"/>
              <w:rPr>
                <w:rStyle w:val="FontStyle72"/>
                <w:color w:val="auto"/>
                <w:sz w:val="22"/>
                <w:szCs w:val="22"/>
              </w:rPr>
            </w:pPr>
            <w:r>
              <w:rPr>
                <w:rStyle w:val="FontStyle72"/>
                <w:color w:val="auto"/>
                <w:sz w:val="22"/>
                <w:szCs w:val="22"/>
              </w:rPr>
              <w:t>Nawierzchnia trawiasta na boisku piłkarskim</w:t>
            </w:r>
          </w:p>
        </w:tc>
      </w:tr>
      <w:tr w:rsidR="005F3D67" w:rsidRPr="00167D16" w:rsidTr="003C5968">
        <w:tc>
          <w:tcPr>
            <w:tcW w:w="2093" w:type="dxa"/>
          </w:tcPr>
          <w:p w:rsidR="005F3D67" w:rsidRPr="00167D16" w:rsidRDefault="005F3D67" w:rsidP="00A47F9B">
            <w:pPr>
              <w:ind w:right="-1"/>
              <w:rPr>
                <w:rStyle w:val="FontStyle72"/>
                <w:rFonts w:ascii="Cambria" w:hAnsi="Cambria"/>
                <w:color w:val="auto"/>
                <w:sz w:val="22"/>
                <w:szCs w:val="22"/>
              </w:rPr>
            </w:pPr>
            <w:r>
              <w:rPr>
                <w:rStyle w:val="FontStyle72"/>
                <w:rFonts w:ascii="Cambria" w:hAnsi="Cambria"/>
                <w:color w:val="auto"/>
                <w:sz w:val="22"/>
                <w:szCs w:val="22"/>
              </w:rPr>
              <w:t>OBIEKT:</w:t>
            </w:r>
          </w:p>
        </w:tc>
        <w:tc>
          <w:tcPr>
            <w:tcW w:w="7248" w:type="dxa"/>
            <w:gridSpan w:val="3"/>
          </w:tcPr>
          <w:p w:rsidR="00ED1CAE" w:rsidRPr="00ED1CAE" w:rsidRDefault="00ED1CAE" w:rsidP="00ED1CAE">
            <w:pPr>
              <w:ind w:right="-1"/>
              <w:rPr>
                <w:rStyle w:val="FontStyle72"/>
                <w:color w:val="auto"/>
                <w:sz w:val="22"/>
                <w:szCs w:val="22"/>
              </w:rPr>
            </w:pPr>
            <w:r w:rsidRPr="00ED1CAE">
              <w:rPr>
                <w:rStyle w:val="FontStyle72"/>
                <w:color w:val="auto"/>
                <w:sz w:val="22"/>
                <w:szCs w:val="22"/>
              </w:rPr>
              <w:t>ORLIK LEKKOATLETYCZNY PRZY ZESPOLE SZKÓŁ</w:t>
            </w:r>
          </w:p>
          <w:p w:rsidR="005F3D67" w:rsidRDefault="00ED1CAE" w:rsidP="00ED1CAE">
            <w:pPr>
              <w:ind w:right="-1"/>
              <w:rPr>
                <w:rStyle w:val="FontStyle72"/>
                <w:color w:val="auto"/>
                <w:sz w:val="22"/>
                <w:szCs w:val="22"/>
              </w:rPr>
            </w:pPr>
            <w:r w:rsidRPr="00ED1CAE">
              <w:rPr>
                <w:rStyle w:val="FontStyle72"/>
                <w:color w:val="auto"/>
                <w:sz w:val="22"/>
                <w:szCs w:val="22"/>
              </w:rPr>
              <w:t xml:space="preserve">SAMORZĄDOWYCH W </w:t>
            </w:r>
            <w:r w:rsidR="008340AC">
              <w:rPr>
                <w:rStyle w:val="FontStyle72"/>
                <w:color w:val="auto"/>
                <w:sz w:val="22"/>
                <w:szCs w:val="22"/>
              </w:rPr>
              <w:t>WOSZCZELACH</w:t>
            </w:r>
          </w:p>
          <w:p w:rsidR="00ED1CAE" w:rsidRPr="00167D16" w:rsidRDefault="008340AC" w:rsidP="008340AC">
            <w:pPr>
              <w:ind w:right="-1"/>
              <w:rPr>
                <w:rStyle w:val="FontStyle72"/>
                <w:color w:val="auto"/>
                <w:sz w:val="22"/>
                <w:szCs w:val="22"/>
              </w:rPr>
            </w:pPr>
            <w:r>
              <w:rPr>
                <w:rStyle w:val="FontStyle72"/>
                <w:color w:val="auto"/>
                <w:sz w:val="22"/>
                <w:szCs w:val="22"/>
              </w:rPr>
              <w:t>Woszczele</w:t>
            </w:r>
            <w:r w:rsidR="00ED1CAE" w:rsidRPr="00ED1CAE">
              <w:rPr>
                <w:rStyle w:val="FontStyle72"/>
                <w:color w:val="auto"/>
                <w:sz w:val="22"/>
                <w:szCs w:val="22"/>
              </w:rPr>
              <w:t xml:space="preserve">; Gmina Ełk, działka geodezyjna nr </w:t>
            </w:r>
            <w:r>
              <w:rPr>
                <w:rStyle w:val="FontStyle72"/>
                <w:color w:val="auto"/>
                <w:sz w:val="22"/>
                <w:szCs w:val="22"/>
              </w:rPr>
              <w:t>146</w:t>
            </w:r>
          </w:p>
        </w:tc>
      </w:tr>
      <w:tr w:rsidR="005F3D67" w:rsidRPr="00167D16" w:rsidTr="001A672D">
        <w:tc>
          <w:tcPr>
            <w:tcW w:w="2093" w:type="dxa"/>
          </w:tcPr>
          <w:p w:rsidR="005F3D67" w:rsidRDefault="005F3D67" w:rsidP="00A47F9B">
            <w:pPr>
              <w:ind w:right="-1"/>
              <w:rPr>
                <w:rStyle w:val="FontStyle72"/>
                <w:rFonts w:ascii="Cambria" w:hAnsi="Cambria"/>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r>
      <w:tr w:rsidR="005F3D67" w:rsidRPr="00167D16" w:rsidTr="001A672D">
        <w:tc>
          <w:tcPr>
            <w:tcW w:w="2093" w:type="dxa"/>
          </w:tcPr>
          <w:p w:rsidR="005F3D67" w:rsidRDefault="005F3D67" w:rsidP="00A47F9B">
            <w:pPr>
              <w:ind w:right="-1"/>
              <w:rPr>
                <w:rStyle w:val="FontStyle72"/>
                <w:rFonts w:ascii="Cambria" w:hAnsi="Cambria"/>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r>
      <w:tr w:rsidR="007A3E0F" w:rsidRPr="00167D16" w:rsidTr="001A672D">
        <w:tc>
          <w:tcPr>
            <w:tcW w:w="2093" w:type="dxa"/>
          </w:tcPr>
          <w:p w:rsidR="007A3E0F" w:rsidRPr="00167D16" w:rsidRDefault="007A3E0F" w:rsidP="00A47F9B">
            <w:pPr>
              <w:ind w:right="-1"/>
              <w:rPr>
                <w:rStyle w:val="FontStyle72"/>
                <w:rFonts w:ascii="Cambria" w:hAnsi="Cambria"/>
                <w:color w:val="auto"/>
                <w:sz w:val="22"/>
                <w:szCs w:val="22"/>
              </w:rPr>
            </w:pPr>
            <w:r w:rsidRPr="00167D16">
              <w:rPr>
                <w:rStyle w:val="FontStyle72"/>
                <w:rFonts w:ascii="Cambria" w:hAnsi="Cambria"/>
                <w:color w:val="auto"/>
                <w:sz w:val="22"/>
                <w:szCs w:val="22"/>
              </w:rPr>
              <w:t>INEWSTOR:</w:t>
            </w:r>
          </w:p>
        </w:tc>
        <w:tc>
          <w:tcPr>
            <w:tcW w:w="7248" w:type="dxa"/>
            <w:gridSpan w:val="3"/>
          </w:tcPr>
          <w:p w:rsidR="007A3E0F" w:rsidRPr="00167D16" w:rsidRDefault="005F3D67" w:rsidP="00ED1CAE">
            <w:pPr>
              <w:ind w:right="-1"/>
              <w:rPr>
                <w:rStyle w:val="FontStyle72"/>
                <w:color w:val="auto"/>
                <w:sz w:val="22"/>
                <w:szCs w:val="22"/>
              </w:rPr>
            </w:pPr>
            <w:r>
              <w:rPr>
                <w:rStyle w:val="FontStyle72"/>
                <w:color w:val="auto"/>
                <w:sz w:val="22"/>
                <w:szCs w:val="22"/>
              </w:rPr>
              <w:t xml:space="preserve">GMINA </w:t>
            </w:r>
            <w:r w:rsidR="00ED1CAE">
              <w:rPr>
                <w:rStyle w:val="FontStyle72"/>
                <w:color w:val="auto"/>
                <w:sz w:val="22"/>
                <w:szCs w:val="22"/>
              </w:rPr>
              <w:t>EŁK</w:t>
            </w:r>
            <w:bookmarkStart w:id="0" w:name="_GoBack"/>
            <w:bookmarkEnd w:id="0"/>
          </w:p>
        </w:tc>
      </w:tr>
      <w:tr w:rsidR="00D57880" w:rsidRPr="00167D16" w:rsidTr="001A672D">
        <w:tc>
          <w:tcPr>
            <w:tcW w:w="2093" w:type="dxa"/>
          </w:tcPr>
          <w:p w:rsidR="00D57880" w:rsidRPr="00167D16" w:rsidRDefault="00D57880" w:rsidP="00A47F9B">
            <w:pPr>
              <w:ind w:right="-1"/>
              <w:rPr>
                <w:rStyle w:val="FontStyle72"/>
                <w:rFonts w:ascii="Cambria" w:hAnsi="Cambria"/>
                <w:color w:val="auto"/>
                <w:sz w:val="22"/>
                <w:szCs w:val="22"/>
              </w:rPr>
            </w:pPr>
          </w:p>
        </w:tc>
        <w:tc>
          <w:tcPr>
            <w:tcW w:w="4832" w:type="dxa"/>
            <w:gridSpan w:val="2"/>
          </w:tcPr>
          <w:p w:rsidR="00D57880" w:rsidRPr="00167D16" w:rsidRDefault="00D57880" w:rsidP="00A47F9B">
            <w:pPr>
              <w:ind w:right="-1"/>
              <w:jc w:val="both"/>
              <w:rPr>
                <w:rFonts w:eastAsia="HG Mincho Light J"/>
                <w:b/>
                <w:sz w:val="22"/>
                <w:szCs w:val="22"/>
              </w:rPr>
            </w:pPr>
          </w:p>
        </w:tc>
        <w:tc>
          <w:tcPr>
            <w:tcW w:w="2416" w:type="dxa"/>
          </w:tcPr>
          <w:p w:rsidR="00D57880" w:rsidRPr="00167D16" w:rsidRDefault="00D57880" w:rsidP="00A47F9B">
            <w:pPr>
              <w:ind w:right="-1"/>
              <w:rPr>
                <w:rStyle w:val="FontStyle72"/>
                <w:color w:val="auto"/>
                <w:sz w:val="22"/>
                <w:szCs w:val="22"/>
              </w:rPr>
            </w:pPr>
          </w:p>
        </w:tc>
      </w:tr>
      <w:tr w:rsidR="00445055" w:rsidRPr="00167D16" w:rsidTr="001A672D">
        <w:tc>
          <w:tcPr>
            <w:tcW w:w="2093" w:type="dxa"/>
          </w:tcPr>
          <w:p w:rsidR="00445055" w:rsidRPr="00167D16" w:rsidRDefault="00445055" w:rsidP="00A47F9B">
            <w:pPr>
              <w:ind w:right="-1"/>
              <w:rPr>
                <w:rStyle w:val="FontStyle72"/>
                <w:rFonts w:ascii="Cambria" w:hAnsi="Cambria"/>
                <w:color w:val="auto"/>
                <w:sz w:val="22"/>
                <w:szCs w:val="22"/>
              </w:rPr>
            </w:pPr>
            <w:r w:rsidRPr="00167D16">
              <w:rPr>
                <w:rStyle w:val="FontStyle72"/>
                <w:rFonts w:ascii="Cambria" w:hAnsi="Cambria"/>
                <w:color w:val="auto"/>
                <w:sz w:val="22"/>
                <w:szCs w:val="22"/>
              </w:rPr>
              <w:t>ADRES:</w:t>
            </w:r>
          </w:p>
        </w:tc>
        <w:tc>
          <w:tcPr>
            <w:tcW w:w="4832" w:type="dxa"/>
            <w:gridSpan w:val="2"/>
          </w:tcPr>
          <w:p w:rsidR="005F3D67" w:rsidRDefault="00497FB6" w:rsidP="00A47F9B">
            <w:pPr>
              <w:ind w:right="-1"/>
              <w:jc w:val="both"/>
              <w:rPr>
                <w:rStyle w:val="FontStyle72"/>
                <w:rFonts w:eastAsia="HG Mincho Light J"/>
                <w:b w:val="0"/>
                <w:bCs w:val="0"/>
                <w:color w:val="auto"/>
                <w:sz w:val="22"/>
                <w:szCs w:val="22"/>
              </w:rPr>
            </w:pPr>
            <w:r w:rsidRPr="00167D16">
              <w:rPr>
                <w:rStyle w:val="FontStyle72"/>
                <w:rFonts w:eastAsia="HG Mincho Light J"/>
                <w:b w:val="0"/>
                <w:bCs w:val="0"/>
                <w:color w:val="auto"/>
                <w:sz w:val="22"/>
                <w:szCs w:val="22"/>
              </w:rPr>
              <w:t xml:space="preserve">ul. </w:t>
            </w:r>
            <w:r w:rsidR="00ED1CAE">
              <w:rPr>
                <w:rStyle w:val="FontStyle72"/>
                <w:rFonts w:eastAsia="HG Mincho Light J"/>
                <w:b w:val="0"/>
                <w:bCs w:val="0"/>
                <w:color w:val="auto"/>
                <w:sz w:val="22"/>
                <w:szCs w:val="22"/>
              </w:rPr>
              <w:t>T. Kościuszki 28A</w:t>
            </w:r>
            <w:r w:rsidRPr="00167D16">
              <w:rPr>
                <w:rStyle w:val="FontStyle72"/>
                <w:rFonts w:eastAsia="HG Mincho Light J"/>
                <w:b w:val="0"/>
                <w:bCs w:val="0"/>
                <w:color w:val="auto"/>
                <w:sz w:val="22"/>
                <w:szCs w:val="22"/>
              </w:rPr>
              <w:t xml:space="preserve"> </w:t>
            </w:r>
          </w:p>
          <w:p w:rsidR="00445055" w:rsidRPr="00167D16" w:rsidRDefault="00ED1CAE" w:rsidP="005F3D67">
            <w:pPr>
              <w:ind w:right="-1"/>
              <w:jc w:val="both"/>
              <w:rPr>
                <w:rStyle w:val="FontStyle72"/>
                <w:rFonts w:eastAsia="HG Mincho Light J"/>
                <w:b w:val="0"/>
                <w:bCs w:val="0"/>
                <w:color w:val="auto"/>
                <w:sz w:val="22"/>
                <w:szCs w:val="22"/>
              </w:rPr>
            </w:pPr>
            <w:r>
              <w:rPr>
                <w:rStyle w:val="FontStyle72"/>
                <w:rFonts w:eastAsia="HG Mincho Light J"/>
                <w:b w:val="0"/>
                <w:bCs w:val="0"/>
                <w:color w:val="auto"/>
                <w:sz w:val="22"/>
                <w:szCs w:val="22"/>
              </w:rPr>
              <w:t>19 – 300 Ełk</w:t>
            </w:r>
          </w:p>
        </w:tc>
        <w:tc>
          <w:tcPr>
            <w:tcW w:w="2416" w:type="dxa"/>
          </w:tcPr>
          <w:p w:rsidR="00445055" w:rsidRPr="00167D16" w:rsidRDefault="00445055" w:rsidP="00A47F9B">
            <w:pPr>
              <w:ind w:right="-1"/>
              <w:rPr>
                <w:rStyle w:val="FontStyle72"/>
                <w:color w:val="auto"/>
                <w:sz w:val="22"/>
                <w:szCs w:val="22"/>
              </w:rPr>
            </w:pPr>
          </w:p>
        </w:tc>
      </w:tr>
      <w:tr w:rsidR="00732571" w:rsidRPr="00167D16" w:rsidTr="001A672D">
        <w:tc>
          <w:tcPr>
            <w:tcW w:w="2093" w:type="dxa"/>
          </w:tcPr>
          <w:p w:rsidR="00732571" w:rsidRPr="00167D16" w:rsidRDefault="00732571" w:rsidP="00A47F9B">
            <w:pPr>
              <w:ind w:right="-1"/>
              <w:rPr>
                <w:rStyle w:val="FontStyle72"/>
                <w:rFonts w:ascii="Cambria" w:hAnsi="Cambria"/>
                <w:color w:val="auto"/>
                <w:sz w:val="22"/>
                <w:szCs w:val="22"/>
              </w:rPr>
            </w:pPr>
          </w:p>
        </w:tc>
        <w:tc>
          <w:tcPr>
            <w:tcW w:w="4832" w:type="dxa"/>
            <w:gridSpan w:val="2"/>
          </w:tcPr>
          <w:p w:rsidR="00732571" w:rsidRPr="00167D16" w:rsidRDefault="00732571" w:rsidP="00A47F9B">
            <w:pPr>
              <w:ind w:right="-1"/>
              <w:rPr>
                <w:rStyle w:val="FontStyle72"/>
                <w:rFonts w:ascii="Cambria" w:hAnsi="Cambria"/>
                <w:color w:val="auto"/>
                <w:sz w:val="22"/>
                <w:szCs w:val="22"/>
              </w:rPr>
            </w:pPr>
          </w:p>
        </w:tc>
        <w:tc>
          <w:tcPr>
            <w:tcW w:w="2416" w:type="dxa"/>
          </w:tcPr>
          <w:p w:rsidR="00732571" w:rsidRPr="00167D16" w:rsidRDefault="00732571"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445055" w:rsidRPr="00167D16" w:rsidTr="001A672D">
        <w:trPr>
          <w:trHeight w:val="572"/>
        </w:trPr>
        <w:tc>
          <w:tcPr>
            <w:tcW w:w="2093" w:type="dxa"/>
          </w:tcPr>
          <w:p w:rsidR="00445055" w:rsidRPr="00167D16" w:rsidRDefault="00445055" w:rsidP="00A47F9B">
            <w:pPr>
              <w:ind w:right="-1"/>
              <w:rPr>
                <w:rStyle w:val="FontStyle72"/>
                <w:rFonts w:ascii="Cambria" w:hAnsi="Cambria"/>
                <w:color w:val="auto"/>
                <w:sz w:val="22"/>
                <w:szCs w:val="22"/>
              </w:rPr>
            </w:pPr>
          </w:p>
        </w:tc>
        <w:tc>
          <w:tcPr>
            <w:tcW w:w="4832" w:type="dxa"/>
            <w:gridSpan w:val="2"/>
          </w:tcPr>
          <w:p w:rsidR="00445055" w:rsidRPr="00167D16" w:rsidRDefault="00445055" w:rsidP="00A47F9B">
            <w:pPr>
              <w:ind w:right="-1"/>
              <w:rPr>
                <w:rStyle w:val="FontStyle72"/>
                <w:rFonts w:ascii="Cambria" w:hAnsi="Cambria"/>
                <w:color w:val="auto"/>
                <w:sz w:val="22"/>
                <w:szCs w:val="22"/>
              </w:rPr>
            </w:pPr>
          </w:p>
        </w:tc>
        <w:tc>
          <w:tcPr>
            <w:tcW w:w="2416" w:type="dxa"/>
          </w:tcPr>
          <w:p w:rsidR="00445055" w:rsidRPr="00167D16" w:rsidRDefault="00445055"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732571" w:rsidP="00A47F9B">
            <w:pPr>
              <w:ind w:right="-1"/>
              <w:rPr>
                <w:rStyle w:val="FontStyle72"/>
                <w:rFonts w:ascii="Cambria" w:hAnsi="Cambria"/>
                <w:color w:val="auto"/>
                <w:sz w:val="22"/>
                <w:szCs w:val="22"/>
              </w:rPr>
            </w:pPr>
            <w:r w:rsidRPr="00167D16">
              <w:rPr>
                <w:rStyle w:val="FontStyle72"/>
                <w:rFonts w:ascii="Cambria" w:hAnsi="Cambria"/>
                <w:bCs w:val="0"/>
                <w:color w:val="auto"/>
                <w:sz w:val="22"/>
                <w:szCs w:val="22"/>
              </w:rPr>
              <w:t>Opracowa</w:t>
            </w:r>
            <w:r w:rsidR="007A3E0F" w:rsidRPr="00167D16">
              <w:rPr>
                <w:rStyle w:val="FontStyle72"/>
                <w:rFonts w:ascii="Cambria" w:hAnsi="Cambria"/>
                <w:bCs w:val="0"/>
                <w:color w:val="auto"/>
                <w:sz w:val="22"/>
                <w:szCs w:val="22"/>
              </w:rPr>
              <w:t>nie</w:t>
            </w:r>
          </w:p>
        </w:tc>
        <w:tc>
          <w:tcPr>
            <w:tcW w:w="4832" w:type="dxa"/>
            <w:gridSpan w:val="2"/>
          </w:tcPr>
          <w:p w:rsidR="006D7860" w:rsidRPr="00167D16" w:rsidRDefault="00ED1CAE" w:rsidP="00A47F9B">
            <w:pPr>
              <w:ind w:left="67" w:right="-1"/>
              <w:jc w:val="both"/>
              <w:rPr>
                <w:rStyle w:val="FontStyle72"/>
                <w:rFonts w:eastAsia="HG Mincho Light J"/>
                <w:b w:val="0"/>
                <w:bCs w:val="0"/>
                <w:color w:val="auto"/>
                <w:sz w:val="24"/>
                <w:szCs w:val="24"/>
              </w:rPr>
            </w:pPr>
            <w:r>
              <w:rPr>
                <w:rStyle w:val="FontStyle72"/>
                <w:rFonts w:eastAsia="HG Mincho Light J"/>
                <w:b w:val="0"/>
                <w:bCs w:val="0"/>
                <w:color w:val="auto"/>
                <w:sz w:val="24"/>
                <w:szCs w:val="24"/>
              </w:rPr>
              <w:t>mgr inż. Sebastian Pyzalski</w:t>
            </w:r>
          </w:p>
        </w:tc>
        <w:tc>
          <w:tcPr>
            <w:tcW w:w="2416" w:type="dxa"/>
          </w:tcPr>
          <w:p w:rsidR="006D7860" w:rsidRPr="00167D16" w:rsidRDefault="006D7860" w:rsidP="00A47F9B">
            <w:pPr>
              <w:ind w:right="-1"/>
              <w:rPr>
                <w:rStyle w:val="FontStyle72"/>
                <w:rFonts w:ascii="Cambria" w:hAnsi="Cambria"/>
                <w:color w:val="auto"/>
                <w:sz w:val="22"/>
                <w:szCs w:val="22"/>
              </w:rPr>
            </w:pPr>
          </w:p>
        </w:tc>
      </w:tr>
    </w:tbl>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BD786E" w:rsidRPr="00167D16" w:rsidRDefault="00BD786E"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ED1CAE" w:rsidP="00A47F9B">
      <w:pPr>
        <w:pStyle w:val="Style8"/>
        <w:widowControl/>
        <w:ind w:left="3994" w:right="-1"/>
        <w:jc w:val="both"/>
        <w:rPr>
          <w:rStyle w:val="FontStyle75"/>
          <w:color w:val="auto"/>
          <w:sz w:val="22"/>
          <w:szCs w:val="22"/>
        </w:rPr>
      </w:pPr>
      <w:r>
        <w:rPr>
          <w:rStyle w:val="FontStyle72"/>
          <w:rFonts w:ascii="Cambria" w:hAnsi="Cambria"/>
          <w:bCs w:val="0"/>
          <w:color w:val="auto"/>
          <w:sz w:val="22"/>
          <w:szCs w:val="22"/>
        </w:rPr>
        <w:t>Ełk</w:t>
      </w:r>
      <w:r w:rsidR="00732571" w:rsidRPr="00167D16">
        <w:rPr>
          <w:rStyle w:val="FontStyle72"/>
          <w:rFonts w:ascii="Cambria" w:hAnsi="Cambria"/>
          <w:bCs w:val="0"/>
          <w:color w:val="auto"/>
          <w:sz w:val="22"/>
          <w:szCs w:val="22"/>
        </w:rPr>
        <w:t xml:space="preserve"> </w:t>
      </w:r>
      <w:r>
        <w:rPr>
          <w:rStyle w:val="FontStyle72"/>
          <w:rFonts w:ascii="Cambria" w:hAnsi="Cambria"/>
          <w:bCs w:val="0"/>
          <w:color w:val="auto"/>
          <w:sz w:val="22"/>
          <w:szCs w:val="22"/>
        </w:rPr>
        <w:t>marzec 2018</w:t>
      </w:r>
    </w:p>
    <w:p w:rsidR="00BF6212" w:rsidRDefault="001979F8" w:rsidP="00A47F9B">
      <w:pPr>
        <w:pStyle w:val="Nagwek1"/>
        <w:ind w:right="-1"/>
        <w:jc w:val="center"/>
        <w:rPr>
          <w:sz w:val="22"/>
          <w:szCs w:val="22"/>
        </w:rPr>
      </w:pPr>
      <w:bookmarkStart w:id="1" w:name="_Toc508541139"/>
      <w:bookmarkStart w:id="2" w:name="_Toc428677173"/>
      <w:r w:rsidRPr="00167D16">
        <w:rPr>
          <w:sz w:val="22"/>
          <w:szCs w:val="22"/>
        </w:rPr>
        <w:lastRenderedPageBreak/>
        <w:t>STB</w:t>
      </w:r>
      <w:r w:rsidR="00BF6212" w:rsidRPr="00167D16">
        <w:rPr>
          <w:sz w:val="22"/>
          <w:szCs w:val="22"/>
        </w:rPr>
        <w:t xml:space="preserve"> 33.00 </w:t>
      </w:r>
      <w:r w:rsidR="00CC6AD2">
        <w:rPr>
          <w:sz w:val="22"/>
          <w:szCs w:val="22"/>
        </w:rPr>
        <w:t>Nawierzchnia sportowa z trawy naturalnej</w:t>
      </w:r>
      <w:bookmarkEnd w:id="1"/>
    </w:p>
    <w:p w:rsidR="00CC6AD2" w:rsidRPr="00CC6AD2" w:rsidRDefault="00CC6AD2" w:rsidP="00CC6AD2">
      <w:pPr>
        <w:jc w:val="center"/>
      </w:pPr>
      <w:r w:rsidRPr="00CC6AD2">
        <w:t>45212221-1 Roboty budowlane w zakresie budowy boisk sportowych.</w:t>
      </w:r>
    </w:p>
    <w:p w:rsidR="001979F8" w:rsidRPr="00167D16" w:rsidRDefault="001979F8" w:rsidP="00A47F9B">
      <w:pPr>
        <w:ind w:right="-1"/>
        <w:rPr>
          <w:sz w:val="22"/>
          <w:szCs w:val="22"/>
        </w:rPr>
      </w:pPr>
    </w:p>
    <w:p w:rsidR="00BF6212" w:rsidRPr="00167D16" w:rsidRDefault="00BF6212" w:rsidP="00A47F9B">
      <w:pPr>
        <w:ind w:right="-1"/>
        <w:rPr>
          <w:b/>
          <w:sz w:val="22"/>
          <w:szCs w:val="22"/>
        </w:rPr>
      </w:pPr>
      <w:r w:rsidRPr="00167D16">
        <w:rPr>
          <w:b/>
          <w:sz w:val="22"/>
          <w:szCs w:val="22"/>
        </w:rPr>
        <w:t>1. WSTĘP</w:t>
      </w:r>
      <w:bookmarkEnd w:id="2"/>
    </w:p>
    <w:p w:rsidR="00BF6212" w:rsidRPr="00167D16" w:rsidRDefault="00BF6212" w:rsidP="00A47F9B">
      <w:pPr>
        <w:ind w:right="-1"/>
        <w:rPr>
          <w:b/>
          <w:sz w:val="22"/>
          <w:szCs w:val="22"/>
        </w:rPr>
      </w:pPr>
      <w:r w:rsidRPr="00167D16">
        <w:rPr>
          <w:b/>
          <w:sz w:val="22"/>
          <w:szCs w:val="22"/>
        </w:rPr>
        <w:t>1.1. Przedmiot STB 33.00</w:t>
      </w:r>
    </w:p>
    <w:p w:rsidR="00784D8F" w:rsidRPr="00784D8F" w:rsidRDefault="00BF6212" w:rsidP="00CC6AD2">
      <w:pPr>
        <w:ind w:right="-1"/>
        <w:rPr>
          <w:sz w:val="22"/>
          <w:szCs w:val="22"/>
        </w:rPr>
      </w:pPr>
      <w:r w:rsidRPr="00167D16">
        <w:rPr>
          <w:sz w:val="22"/>
          <w:szCs w:val="22"/>
        </w:rPr>
        <w:t xml:space="preserve">Przedmiotem niniejszej szczegółowej specyfikacji technicznej (STB) są wymagania dotyczące wykonania i odbioru robót związanych z założeniem i pielęgnacją </w:t>
      </w:r>
      <w:r w:rsidR="00CC6AD2">
        <w:rPr>
          <w:sz w:val="22"/>
          <w:szCs w:val="22"/>
        </w:rPr>
        <w:t xml:space="preserve">nawierzchni trawiastej boiska piłkarskiego w ramach inwestycji pn. </w:t>
      </w:r>
      <w:r w:rsidR="00CC6AD2" w:rsidRPr="00CC6AD2">
        <w:rPr>
          <w:sz w:val="22"/>
          <w:szCs w:val="22"/>
        </w:rPr>
        <w:t>Budowa kompleksu</w:t>
      </w:r>
      <w:r w:rsidR="00CC6AD2">
        <w:rPr>
          <w:sz w:val="22"/>
          <w:szCs w:val="22"/>
        </w:rPr>
        <w:t xml:space="preserve"> lekkoatletycznego w Stradunach (Budowa orlika lekkoatletycznego)</w:t>
      </w:r>
    </w:p>
    <w:p w:rsidR="00BF6212" w:rsidRPr="00167D16" w:rsidRDefault="00BF6212" w:rsidP="00A47F9B">
      <w:pPr>
        <w:ind w:right="-1"/>
        <w:rPr>
          <w:sz w:val="22"/>
          <w:szCs w:val="22"/>
        </w:rPr>
      </w:pPr>
    </w:p>
    <w:p w:rsidR="00BF6212" w:rsidRPr="00167D16" w:rsidRDefault="00BF6212" w:rsidP="00A47F9B">
      <w:pPr>
        <w:ind w:right="-1"/>
        <w:rPr>
          <w:b/>
          <w:sz w:val="22"/>
          <w:szCs w:val="22"/>
        </w:rPr>
      </w:pPr>
      <w:r w:rsidRPr="00167D16">
        <w:rPr>
          <w:b/>
          <w:sz w:val="22"/>
          <w:szCs w:val="22"/>
        </w:rPr>
        <w:t>1.2. Zakres stosowania STB</w:t>
      </w:r>
    </w:p>
    <w:p w:rsidR="00BF6212" w:rsidRPr="00167D16" w:rsidRDefault="00BF6212" w:rsidP="00A47F9B">
      <w:pPr>
        <w:pStyle w:val="Style15"/>
        <w:widowControl/>
        <w:spacing w:line="274" w:lineRule="exact"/>
        <w:ind w:right="-1"/>
        <w:rPr>
          <w:rStyle w:val="FontStyle86"/>
          <w:rFonts w:ascii="Times New Roman" w:hAnsi="Times New Roman" w:cs="Times New Roman"/>
          <w:color w:val="auto"/>
        </w:rPr>
      </w:pPr>
      <w:r w:rsidRPr="00167D16">
        <w:rPr>
          <w:rStyle w:val="FontStyle86"/>
          <w:rFonts w:ascii="Times New Roman" w:hAnsi="Times New Roman" w:cs="Times New Roman"/>
          <w:color w:val="auto"/>
        </w:rPr>
        <w:t>Specyfikacja jest stosowana jako dokument przetargowy i kontraktowy przy zlecaniu i realizacji Robót wymienionych w punkcie 1.1.</w:t>
      </w:r>
    </w:p>
    <w:p w:rsidR="00BF6212" w:rsidRPr="00167D16" w:rsidRDefault="00BF6212" w:rsidP="00A47F9B">
      <w:pPr>
        <w:ind w:right="-1"/>
        <w:rPr>
          <w:b/>
          <w:sz w:val="22"/>
          <w:szCs w:val="22"/>
        </w:rPr>
      </w:pPr>
      <w:r w:rsidRPr="00167D16">
        <w:rPr>
          <w:b/>
          <w:sz w:val="22"/>
          <w:szCs w:val="22"/>
        </w:rPr>
        <w:t>1.3. Zakres robót objętych STB</w:t>
      </w:r>
    </w:p>
    <w:p w:rsidR="00BF6212" w:rsidRDefault="00BF6212" w:rsidP="00CC6AD2">
      <w:pPr>
        <w:ind w:right="-1"/>
        <w:rPr>
          <w:sz w:val="22"/>
          <w:szCs w:val="22"/>
        </w:rPr>
      </w:pPr>
      <w:r w:rsidRPr="00167D16">
        <w:rPr>
          <w:sz w:val="22"/>
          <w:szCs w:val="22"/>
        </w:rPr>
        <w:t>Ustalenia zawarte w niniejszej specyfikacji dotyczą zasad</w:t>
      </w:r>
      <w:r w:rsidR="00CC6AD2">
        <w:rPr>
          <w:sz w:val="22"/>
          <w:szCs w:val="22"/>
        </w:rPr>
        <w:t xml:space="preserve"> prowadzenia robót związanych z </w:t>
      </w:r>
      <w:r w:rsidRPr="00167D16">
        <w:rPr>
          <w:sz w:val="22"/>
          <w:szCs w:val="22"/>
        </w:rPr>
        <w:t xml:space="preserve">zakładaniem i pielęgnacją </w:t>
      </w:r>
      <w:r w:rsidR="00CC6AD2">
        <w:rPr>
          <w:sz w:val="22"/>
          <w:szCs w:val="22"/>
        </w:rPr>
        <w:t>nawierzchni sportowej z trawy naturalnej</w:t>
      </w:r>
      <w:r w:rsidRPr="00167D16">
        <w:rPr>
          <w:sz w:val="22"/>
          <w:szCs w:val="22"/>
        </w:rPr>
        <w:t>,</w:t>
      </w:r>
    </w:p>
    <w:p w:rsidR="00CC6AD2" w:rsidRPr="00CC6AD2" w:rsidRDefault="00CC6AD2" w:rsidP="00CC6AD2">
      <w:pPr>
        <w:ind w:right="-1"/>
        <w:rPr>
          <w:sz w:val="22"/>
          <w:szCs w:val="22"/>
          <w:lang w:bidi="pl-PL"/>
        </w:rPr>
      </w:pPr>
      <w:r w:rsidRPr="00CC6AD2">
        <w:rPr>
          <w:sz w:val="22"/>
          <w:szCs w:val="22"/>
          <w:lang w:bidi="pl-PL"/>
        </w:rPr>
        <w:t>Zakres robót:</w:t>
      </w:r>
    </w:p>
    <w:p w:rsidR="00CC6AD2" w:rsidRPr="00CC6AD2" w:rsidRDefault="00CC6AD2" w:rsidP="00FA6413">
      <w:pPr>
        <w:numPr>
          <w:ilvl w:val="0"/>
          <w:numId w:val="2"/>
        </w:numPr>
        <w:ind w:right="-1"/>
        <w:rPr>
          <w:sz w:val="22"/>
          <w:szCs w:val="22"/>
          <w:lang w:bidi="pl-PL"/>
        </w:rPr>
      </w:pPr>
      <w:r w:rsidRPr="00CC6AD2">
        <w:rPr>
          <w:sz w:val="22"/>
          <w:szCs w:val="22"/>
          <w:lang w:bidi="pl-PL"/>
        </w:rPr>
        <w:t>zdjęcie wierzchniej warstwy gleby i jej utylizacja,</w:t>
      </w:r>
    </w:p>
    <w:p w:rsidR="00CC6AD2" w:rsidRPr="00CC6AD2" w:rsidRDefault="00CC6AD2" w:rsidP="00FA6413">
      <w:pPr>
        <w:numPr>
          <w:ilvl w:val="0"/>
          <w:numId w:val="2"/>
        </w:numPr>
        <w:ind w:right="-1"/>
        <w:rPr>
          <w:sz w:val="22"/>
          <w:szCs w:val="22"/>
          <w:lang w:bidi="pl-PL"/>
        </w:rPr>
      </w:pPr>
      <w:r w:rsidRPr="00CC6AD2">
        <w:rPr>
          <w:sz w:val="22"/>
          <w:szCs w:val="22"/>
          <w:lang w:bidi="pl-PL"/>
        </w:rPr>
        <w:t>wyprofilowanie i zagęszczenie warstwy gruntu rodzimego,</w:t>
      </w:r>
    </w:p>
    <w:p w:rsidR="00CC6AD2" w:rsidRDefault="00CC6AD2" w:rsidP="00FA6413">
      <w:pPr>
        <w:numPr>
          <w:ilvl w:val="0"/>
          <w:numId w:val="2"/>
        </w:numPr>
        <w:ind w:right="-1"/>
        <w:rPr>
          <w:sz w:val="22"/>
          <w:szCs w:val="22"/>
          <w:lang w:bidi="pl-PL"/>
        </w:rPr>
      </w:pPr>
      <w:r w:rsidRPr="00CC6AD2">
        <w:rPr>
          <w:sz w:val="22"/>
          <w:szCs w:val="22"/>
          <w:lang w:bidi="pl-PL"/>
        </w:rPr>
        <w:t>przygotowanie warstwy wegetacyjnej,</w:t>
      </w:r>
    </w:p>
    <w:p w:rsidR="001B17B1" w:rsidRPr="001B17B1" w:rsidRDefault="001B17B1" w:rsidP="00FA6413">
      <w:pPr>
        <w:numPr>
          <w:ilvl w:val="0"/>
          <w:numId w:val="2"/>
        </w:numPr>
        <w:ind w:right="-1"/>
        <w:rPr>
          <w:color w:val="FF0000"/>
          <w:sz w:val="22"/>
          <w:szCs w:val="22"/>
          <w:lang w:bidi="pl-PL"/>
        </w:rPr>
      </w:pPr>
      <w:r w:rsidRPr="001B17B1">
        <w:rPr>
          <w:color w:val="FF0000"/>
          <w:sz w:val="22"/>
          <w:szCs w:val="22"/>
          <w:lang w:bidi="pl-PL"/>
        </w:rPr>
        <w:t xml:space="preserve">wzmocnienie podłoża siatką </w:t>
      </w:r>
      <w:proofErr w:type="spellStart"/>
      <w:r w:rsidRPr="001B17B1">
        <w:rPr>
          <w:color w:val="FF0000"/>
          <w:sz w:val="22"/>
          <w:szCs w:val="22"/>
          <w:lang w:bidi="pl-PL"/>
        </w:rPr>
        <w:t>przeciwkretom</w:t>
      </w:r>
      <w:proofErr w:type="spellEnd"/>
    </w:p>
    <w:p w:rsidR="00CC6AD2" w:rsidRPr="00CC6AD2" w:rsidRDefault="00CC6AD2" w:rsidP="00FA6413">
      <w:pPr>
        <w:numPr>
          <w:ilvl w:val="0"/>
          <w:numId w:val="2"/>
        </w:numPr>
        <w:ind w:right="-1"/>
        <w:rPr>
          <w:sz w:val="22"/>
          <w:szCs w:val="22"/>
          <w:lang w:bidi="pl-PL"/>
        </w:rPr>
      </w:pPr>
      <w:r w:rsidRPr="00CC6AD2">
        <w:rPr>
          <w:sz w:val="22"/>
          <w:szCs w:val="22"/>
          <w:lang w:bidi="pl-PL"/>
        </w:rPr>
        <w:t>rozścielenie i wyprofilowanie warstwy wegetacyjnej,</w:t>
      </w:r>
    </w:p>
    <w:p w:rsidR="00CC6AD2" w:rsidRPr="00CC6AD2" w:rsidRDefault="00CC6AD2" w:rsidP="00FA6413">
      <w:pPr>
        <w:numPr>
          <w:ilvl w:val="0"/>
          <w:numId w:val="2"/>
        </w:numPr>
        <w:ind w:right="-1"/>
        <w:rPr>
          <w:sz w:val="22"/>
          <w:szCs w:val="22"/>
          <w:lang w:bidi="pl-PL"/>
        </w:rPr>
      </w:pPr>
      <w:r w:rsidRPr="00CC6AD2">
        <w:rPr>
          <w:sz w:val="22"/>
          <w:szCs w:val="22"/>
          <w:lang w:bidi="pl-PL"/>
        </w:rPr>
        <w:t>siew trawy</w:t>
      </w:r>
    </w:p>
    <w:p w:rsidR="00CC6AD2" w:rsidRDefault="00CC6AD2" w:rsidP="00FA6413">
      <w:pPr>
        <w:numPr>
          <w:ilvl w:val="0"/>
          <w:numId w:val="2"/>
        </w:numPr>
        <w:ind w:left="426" w:right="-1"/>
        <w:rPr>
          <w:sz w:val="22"/>
          <w:szCs w:val="22"/>
          <w:lang w:bidi="pl-PL"/>
        </w:rPr>
      </w:pPr>
      <w:r w:rsidRPr="00CC6AD2">
        <w:rPr>
          <w:sz w:val="22"/>
          <w:szCs w:val="22"/>
          <w:lang w:bidi="pl-PL"/>
        </w:rPr>
        <w:t>pielęgnacja</w:t>
      </w:r>
    </w:p>
    <w:p w:rsidR="00875A38" w:rsidRPr="00875A38" w:rsidRDefault="00875A38" w:rsidP="00875A38">
      <w:pPr>
        <w:ind w:right="-1"/>
        <w:rPr>
          <w:b/>
          <w:bCs/>
          <w:sz w:val="22"/>
          <w:szCs w:val="22"/>
          <w:lang w:bidi="pl-PL"/>
        </w:rPr>
      </w:pPr>
      <w:bookmarkStart w:id="3" w:name="bookmark6"/>
      <w:r w:rsidRPr="00875A38">
        <w:rPr>
          <w:b/>
          <w:bCs/>
          <w:sz w:val="22"/>
          <w:szCs w:val="22"/>
          <w:lang w:bidi="pl-PL"/>
        </w:rPr>
        <w:t>Prace towarzyszące</w:t>
      </w:r>
      <w:bookmarkEnd w:id="3"/>
    </w:p>
    <w:p w:rsidR="00875A38" w:rsidRPr="00875A38" w:rsidRDefault="00875A38" w:rsidP="00FA6413">
      <w:pPr>
        <w:numPr>
          <w:ilvl w:val="0"/>
          <w:numId w:val="2"/>
        </w:numPr>
        <w:ind w:right="-1"/>
        <w:rPr>
          <w:sz w:val="22"/>
          <w:szCs w:val="22"/>
          <w:lang w:bidi="pl-PL"/>
        </w:rPr>
      </w:pPr>
      <w:r w:rsidRPr="00875A38">
        <w:rPr>
          <w:sz w:val="22"/>
          <w:szCs w:val="22"/>
          <w:lang w:bidi="pl-PL"/>
        </w:rPr>
        <w:t>wyznaczenie krawędzi boiska,</w:t>
      </w:r>
    </w:p>
    <w:p w:rsidR="00875A38" w:rsidRPr="00875A38" w:rsidRDefault="00875A38" w:rsidP="00FA6413">
      <w:pPr>
        <w:numPr>
          <w:ilvl w:val="0"/>
          <w:numId w:val="2"/>
        </w:numPr>
        <w:ind w:right="-1"/>
        <w:rPr>
          <w:sz w:val="22"/>
          <w:szCs w:val="22"/>
          <w:lang w:bidi="pl-PL"/>
        </w:rPr>
      </w:pPr>
      <w:r w:rsidRPr="00875A38">
        <w:rPr>
          <w:sz w:val="22"/>
          <w:szCs w:val="22"/>
          <w:lang w:bidi="pl-PL"/>
        </w:rPr>
        <w:t xml:space="preserve">przygotowanie </w:t>
      </w:r>
      <w:r>
        <w:rPr>
          <w:sz w:val="22"/>
          <w:szCs w:val="22"/>
          <w:lang w:bidi="pl-PL"/>
        </w:rPr>
        <w:t>terenu</w:t>
      </w:r>
      <w:r w:rsidRPr="00875A38">
        <w:rPr>
          <w:sz w:val="22"/>
          <w:szCs w:val="22"/>
          <w:lang w:bidi="pl-PL"/>
        </w:rPr>
        <w:t xml:space="preserve"> budowy i jego likwidacja po zakończeniu prac budowlanych,</w:t>
      </w:r>
    </w:p>
    <w:p w:rsidR="00875A38" w:rsidRPr="00875A38" w:rsidRDefault="00875A38" w:rsidP="00FA6413">
      <w:pPr>
        <w:numPr>
          <w:ilvl w:val="0"/>
          <w:numId w:val="2"/>
        </w:numPr>
        <w:ind w:right="-1"/>
        <w:rPr>
          <w:sz w:val="22"/>
          <w:szCs w:val="22"/>
          <w:lang w:bidi="pl-PL"/>
        </w:rPr>
      </w:pPr>
      <w:r w:rsidRPr="00875A38">
        <w:rPr>
          <w:sz w:val="22"/>
          <w:szCs w:val="22"/>
          <w:lang w:bidi="pl-PL"/>
        </w:rPr>
        <w:t>zabezpieczenie terenu wokół boiska przed zniszczeniem</w:t>
      </w:r>
    </w:p>
    <w:p w:rsidR="00875A38" w:rsidRDefault="00875A38" w:rsidP="00FA6413">
      <w:pPr>
        <w:numPr>
          <w:ilvl w:val="0"/>
          <w:numId w:val="2"/>
        </w:numPr>
        <w:ind w:left="426" w:right="-1"/>
        <w:rPr>
          <w:sz w:val="22"/>
          <w:szCs w:val="22"/>
          <w:lang w:bidi="pl-PL"/>
        </w:rPr>
      </w:pPr>
      <w:r w:rsidRPr="00875A38">
        <w:rPr>
          <w:sz w:val="22"/>
          <w:szCs w:val="22"/>
          <w:lang w:bidi="pl-PL"/>
        </w:rPr>
        <w:t>porządkowanie terenu podczas wy</w:t>
      </w:r>
      <w:r>
        <w:rPr>
          <w:sz w:val="22"/>
          <w:szCs w:val="22"/>
          <w:lang w:bidi="pl-PL"/>
        </w:rPr>
        <w:t>jazdu samochodów z placu budowy,</w:t>
      </w:r>
    </w:p>
    <w:p w:rsidR="00875A38" w:rsidRPr="00875A38" w:rsidRDefault="00875A38" w:rsidP="00FA6413">
      <w:pPr>
        <w:numPr>
          <w:ilvl w:val="0"/>
          <w:numId w:val="2"/>
        </w:numPr>
        <w:ind w:right="-1"/>
        <w:rPr>
          <w:sz w:val="22"/>
          <w:szCs w:val="22"/>
          <w:lang w:bidi="pl-PL"/>
        </w:rPr>
      </w:pPr>
      <w:r>
        <w:rPr>
          <w:sz w:val="22"/>
          <w:szCs w:val="22"/>
          <w:lang w:bidi="pl-PL"/>
        </w:rPr>
        <w:t>zabezpieczenie boiska na czas wykonywania innych robót</w:t>
      </w:r>
    </w:p>
    <w:p w:rsidR="00875A38" w:rsidRPr="00CC6AD2" w:rsidRDefault="00875A38" w:rsidP="00875A38">
      <w:pPr>
        <w:ind w:left="426" w:right="-1"/>
        <w:rPr>
          <w:sz w:val="22"/>
          <w:szCs w:val="22"/>
          <w:lang w:bidi="pl-PL"/>
        </w:rPr>
      </w:pPr>
    </w:p>
    <w:p w:rsidR="00BF6212" w:rsidRPr="00167D16" w:rsidRDefault="00BF6212" w:rsidP="00A47F9B">
      <w:pPr>
        <w:ind w:right="-1"/>
        <w:rPr>
          <w:b/>
          <w:sz w:val="22"/>
          <w:szCs w:val="22"/>
        </w:rPr>
      </w:pPr>
      <w:r w:rsidRPr="00167D16">
        <w:rPr>
          <w:b/>
          <w:sz w:val="22"/>
          <w:szCs w:val="22"/>
        </w:rPr>
        <w:t>1.4. Określenia podstawowe</w:t>
      </w:r>
    </w:p>
    <w:p w:rsidR="00875A38" w:rsidRDefault="00BF6212" w:rsidP="00A47F9B">
      <w:pPr>
        <w:ind w:right="-1"/>
        <w:rPr>
          <w:b/>
          <w:sz w:val="22"/>
          <w:szCs w:val="22"/>
        </w:rPr>
      </w:pPr>
      <w:r w:rsidRPr="00167D16">
        <w:rPr>
          <w:b/>
          <w:sz w:val="22"/>
          <w:szCs w:val="22"/>
        </w:rPr>
        <w:t xml:space="preserve">1.4.1. </w:t>
      </w:r>
      <w:r w:rsidR="00875A38" w:rsidRPr="00875A38">
        <w:rPr>
          <w:b/>
          <w:sz w:val="22"/>
          <w:szCs w:val="22"/>
        </w:rPr>
        <w:t xml:space="preserve">Grunt rodzimy - </w:t>
      </w:r>
      <w:r w:rsidR="00875A38" w:rsidRPr="00875A38">
        <w:rPr>
          <w:sz w:val="22"/>
          <w:szCs w:val="22"/>
        </w:rPr>
        <w:t xml:space="preserve">podłoże to powierzchnia, na której powstaje boisko sportowe. Na niej znajduje się warstwa wegetacyjna oraz trawnik, </w:t>
      </w:r>
    </w:p>
    <w:p w:rsidR="00BF6212" w:rsidRPr="00875A38" w:rsidRDefault="00875A38" w:rsidP="00A47F9B">
      <w:pPr>
        <w:ind w:right="-1"/>
        <w:rPr>
          <w:b/>
          <w:sz w:val="22"/>
          <w:szCs w:val="22"/>
        </w:rPr>
      </w:pPr>
      <w:r>
        <w:rPr>
          <w:b/>
          <w:sz w:val="22"/>
          <w:szCs w:val="22"/>
        </w:rPr>
        <w:t>1</w:t>
      </w:r>
      <w:r w:rsidR="00285242">
        <w:rPr>
          <w:b/>
          <w:sz w:val="22"/>
          <w:szCs w:val="22"/>
        </w:rPr>
        <w:t>.</w:t>
      </w:r>
      <w:r>
        <w:rPr>
          <w:b/>
          <w:sz w:val="22"/>
          <w:szCs w:val="22"/>
        </w:rPr>
        <w:t xml:space="preserve">4.2 </w:t>
      </w:r>
      <w:r>
        <w:rPr>
          <w:sz w:val="22"/>
          <w:szCs w:val="22"/>
        </w:rPr>
        <w:t>Warstwa wegetacyjna</w:t>
      </w:r>
      <w:r w:rsidR="00BF6212" w:rsidRPr="00167D16">
        <w:rPr>
          <w:sz w:val="22"/>
          <w:szCs w:val="22"/>
        </w:rPr>
        <w:t xml:space="preserve"> - ziemia posiadająca właściwości zapewniające roślinom prawidłowy rozwój.</w:t>
      </w:r>
    </w:p>
    <w:p w:rsidR="00BF6212" w:rsidRPr="00167D16" w:rsidRDefault="00BF6212" w:rsidP="00A47F9B">
      <w:pPr>
        <w:ind w:right="-1"/>
        <w:rPr>
          <w:sz w:val="22"/>
          <w:szCs w:val="22"/>
        </w:rPr>
      </w:pPr>
      <w:r w:rsidRPr="00167D16">
        <w:rPr>
          <w:b/>
          <w:sz w:val="22"/>
          <w:szCs w:val="22"/>
        </w:rPr>
        <w:t xml:space="preserve">1.4.7. </w:t>
      </w:r>
      <w:r w:rsidRPr="00167D16">
        <w:rPr>
          <w:sz w:val="22"/>
          <w:szCs w:val="22"/>
        </w:rPr>
        <w:t xml:space="preserve">Pozostałe określenia podstawowe są zgodne z obowiązującymi, odpowiednimi polskimi normami i z definicjami podanymi w ST „Wymagania ogólne” </w:t>
      </w:r>
    </w:p>
    <w:p w:rsidR="00BF6212" w:rsidRPr="00167D16" w:rsidRDefault="00BF6212" w:rsidP="00A47F9B">
      <w:pPr>
        <w:ind w:right="-1"/>
        <w:rPr>
          <w:b/>
          <w:sz w:val="22"/>
          <w:szCs w:val="22"/>
        </w:rPr>
      </w:pPr>
      <w:r w:rsidRPr="00167D16">
        <w:rPr>
          <w:b/>
          <w:sz w:val="22"/>
          <w:szCs w:val="22"/>
        </w:rPr>
        <w:t>1.5. Ogólne wymagania dotyczące robót</w:t>
      </w:r>
    </w:p>
    <w:p w:rsidR="00BF6212" w:rsidRPr="00167D16" w:rsidRDefault="00BF6212" w:rsidP="00A47F9B">
      <w:pPr>
        <w:ind w:right="-1"/>
        <w:rPr>
          <w:sz w:val="22"/>
          <w:szCs w:val="22"/>
        </w:rPr>
      </w:pPr>
      <w:r w:rsidRPr="00167D16">
        <w:rPr>
          <w:sz w:val="22"/>
          <w:szCs w:val="22"/>
        </w:rPr>
        <w:t>Ogólne wymagania dotyczące robót podano w ST</w:t>
      </w:r>
      <w:r w:rsidR="00875A38">
        <w:rPr>
          <w:sz w:val="22"/>
          <w:szCs w:val="22"/>
        </w:rPr>
        <w:t xml:space="preserve"> </w:t>
      </w:r>
      <w:r w:rsidRPr="00167D16">
        <w:rPr>
          <w:sz w:val="22"/>
          <w:szCs w:val="22"/>
        </w:rPr>
        <w:t xml:space="preserve">„Wymagania ogólne” </w:t>
      </w:r>
    </w:p>
    <w:p w:rsidR="00BF6212" w:rsidRPr="00167D16" w:rsidRDefault="00BF6212" w:rsidP="00A47F9B">
      <w:pPr>
        <w:spacing w:before="120"/>
        <w:ind w:right="-1"/>
        <w:rPr>
          <w:b/>
          <w:sz w:val="22"/>
          <w:szCs w:val="22"/>
        </w:rPr>
      </w:pPr>
      <w:bookmarkStart w:id="4" w:name="_Toc428243643"/>
      <w:bookmarkStart w:id="5" w:name="_Toc428323648"/>
      <w:bookmarkStart w:id="6" w:name="_Toc428677174"/>
      <w:r w:rsidRPr="00167D16">
        <w:rPr>
          <w:b/>
          <w:sz w:val="22"/>
          <w:szCs w:val="22"/>
        </w:rPr>
        <w:t>2. MATERIAŁY</w:t>
      </w:r>
      <w:bookmarkEnd w:id="4"/>
      <w:bookmarkEnd w:id="5"/>
      <w:bookmarkEnd w:id="6"/>
    </w:p>
    <w:p w:rsidR="00BF6212" w:rsidRPr="00167D16" w:rsidRDefault="00BF6212" w:rsidP="00A47F9B">
      <w:pPr>
        <w:ind w:right="-1"/>
        <w:rPr>
          <w:b/>
          <w:sz w:val="22"/>
          <w:szCs w:val="22"/>
        </w:rPr>
      </w:pPr>
      <w:r w:rsidRPr="00167D16">
        <w:rPr>
          <w:b/>
          <w:sz w:val="22"/>
          <w:szCs w:val="22"/>
        </w:rPr>
        <w:t>2.1. Ogólne wymagania dotyczące materiałów</w:t>
      </w:r>
    </w:p>
    <w:p w:rsidR="00BF6212" w:rsidRPr="00167D16" w:rsidRDefault="00BF6212" w:rsidP="00A47F9B">
      <w:pPr>
        <w:ind w:right="-1"/>
        <w:rPr>
          <w:sz w:val="22"/>
          <w:szCs w:val="22"/>
        </w:rPr>
      </w:pPr>
      <w:r w:rsidRPr="00167D16">
        <w:rPr>
          <w:sz w:val="22"/>
          <w:szCs w:val="22"/>
        </w:rPr>
        <w:tab/>
        <w:t xml:space="preserve">Ogólne wymagania dotyczące materiałów, ich pozyskiwania i składowania, podano w  STB 00.00 „Wymagania ogólne” </w:t>
      </w:r>
    </w:p>
    <w:p w:rsidR="00BF6212" w:rsidRDefault="00BF6212" w:rsidP="00A47F9B">
      <w:pPr>
        <w:ind w:right="-1"/>
        <w:rPr>
          <w:b/>
          <w:sz w:val="22"/>
          <w:szCs w:val="22"/>
        </w:rPr>
      </w:pPr>
      <w:r w:rsidRPr="00167D16">
        <w:rPr>
          <w:b/>
          <w:sz w:val="22"/>
          <w:szCs w:val="22"/>
        </w:rPr>
        <w:t>2.2. Ziemia urodzajna</w:t>
      </w:r>
      <w:r w:rsidR="00B0555D">
        <w:rPr>
          <w:b/>
          <w:sz w:val="22"/>
          <w:szCs w:val="22"/>
        </w:rPr>
        <w:t xml:space="preserve"> – warstwa wegetacyjna</w:t>
      </w:r>
    </w:p>
    <w:p w:rsidR="007C4BF1" w:rsidRDefault="007C4BF1" w:rsidP="00A47F9B">
      <w:pPr>
        <w:ind w:right="-1"/>
        <w:rPr>
          <w:b/>
          <w:sz w:val="22"/>
          <w:szCs w:val="22"/>
        </w:rPr>
      </w:pPr>
      <w:r>
        <w:rPr>
          <w:b/>
          <w:sz w:val="22"/>
          <w:szCs w:val="22"/>
        </w:rPr>
        <w:t>2.3 Mieszanka traw</w:t>
      </w:r>
    </w:p>
    <w:p w:rsidR="007C4BF1" w:rsidRPr="007C4BF1" w:rsidRDefault="007C4BF1" w:rsidP="007C4BF1">
      <w:pPr>
        <w:ind w:right="-1"/>
        <w:jc w:val="both"/>
        <w:rPr>
          <w:sz w:val="22"/>
          <w:szCs w:val="22"/>
        </w:rPr>
      </w:pPr>
      <w:r w:rsidRPr="007C4BF1">
        <w:rPr>
          <w:sz w:val="22"/>
          <w:szCs w:val="22"/>
        </w:rPr>
        <w:t xml:space="preserve">Mieszanka traw zastosowana do obsiewu płyty musi być określona przez producenta jako sportowa do boisk piłkarskich. Skład gatunkowy mieszanki nasion do zastosowań sportowych przy uwzględnieniu granicznych ilości trawy 70-85% </w:t>
      </w:r>
      <w:proofErr w:type="spellStart"/>
      <w:r w:rsidRPr="007C4BF1">
        <w:rPr>
          <w:sz w:val="22"/>
          <w:szCs w:val="22"/>
        </w:rPr>
        <w:t>Poa</w:t>
      </w:r>
      <w:proofErr w:type="spellEnd"/>
      <w:r w:rsidRPr="007C4BF1">
        <w:rPr>
          <w:sz w:val="22"/>
          <w:szCs w:val="22"/>
        </w:rPr>
        <w:t xml:space="preserve"> </w:t>
      </w:r>
      <w:proofErr w:type="spellStart"/>
      <w:r w:rsidRPr="007C4BF1">
        <w:rPr>
          <w:sz w:val="22"/>
          <w:szCs w:val="22"/>
        </w:rPr>
        <w:t>pratensis</w:t>
      </w:r>
      <w:proofErr w:type="spellEnd"/>
      <w:r w:rsidRPr="007C4BF1">
        <w:rPr>
          <w:sz w:val="22"/>
          <w:szCs w:val="22"/>
        </w:rPr>
        <w:t xml:space="preserve">, Wiechlina łąkowa 30-15%, </w:t>
      </w:r>
      <w:proofErr w:type="spellStart"/>
      <w:r w:rsidRPr="007C4BF1">
        <w:rPr>
          <w:sz w:val="22"/>
          <w:szCs w:val="22"/>
        </w:rPr>
        <w:t>Lolium</w:t>
      </w:r>
      <w:proofErr w:type="spellEnd"/>
      <w:r w:rsidRPr="007C4BF1">
        <w:rPr>
          <w:sz w:val="22"/>
          <w:szCs w:val="22"/>
        </w:rPr>
        <w:t xml:space="preserve"> </w:t>
      </w:r>
      <w:proofErr w:type="spellStart"/>
      <w:r w:rsidRPr="007C4BF1">
        <w:rPr>
          <w:sz w:val="22"/>
          <w:szCs w:val="22"/>
        </w:rPr>
        <w:t>perenne</w:t>
      </w:r>
      <w:proofErr w:type="spellEnd"/>
      <w:r w:rsidRPr="007C4BF1">
        <w:rPr>
          <w:sz w:val="22"/>
          <w:szCs w:val="22"/>
        </w:rPr>
        <w:t>, Życica trwała. Nasiona muszą</w:t>
      </w:r>
    </w:p>
    <w:p w:rsidR="007C4BF1" w:rsidRDefault="007C4BF1" w:rsidP="007C4BF1">
      <w:pPr>
        <w:ind w:right="-1"/>
        <w:jc w:val="both"/>
        <w:rPr>
          <w:sz w:val="22"/>
          <w:szCs w:val="22"/>
        </w:rPr>
      </w:pPr>
      <w:r w:rsidRPr="007C4BF1">
        <w:rPr>
          <w:sz w:val="22"/>
          <w:szCs w:val="22"/>
        </w:rPr>
        <w:t>mieć potwierdzenie Świadectwem Dopuszczenia wraz ze stosowanym oświadczeniem producenta</w:t>
      </w:r>
    </w:p>
    <w:p w:rsidR="001B17B1" w:rsidRDefault="001B17B1" w:rsidP="007C4BF1">
      <w:pPr>
        <w:ind w:right="-1"/>
        <w:jc w:val="both"/>
        <w:rPr>
          <w:sz w:val="22"/>
          <w:szCs w:val="22"/>
        </w:rPr>
      </w:pPr>
      <w:r w:rsidRPr="001B17B1">
        <w:rPr>
          <w:b/>
          <w:sz w:val="22"/>
          <w:szCs w:val="22"/>
        </w:rPr>
        <w:t>2.4</w:t>
      </w:r>
      <w:r w:rsidRPr="001B17B1">
        <w:rPr>
          <w:sz w:val="22"/>
          <w:szCs w:val="22"/>
        </w:rPr>
        <w:t xml:space="preserve"> </w:t>
      </w:r>
      <w:r>
        <w:rPr>
          <w:sz w:val="22"/>
          <w:szCs w:val="22"/>
        </w:rPr>
        <w:t xml:space="preserve">Siatka </w:t>
      </w:r>
      <w:proofErr w:type="spellStart"/>
      <w:r>
        <w:rPr>
          <w:sz w:val="22"/>
          <w:szCs w:val="22"/>
        </w:rPr>
        <w:t>przeciwkretom</w:t>
      </w:r>
      <w:proofErr w:type="spellEnd"/>
      <w:r>
        <w:rPr>
          <w:sz w:val="22"/>
          <w:szCs w:val="22"/>
        </w:rPr>
        <w:t xml:space="preserve"> </w:t>
      </w:r>
    </w:p>
    <w:p w:rsidR="001B17B1" w:rsidRPr="001B17B1" w:rsidRDefault="001B17B1" w:rsidP="001B17B1">
      <w:pPr>
        <w:numPr>
          <w:ilvl w:val="0"/>
          <w:numId w:val="6"/>
        </w:numPr>
        <w:ind w:right="-1"/>
        <w:jc w:val="both"/>
        <w:rPr>
          <w:sz w:val="22"/>
          <w:szCs w:val="22"/>
        </w:rPr>
      </w:pPr>
      <w:r w:rsidRPr="001B17B1">
        <w:rPr>
          <w:sz w:val="22"/>
          <w:szCs w:val="22"/>
        </w:rPr>
        <w:t>oczko: ~16mmx16mm</w:t>
      </w:r>
    </w:p>
    <w:p w:rsidR="001B17B1" w:rsidRPr="001B17B1" w:rsidRDefault="001B17B1" w:rsidP="001B17B1">
      <w:pPr>
        <w:numPr>
          <w:ilvl w:val="0"/>
          <w:numId w:val="6"/>
        </w:numPr>
        <w:ind w:right="-1"/>
        <w:jc w:val="both"/>
        <w:rPr>
          <w:sz w:val="22"/>
          <w:szCs w:val="22"/>
        </w:rPr>
      </w:pPr>
      <w:r w:rsidRPr="001B17B1">
        <w:rPr>
          <w:sz w:val="22"/>
          <w:szCs w:val="22"/>
        </w:rPr>
        <w:t>kolor: czarny</w:t>
      </w:r>
    </w:p>
    <w:p w:rsidR="001B17B1" w:rsidRPr="001B17B1" w:rsidRDefault="007F4CE4" w:rsidP="001B17B1">
      <w:pPr>
        <w:numPr>
          <w:ilvl w:val="0"/>
          <w:numId w:val="6"/>
        </w:numPr>
        <w:ind w:right="-1"/>
        <w:jc w:val="both"/>
        <w:rPr>
          <w:sz w:val="22"/>
          <w:szCs w:val="22"/>
        </w:rPr>
      </w:pPr>
      <w:r>
        <w:rPr>
          <w:sz w:val="22"/>
          <w:szCs w:val="22"/>
        </w:rPr>
        <w:t>odporna działania</w:t>
      </w:r>
      <w:r w:rsidR="001B17B1" w:rsidRPr="001B17B1">
        <w:rPr>
          <w:sz w:val="22"/>
          <w:szCs w:val="22"/>
        </w:rPr>
        <w:t xml:space="preserve"> UV</w:t>
      </w:r>
      <w:r>
        <w:rPr>
          <w:sz w:val="22"/>
          <w:szCs w:val="22"/>
        </w:rPr>
        <w:t xml:space="preserve"> - stabilizacja</w:t>
      </w:r>
    </w:p>
    <w:p w:rsidR="001B17B1" w:rsidRDefault="007F4CE4" w:rsidP="001B17B1">
      <w:pPr>
        <w:numPr>
          <w:ilvl w:val="0"/>
          <w:numId w:val="6"/>
        </w:numPr>
        <w:ind w:right="-1"/>
        <w:jc w:val="both"/>
        <w:rPr>
          <w:sz w:val="22"/>
          <w:szCs w:val="22"/>
        </w:rPr>
      </w:pPr>
      <w:r>
        <w:rPr>
          <w:sz w:val="22"/>
          <w:szCs w:val="22"/>
        </w:rPr>
        <w:t>g</w:t>
      </w:r>
      <w:r w:rsidR="001B17B1" w:rsidRPr="001B17B1">
        <w:rPr>
          <w:sz w:val="22"/>
          <w:szCs w:val="22"/>
        </w:rPr>
        <w:t xml:space="preserve">ramatura: </w:t>
      </w:r>
      <w:r>
        <w:rPr>
          <w:sz w:val="22"/>
          <w:szCs w:val="22"/>
        </w:rPr>
        <w:t xml:space="preserve">min. </w:t>
      </w:r>
      <w:r w:rsidR="001B17B1" w:rsidRPr="001B17B1">
        <w:rPr>
          <w:sz w:val="22"/>
          <w:szCs w:val="22"/>
        </w:rPr>
        <w:t>30g/m2</w:t>
      </w:r>
    </w:p>
    <w:p w:rsidR="007F4CE4" w:rsidRPr="001B17B1" w:rsidRDefault="00AA4312" w:rsidP="001B17B1">
      <w:pPr>
        <w:numPr>
          <w:ilvl w:val="0"/>
          <w:numId w:val="6"/>
        </w:numPr>
        <w:ind w:right="-1"/>
        <w:jc w:val="both"/>
        <w:rPr>
          <w:sz w:val="22"/>
          <w:szCs w:val="22"/>
        </w:rPr>
      </w:pPr>
      <w:r>
        <w:rPr>
          <w:sz w:val="22"/>
          <w:szCs w:val="22"/>
        </w:rPr>
        <w:t>wytrzymałość</w:t>
      </w:r>
      <w:r w:rsidR="007F4CE4">
        <w:rPr>
          <w:sz w:val="22"/>
          <w:szCs w:val="22"/>
        </w:rPr>
        <w:t xml:space="preserve"> na rozerwania</w:t>
      </w:r>
      <w:r>
        <w:rPr>
          <w:sz w:val="22"/>
          <w:szCs w:val="22"/>
        </w:rPr>
        <w:t xml:space="preserve"> wzdłużne i poprzeczne</w:t>
      </w:r>
      <w:r w:rsidR="007F4CE4">
        <w:rPr>
          <w:sz w:val="22"/>
          <w:szCs w:val="22"/>
        </w:rPr>
        <w:t xml:space="preserve"> min. 3,5 KN/m</w:t>
      </w:r>
      <w:r w:rsidR="007F4CE4">
        <w:rPr>
          <w:sz w:val="22"/>
          <w:szCs w:val="22"/>
          <w:vertAlign w:val="superscript"/>
        </w:rPr>
        <w:t>2</w:t>
      </w:r>
    </w:p>
    <w:p w:rsidR="001B17B1" w:rsidRDefault="001B17B1" w:rsidP="007C4BF1">
      <w:pPr>
        <w:ind w:right="-1"/>
        <w:jc w:val="both"/>
        <w:rPr>
          <w:sz w:val="22"/>
          <w:szCs w:val="22"/>
        </w:rPr>
      </w:pPr>
    </w:p>
    <w:p w:rsidR="001B17B1" w:rsidRPr="007C4BF1" w:rsidRDefault="001B17B1" w:rsidP="007C4BF1">
      <w:pPr>
        <w:ind w:right="-1"/>
        <w:jc w:val="both"/>
        <w:rPr>
          <w:sz w:val="22"/>
          <w:szCs w:val="22"/>
        </w:rPr>
      </w:pPr>
    </w:p>
    <w:p w:rsidR="00BF6212" w:rsidRPr="00167D16" w:rsidRDefault="001979F8" w:rsidP="00A47F9B">
      <w:pPr>
        <w:spacing w:before="120"/>
        <w:ind w:right="-1"/>
        <w:rPr>
          <w:b/>
          <w:sz w:val="22"/>
          <w:szCs w:val="22"/>
        </w:rPr>
      </w:pPr>
      <w:bookmarkStart w:id="7" w:name="_Toc428677175"/>
      <w:r w:rsidRPr="00167D16">
        <w:rPr>
          <w:b/>
          <w:sz w:val="22"/>
          <w:szCs w:val="22"/>
        </w:rPr>
        <w:lastRenderedPageBreak/>
        <w:t>3. SPRZĘT</w:t>
      </w:r>
      <w:bookmarkEnd w:id="7"/>
    </w:p>
    <w:p w:rsidR="00BF6212" w:rsidRPr="00167D16" w:rsidRDefault="00BF6212" w:rsidP="00A47F9B">
      <w:pPr>
        <w:ind w:right="-1"/>
        <w:rPr>
          <w:b/>
          <w:sz w:val="22"/>
          <w:szCs w:val="22"/>
        </w:rPr>
      </w:pPr>
      <w:r w:rsidRPr="00167D16">
        <w:rPr>
          <w:b/>
          <w:sz w:val="22"/>
          <w:szCs w:val="22"/>
        </w:rPr>
        <w:t>3.1. Ogólne wymagania dotyczące sprzętu</w:t>
      </w:r>
    </w:p>
    <w:p w:rsidR="00BF6212" w:rsidRPr="00167D16" w:rsidRDefault="00BF6212" w:rsidP="00A47F9B">
      <w:pPr>
        <w:ind w:right="-1"/>
        <w:rPr>
          <w:sz w:val="22"/>
          <w:szCs w:val="22"/>
        </w:rPr>
      </w:pPr>
      <w:r w:rsidRPr="00167D16">
        <w:rPr>
          <w:sz w:val="22"/>
          <w:szCs w:val="22"/>
        </w:rPr>
        <w:t>Ogólne wymagania dotyczące sprzętu podano w STB 00.00 „Wymagania ogólne” pkt 3.</w:t>
      </w:r>
    </w:p>
    <w:p w:rsidR="00BF6212" w:rsidRPr="00167D16" w:rsidRDefault="00BF6212" w:rsidP="00A47F9B">
      <w:pPr>
        <w:ind w:right="-1"/>
        <w:rPr>
          <w:b/>
          <w:sz w:val="22"/>
          <w:szCs w:val="22"/>
        </w:rPr>
      </w:pPr>
      <w:r w:rsidRPr="00167D16">
        <w:rPr>
          <w:b/>
          <w:sz w:val="22"/>
          <w:szCs w:val="22"/>
        </w:rPr>
        <w:t>3.2. Sprzęt stosowany do wykonania zieleni drogowej</w:t>
      </w:r>
    </w:p>
    <w:p w:rsidR="00BF6212" w:rsidRPr="00167D16" w:rsidRDefault="00BF6212" w:rsidP="00A47F9B">
      <w:pPr>
        <w:ind w:right="-1"/>
        <w:rPr>
          <w:sz w:val="22"/>
          <w:szCs w:val="22"/>
        </w:rPr>
      </w:pPr>
      <w:r w:rsidRPr="00167D16">
        <w:rPr>
          <w:sz w:val="22"/>
          <w:szCs w:val="22"/>
        </w:rPr>
        <w:t>Wykonawca przystępujący do wykonania zieleni drogowej powinien wykazać się możliwością korzystania z następującego sprzętu:</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glebogryzarek, pługów, kultywatorów, bron do uprawy gleby,</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wału kolczatki oraz wału gładkiego do zakładania trawników,</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kosiarki mechanicznej do pielęgnacji trawników,</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sprzętu do pozyskiwania ziemi urodzajnej (np. spycharki gąsiennicowej, koparki),</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podnośników hydraulicznych.</w:t>
      </w:r>
    </w:p>
    <w:p w:rsidR="00BF6212" w:rsidRPr="00167D16" w:rsidRDefault="001979F8" w:rsidP="00A47F9B">
      <w:pPr>
        <w:spacing w:before="120"/>
        <w:ind w:right="-1"/>
        <w:rPr>
          <w:b/>
          <w:sz w:val="22"/>
          <w:szCs w:val="22"/>
        </w:rPr>
      </w:pPr>
      <w:bookmarkStart w:id="8" w:name="_Toc428677176"/>
      <w:r w:rsidRPr="00167D16">
        <w:rPr>
          <w:b/>
          <w:sz w:val="22"/>
          <w:szCs w:val="22"/>
        </w:rPr>
        <w:t>4. TRANSPORT</w:t>
      </w:r>
      <w:bookmarkEnd w:id="8"/>
    </w:p>
    <w:p w:rsidR="00BF6212" w:rsidRPr="00167D16" w:rsidRDefault="00BF6212" w:rsidP="00A47F9B">
      <w:pPr>
        <w:ind w:right="-1"/>
        <w:rPr>
          <w:b/>
          <w:sz w:val="22"/>
          <w:szCs w:val="22"/>
        </w:rPr>
      </w:pPr>
      <w:r w:rsidRPr="00167D16">
        <w:rPr>
          <w:b/>
          <w:sz w:val="22"/>
          <w:szCs w:val="22"/>
        </w:rPr>
        <w:t>4.1. Ogólne wymagania dotyczące transportu</w:t>
      </w:r>
    </w:p>
    <w:p w:rsidR="00BF6212" w:rsidRPr="00167D16" w:rsidRDefault="00BF6212" w:rsidP="00A47F9B">
      <w:pPr>
        <w:ind w:right="-1"/>
        <w:rPr>
          <w:b/>
          <w:i/>
        </w:rPr>
      </w:pPr>
      <w:bookmarkStart w:id="9" w:name="_Toc326662125"/>
      <w:bookmarkStart w:id="10" w:name="_Toc420189112"/>
      <w:bookmarkStart w:id="11" w:name="_Toc420190099"/>
      <w:r w:rsidRPr="00167D16">
        <w:t>Ogólne wymagania dotyczące transportu podano w STB 00.00  „Wymagania ogólne”.</w:t>
      </w:r>
      <w:bookmarkEnd w:id="9"/>
      <w:bookmarkEnd w:id="10"/>
      <w:bookmarkEnd w:id="11"/>
    </w:p>
    <w:p w:rsidR="00BF6212" w:rsidRPr="00167D16" w:rsidRDefault="00BF6212" w:rsidP="00A47F9B">
      <w:pPr>
        <w:ind w:right="-1"/>
        <w:rPr>
          <w:b/>
          <w:sz w:val="22"/>
          <w:szCs w:val="22"/>
        </w:rPr>
      </w:pPr>
      <w:r w:rsidRPr="00167D16">
        <w:rPr>
          <w:b/>
          <w:sz w:val="22"/>
          <w:szCs w:val="22"/>
        </w:rPr>
        <w:t xml:space="preserve">4.2. Transport materiałów do wykonania </w:t>
      </w:r>
      <w:proofErr w:type="spellStart"/>
      <w:r w:rsidRPr="00167D16">
        <w:rPr>
          <w:b/>
          <w:sz w:val="22"/>
          <w:szCs w:val="22"/>
        </w:rPr>
        <w:t>nasadzeń</w:t>
      </w:r>
      <w:proofErr w:type="spellEnd"/>
    </w:p>
    <w:p w:rsidR="00BF6212" w:rsidRPr="00167D16" w:rsidRDefault="00BF6212" w:rsidP="00A47F9B">
      <w:pPr>
        <w:ind w:right="-1"/>
        <w:rPr>
          <w:sz w:val="22"/>
          <w:szCs w:val="22"/>
        </w:rPr>
      </w:pPr>
      <w:r w:rsidRPr="00167D16">
        <w:rPr>
          <w:sz w:val="22"/>
          <w:szCs w:val="22"/>
        </w:rPr>
        <w:t>Transport materiałów do zieleni drogowej może być dowolny pod warunkiem, że nie uszkodzi, ani też nie pogorszy jakości transportowanych materiałów.</w:t>
      </w:r>
    </w:p>
    <w:p w:rsidR="00CE05FA" w:rsidRPr="00CE05FA" w:rsidRDefault="00CE05FA" w:rsidP="00A47F9B">
      <w:pPr>
        <w:ind w:right="-1"/>
        <w:rPr>
          <w:sz w:val="22"/>
          <w:szCs w:val="22"/>
        </w:rPr>
      </w:pPr>
      <w:bookmarkStart w:id="12" w:name="_Toc428677177"/>
    </w:p>
    <w:p w:rsidR="00BF6212" w:rsidRPr="00426941" w:rsidRDefault="00BF6212" w:rsidP="00A47F9B">
      <w:pPr>
        <w:ind w:right="-1"/>
        <w:rPr>
          <w:b/>
          <w:sz w:val="22"/>
          <w:szCs w:val="22"/>
        </w:rPr>
      </w:pPr>
      <w:r w:rsidRPr="00426941">
        <w:rPr>
          <w:b/>
          <w:sz w:val="22"/>
          <w:szCs w:val="22"/>
        </w:rPr>
        <w:t>5. WYKONANIE ROBÓT</w:t>
      </w:r>
      <w:bookmarkEnd w:id="12"/>
    </w:p>
    <w:p w:rsidR="00CE05FA" w:rsidRPr="00426941" w:rsidRDefault="00CE05FA" w:rsidP="00FA6413">
      <w:pPr>
        <w:pStyle w:val="Akapitzlist"/>
        <w:numPr>
          <w:ilvl w:val="1"/>
          <w:numId w:val="3"/>
        </w:numPr>
        <w:ind w:right="-1"/>
        <w:rPr>
          <w:b/>
          <w:bCs/>
          <w:sz w:val="22"/>
          <w:szCs w:val="22"/>
          <w:lang w:bidi="pl-PL"/>
        </w:rPr>
      </w:pPr>
      <w:bookmarkStart w:id="13" w:name="bookmark20"/>
      <w:bookmarkStart w:id="14" w:name="_Toc428677178"/>
      <w:r w:rsidRPr="00426941">
        <w:rPr>
          <w:b/>
          <w:bCs/>
          <w:sz w:val="22"/>
          <w:szCs w:val="22"/>
          <w:lang w:bidi="pl-PL"/>
        </w:rPr>
        <w:t>Zdjęcie warstwy wierzchniej gleby i jej utylizacją</w:t>
      </w:r>
      <w:bookmarkEnd w:id="13"/>
    </w:p>
    <w:p w:rsidR="00CE05FA" w:rsidRPr="00CE05FA" w:rsidRDefault="00CE05FA" w:rsidP="00426941">
      <w:pPr>
        <w:ind w:right="-1"/>
        <w:jc w:val="both"/>
        <w:rPr>
          <w:sz w:val="22"/>
          <w:szCs w:val="22"/>
          <w:lang w:bidi="pl-PL"/>
        </w:rPr>
      </w:pPr>
      <w:r w:rsidRPr="00CE05FA">
        <w:rPr>
          <w:sz w:val="22"/>
          <w:szCs w:val="22"/>
          <w:lang w:bidi="pl-PL"/>
        </w:rPr>
        <w:t xml:space="preserve">Przed przystąpieniem do robót ziemnych należy dokładnie zapoznać się z dokumentacją projektową, a w szczególności z projektem zagospodarowania terenu na którym naniesiono uzbrojenie terenu. Zdjęcie </w:t>
      </w:r>
      <w:r>
        <w:rPr>
          <w:sz w:val="22"/>
          <w:szCs w:val="22"/>
          <w:lang w:bidi="pl-PL"/>
        </w:rPr>
        <w:t>w</w:t>
      </w:r>
      <w:r w:rsidRPr="00CE05FA">
        <w:rPr>
          <w:sz w:val="22"/>
          <w:szCs w:val="22"/>
          <w:lang w:bidi="pl-PL"/>
        </w:rPr>
        <w:t>arstwy gleby należy wykonać na głębokość 30-50 cm zgodnie z założonymi rzędnymi. Należy wykonywać to w taki sposób by nie doprowadzić do wymieszania jałowej dolnej warstwy z częścią urodzajną profilu. W przypadku natrafienia w trakcie robót ziemnych na przedmioty zabytkowe lub szczątki archeologiczne należy przerwać roboty oraz powiadomić Inwestora i władze konserwatorskie. Materiał uzyskany należy wywieźć i zutylizować.</w:t>
      </w:r>
    </w:p>
    <w:p w:rsidR="00CE05FA" w:rsidRPr="00426941" w:rsidRDefault="00CE05FA" w:rsidP="00FA6413">
      <w:pPr>
        <w:pStyle w:val="Akapitzlist"/>
        <w:numPr>
          <w:ilvl w:val="1"/>
          <w:numId w:val="3"/>
        </w:numPr>
        <w:ind w:right="-1"/>
        <w:rPr>
          <w:b/>
          <w:bCs/>
          <w:sz w:val="22"/>
          <w:szCs w:val="22"/>
          <w:lang w:bidi="pl-PL"/>
        </w:rPr>
      </w:pPr>
      <w:bookmarkStart w:id="15" w:name="bookmark21"/>
      <w:r w:rsidRPr="00426941">
        <w:rPr>
          <w:b/>
          <w:bCs/>
          <w:sz w:val="22"/>
          <w:szCs w:val="22"/>
          <w:lang w:bidi="pl-PL"/>
        </w:rPr>
        <w:t>Wyprofilowanie i zagęszczenie warstwy gruntu rodzimego</w:t>
      </w:r>
      <w:bookmarkEnd w:id="15"/>
    </w:p>
    <w:p w:rsidR="00CE05FA" w:rsidRPr="00CE05FA" w:rsidRDefault="00CE05FA" w:rsidP="00426941">
      <w:pPr>
        <w:ind w:right="-1"/>
        <w:jc w:val="both"/>
        <w:rPr>
          <w:sz w:val="22"/>
          <w:szCs w:val="22"/>
          <w:lang w:bidi="pl-PL"/>
        </w:rPr>
      </w:pPr>
      <w:r w:rsidRPr="00CE05FA">
        <w:rPr>
          <w:sz w:val="22"/>
          <w:szCs w:val="22"/>
          <w:lang w:bidi="pl-PL"/>
        </w:rPr>
        <w:t>Uformowanie warstwy gruntu rodzimego należy przeprowadzić kształtując zgodnie z projektem ukształtowania docelowego warstwy wegetacyjnej w kształcie koperty. W przypadku wystąpienia niejednorodności gruntu należy przewidzieć miejscową wymianę lub uzupełnienie piaskiem.</w:t>
      </w:r>
      <w:r>
        <w:rPr>
          <w:sz w:val="22"/>
          <w:szCs w:val="22"/>
          <w:lang w:bidi="pl-PL"/>
        </w:rPr>
        <w:t xml:space="preserve"> </w:t>
      </w:r>
      <w:r w:rsidRPr="00CE05FA">
        <w:rPr>
          <w:sz w:val="22"/>
          <w:szCs w:val="22"/>
          <w:lang w:bidi="pl-PL"/>
        </w:rPr>
        <w:t>Materiał podłoża naturalnego powinien stanowić nienaruszony grunt rodzimy naturalnej wilgotności, odwodniony stale lub na okres budowy</w:t>
      </w:r>
      <w:r>
        <w:rPr>
          <w:sz w:val="22"/>
          <w:szCs w:val="22"/>
          <w:lang w:bidi="pl-PL"/>
        </w:rPr>
        <w:t xml:space="preserve">. </w:t>
      </w:r>
      <w:r w:rsidR="002A1D8A">
        <w:rPr>
          <w:sz w:val="22"/>
          <w:szCs w:val="22"/>
          <w:lang w:bidi="pl-PL"/>
        </w:rPr>
        <w:t>Grunt rodzimy</w:t>
      </w:r>
      <w:r w:rsidRPr="00CE05FA">
        <w:rPr>
          <w:sz w:val="22"/>
          <w:szCs w:val="22"/>
          <w:lang w:bidi="pl-PL"/>
        </w:rPr>
        <w:t xml:space="preserve"> </w:t>
      </w:r>
      <w:r w:rsidR="002A1D8A">
        <w:rPr>
          <w:sz w:val="22"/>
          <w:szCs w:val="22"/>
          <w:lang w:bidi="pl-PL"/>
        </w:rPr>
        <w:t>powinien</w:t>
      </w:r>
      <w:r w:rsidRPr="00CE05FA">
        <w:rPr>
          <w:sz w:val="22"/>
          <w:szCs w:val="22"/>
          <w:lang w:bidi="pl-PL"/>
        </w:rPr>
        <w:t xml:space="preserve"> być tak wyprofilowana, aby </w:t>
      </w:r>
      <w:r w:rsidR="002A1D8A">
        <w:rPr>
          <w:sz w:val="22"/>
          <w:szCs w:val="22"/>
          <w:lang w:bidi="pl-PL"/>
        </w:rPr>
        <w:t>o</w:t>
      </w:r>
      <w:r w:rsidR="002A1D8A" w:rsidRPr="002A1D8A">
        <w:rPr>
          <w:sz w:val="22"/>
          <w:szCs w:val="22"/>
          <w:lang w:bidi="pl-PL"/>
        </w:rPr>
        <w:t>dchylenie od płaszczyzny nie przekracza</w:t>
      </w:r>
      <w:r w:rsidR="002A1D8A">
        <w:rPr>
          <w:sz w:val="22"/>
          <w:szCs w:val="22"/>
          <w:lang w:bidi="pl-PL"/>
        </w:rPr>
        <w:t>ło</w:t>
      </w:r>
      <w:r w:rsidR="002A1D8A" w:rsidRPr="002A1D8A">
        <w:rPr>
          <w:sz w:val="22"/>
          <w:szCs w:val="22"/>
          <w:lang w:bidi="pl-PL"/>
        </w:rPr>
        <w:t xml:space="preserve"> 3 cm poniżej 4 metrowej listwy</w:t>
      </w:r>
      <w:r w:rsidRPr="00CE05FA">
        <w:rPr>
          <w:sz w:val="22"/>
          <w:szCs w:val="22"/>
          <w:lang w:bidi="pl-PL"/>
        </w:rPr>
        <w:t xml:space="preserve">. </w:t>
      </w:r>
      <w:r w:rsidR="00426941">
        <w:rPr>
          <w:sz w:val="22"/>
          <w:szCs w:val="22"/>
          <w:lang w:bidi="pl-PL"/>
        </w:rPr>
        <w:t>Grunt rodzimy należy zgęścić tak</w:t>
      </w:r>
      <w:r w:rsidR="00F67F9A" w:rsidRPr="00F67F9A">
        <w:rPr>
          <w:sz w:val="22"/>
          <w:szCs w:val="22"/>
          <w:lang w:bidi="pl-PL"/>
        </w:rPr>
        <w:t xml:space="preserve">, aby przy próbie </w:t>
      </w:r>
      <w:r w:rsidR="00426941" w:rsidRPr="00F67F9A">
        <w:rPr>
          <w:sz w:val="22"/>
          <w:szCs w:val="22"/>
          <w:lang w:bidi="pl-PL"/>
        </w:rPr>
        <w:t>jeżdżenia</w:t>
      </w:r>
      <w:r w:rsidR="00F67F9A" w:rsidRPr="00F67F9A">
        <w:rPr>
          <w:sz w:val="22"/>
          <w:szCs w:val="22"/>
          <w:lang w:bidi="pl-PL"/>
        </w:rPr>
        <w:t xml:space="preserve"> </w:t>
      </w:r>
      <w:r w:rsidR="00426941" w:rsidRPr="00F67F9A">
        <w:rPr>
          <w:sz w:val="22"/>
          <w:szCs w:val="22"/>
          <w:lang w:bidi="pl-PL"/>
        </w:rPr>
        <w:t>głębokość</w:t>
      </w:r>
      <w:r w:rsidR="00F67F9A" w:rsidRPr="00F67F9A">
        <w:rPr>
          <w:sz w:val="22"/>
          <w:szCs w:val="22"/>
          <w:lang w:bidi="pl-PL"/>
        </w:rPr>
        <w:t xml:space="preserve"> pozostawionych </w:t>
      </w:r>
      <w:r w:rsidR="00426941" w:rsidRPr="00F67F9A">
        <w:rPr>
          <w:sz w:val="22"/>
          <w:szCs w:val="22"/>
          <w:lang w:bidi="pl-PL"/>
        </w:rPr>
        <w:t>śladów</w:t>
      </w:r>
      <w:r w:rsidR="00F67F9A" w:rsidRPr="00F67F9A">
        <w:rPr>
          <w:sz w:val="22"/>
          <w:szCs w:val="22"/>
          <w:lang w:bidi="pl-PL"/>
        </w:rPr>
        <w:t xml:space="preserve"> po </w:t>
      </w:r>
      <w:r w:rsidR="00426941" w:rsidRPr="00F67F9A">
        <w:rPr>
          <w:sz w:val="22"/>
          <w:szCs w:val="22"/>
          <w:lang w:bidi="pl-PL"/>
        </w:rPr>
        <w:t>jeździe</w:t>
      </w:r>
      <w:r w:rsidR="00F67F9A" w:rsidRPr="00F67F9A">
        <w:rPr>
          <w:sz w:val="22"/>
          <w:szCs w:val="22"/>
          <w:lang w:bidi="pl-PL"/>
        </w:rPr>
        <w:t xml:space="preserve"> była nie </w:t>
      </w:r>
      <w:r w:rsidR="00426941" w:rsidRPr="00F67F9A">
        <w:rPr>
          <w:sz w:val="22"/>
          <w:szCs w:val="22"/>
          <w:lang w:bidi="pl-PL"/>
        </w:rPr>
        <w:t>głębsza</w:t>
      </w:r>
      <w:r w:rsidR="00F67F9A" w:rsidRPr="00F67F9A">
        <w:rPr>
          <w:sz w:val="22"/>
          <w:szCs w:val="22"/>
          <w:lang w:bidi="pl-PL"/>
        </w:rPr>
        <w:t xml:space="preserve"> </w:t>
      </w:r>
      <w:r w:rsidR="00426941">
        <w:rPr>
          <w:sz w:val="22"/>
          <w:szCs w:val="22"/>
          <w:lang w:bidi="pl-PL"/>
        </w:rPr>
        <w:t>niż cm.</w:t>
      </w:r>
    </w:p>
    <w:p w:rsidR="007F4CE4" w:rsidRPr="007F4CE4" w:rsidRDefault="007F4CE4" w:rsidP="007F4CE4">
      <w:pPr>
        <w:pStyle w:val="Akapitzlist"/>
        <w:numPr>
          <w:ilvl w:val="1"/>
          <w:numId w:val="3"/>
        </w:numPr>
        <w:rPr>
          <w:b/>
          <w:bCs/>
          <w:sz w:val="22"/>
          <w:szCs w:val="22"/>
          <w:lang w:bidi="pl-PL"/>
        </w:rPr>
      </w:pPr>
      <w:bookmarkStart w:id="16" w:name="bookmark22"/>
      <w:r w:rsidRPr="007F4CE4">
        <w:rPr>
          <w:b/>
          <w:bCs/>
          <w:sz w:val="22"/>
          <w:szCs w:val="22"/>
          <w:lang w:bidi="pl-PL"/>
        </w:rPr>
        <w:t xml:space="preserve">Montaż siatki </w:t>
      </w:r>
      <w:proofErr w:type="spellStart"/>
      <w:r w:rsidRPr="007F4CE4">
        <w:rPr>
          <w:b/>
          <w:bCs/>
          <w:sz w:val="22"/>
          <w:szCs w:val="22"/>
          <w:lang w:bidi="pl-PL"/>
        </w:rPr>
        <w:t>przeciwkretom</w:t>
      </w:r>
      <w:proofErr w:type="spellEnd"/>
      <w:r w:rsidRPr="007F4CE4">
        <w:rPr>
          <w:b/>
          <w:bCs/>
          <w:sz w:val="22"/>
          <w:szCs w:val="22"/>
          <w:lang w:bidi="pl-PL"/>
        </w:rPr>
        <w:t xml:space="preserve"> </w:t>
      </w:r>
    </w:p>
    <w:p w:rsidR="007F4CE4" w:rsidRPr="007F4CE4" w:rsidRDefault="007F4CE4" w:rsidP="007F4CE4">
      <w:pPr>
        <w:pStyle w:val="Akapitzlist"/>
        <w:ind w:left="142"/>
        <w:rPr>
          <w:bCs/>
          <w:sz w:val="22"/>
          <w:szCs w:val="22"/>
          <w:lang w:bidi="pl-PL"/>
        </w:rPr>
      </w:pPr>
      <w:r w:rsidRPr="007F4CE4">
        <w:rPr>
          <w:bCs/>
          <w:sz w:val="22"/>
          <w:szCs w:val="22"/>
          <w:lang w:bidi="pl-PL"/>
        </w:rPr>
        <w:t xml:space="preserve">Siatkę </w:t>
      </w:r>
      <w:r>
        <w:rPr>
          <w:bCs/>
          <w:sz w:val="22"/>
          <w:szCs w:val="22"/>
          <w:lang w:bidi="pl-PL"/>
        </w:rPr>
        <w:t xml:space="preserve">ułożyć pod warstwą wegetacyjną na wyprofilowane podłoże. </w:t>
      </w:r>
      <w:r w:rsidR="00F95B9D">
        <w:rPr>
          <w:bCs/>
          <w:sz w:val="22"/>
          <w:szCs w:val="22"/>
          <w:lang w:bidi="pl-PL"/>
        </w:rPr>
        <w:t>Siatkę łączyć</w:t>
      </w:r>
      <w:r w:rsidR="002A4B98">
        <w:rPr>
          <w:bCs/>
          <w:sz w:val="22"/>
          <w:szCs w:val="22"/>
          <w:lang w:bidi="pl-PL"/>
        </w:rPr>
        <w:t xml:space="preserve"> na zakład min. 1</w:t>
      </w:r>
      <w:r w:rsidR="00F95B9D">
        <w:rPr>
          <w:bCs/>
          <w:sz w:val="22"/>
          <w:szCs w:val="22"/>
          <w:lang w:bidi="pl-PL"/>
        </w:rPr>
        <w:t xml:space="preserve">0 cm. </w:t>
      </w:r>
      <w:r>
        <w:rPr>
          <w:bCs/>
          <w:sz w:val="22"/>
          <w:szCs w:val="22"/>
          <w:lang w:bidi="pl-PL"/>
        </w:rPr>
        <w:t xml:space="preserve">Siatkę </w:t>
      </w:r>
      <w:r w:rsidR="00F95B9D">
        <w:rPr>
          <w:bCs/>
          <w:sz w:val="22"/>
          <w:szCs w:val="22"/>
          <w:lang w:bidi="pl-PL"/>
        </w:rPr>
        <w:t xml:space="preserve">do podłoża </w:t>
      </w:r>
      <w:r>
        <w:rPr>
          <w:bCs/>
          <w:sz w:val="22"/>
          <w:szCs w:val="22"/>
          <w:lang w:bidi="pl-PL"/>
        </w:rPr>
        <w:t xml:space="preserve">należy </w:t>
      </w:r>
      <w:r w:rsidRPr="007F4CE4">
        <w:rPr>
          <w:bCs/>
          <w:sz w:val="22"/>
          <w:szCs w:val="22"/>
          <w:lang w:bidi="pl-PL"/>
        </w:rPr>
        <w:t>mocować stosując specjalne kotwy.</w:t>
      </w:r>
      <w:r w:rsidR="008A4824">
        <w:rPr>
          <w:bCs/>
          <w:sz w:val="22"/>
          <w:szCs w:val="22"/>
          <w:lang w:bidi="pl-PL"/>
        </w:rPr>
        <w:t xml:space="preserve"> Siatka winna ściśle przylegać do podłoża, </w:t>
      </w:r>
      <w:r w:rsidR="00054096">
        <w:rPr>
          <w:bCs/>
          <w:sz w:val="22"/>
          <w:szCs w:val="22"/>
          <w:lang w:bidi="pl-PL"/>
        </w:rPr>
        <w:t>niedopuszczalne</w:t>
      </w:r>
      <w:r w:rsidR="008A4824">
        <w:rPr>
          <w:bCs/>
          <w:sz w:val="22"/>
          <w:szCs w:val="22"/>
          <w:lang w:bidi="pl-PL"/>
        </w:rPr>
        <w:t xml:space="preserve"> s</w:t>
      </w:r>
      <w:r w:rsidR="00054096">
        <w:rPr>
          <w:bCs/>
          <w:sz w:val="22"/>
          <w:szCs w:val="22"/>
          <w:lang w:bidi="pl-PL"/>
        </w:rPr>
        <w:t>ą</w:t>
      </w:r>
      <w:r w:rsidR="008A4824">
        <w:rPr>
          <w:bCs/>
          <w:sz w:val="22"/>
          <w:szCs w:val="22"/>
          <w:lang w:bidi="pl-PL"/>
        </w:rPr>
        <w:t xml:space="preserve"> pofałdowania, zagięcia i załamania.</w:t>
      </w:r>
    </w:p>
    <w:p w:rsidR="002A1D8A" w:rsidRPr="007F4CE4" w:rsidRDefault="007F4CE4" w:rsidP="007F4CE4">
      <w:pPr>
        <w:rPr>
          <w:b/>
          <w:bCs/>
          <w:sz w:val="22"/>
          <w:szCs w:val="22"/>
          <w:lang w:bidi="pl-PL"/>
        </w:rPr>
      </w:pPr>
      <w:r>
        <w:rPr>
          <w:b/>
          <w:bCs/>
          <w:sz w:val="22"/>
          <w:szCs w:val="22"/>
          <w:lang w:bidi="pl-PL"/>
        </w:rPr>
        <w:t xml:space="preserve">5.4 </w:t>
      </w:r>
      <w:r w:rsidR="00CE05FA" w:rsidRPr="007F4CE4">
        <w:rPr>
          <w:b/>
          <w:bCs/>
          <w:sz w:val="22"/>
          <w:szCs w:val="22"/>
          <w:lang w:bidi="pl-PL"/>
        </w:rPr>
        <w:t>Przygotowanie warstwy wegetacyjnej</w:t>
      </w:r>
      <w:bookmarkEnd w:id="16"/>
    </w:p>
    <w:p w:rsidR="00CE05FA" w:rsidRPr="00CE05FA" w:rsidRDefault="00426941" w:rsidP="00B0555D">
      <w:pPr>
        <w:jc w:val="both"/>
        <w:rPr>
          <w:sz w:val="22"/>
          <w:szCs w:val="22"/>
          <w:lang w:bidi="pl-PL"/>
        </w:rPr>
      </w:pPr>
      <w:r w:rsidRPr="00426941">
        <w:rPr>
          <w:sz w:val="22"/>
          <w:szCs w:val="22"/>
          <w:lang w:bidi="pl-PL"/>
        </w:rPr>
        <w:t>Warstwa wegetacyjna trawnika musi by</w:t>
      </w:r>
      <w:r>
        <w:rPr>
          <w:sz w:val="22"/>
          <w:szCs w:val="22"/>
          <w:lang w:bidi="pl-PL"/>
        </w:rPr>
        <w:t>ć</w:t>
      </w:r>
      <w:r w:rsidRPr="00426941">
        <w:rPr>
          <w:sz w:val="22"/>
          <w:szCs w:val="22"/>
          <w:lang w:bidi="pl-PL"/>
        </w:rPr>
        <w:t xml:space="preserve"> tak zbudowana, aby mimo zagęszczenia</w:t>
      </w:r>
      <w:r>
        <w:rPr>
          <w:sz w:val="22"/>
          <w:szCs w:val="22"/>
          <w:lang w:bidi="pl-PL"/>
        </w:rPr>
        <w:t xml:space="preserve"> spowodowanego przez grę</w:t>
      </w:r>
      <w:r w:rsidRPr="00426941">
        <w:rPr>
          <w:sz w:val="22"/>
          <w:szCs w:val="22"/>
          <w:lang w:bidi="pl-PL"/>
        </w:rPr>
        <w:t xml:space="preserve"> zawodników</w:t>
      </w:r>
      <w:r>
        <w:rPr>
          <w:sz w:val="22"/>
          <w:szCs w:val="22"/>
          <w:lang w:bidi="pl-PL"/>
        </w:rPr>
        <w:t xml:space="preserve"> </w:t>
      </w:r>
      <w:r w:rsidRPr="00426941">
        <w:rPr>
          <w:sz w:val="22"/>
          <w:szCs w:val="22"/>
          <w:lang w:bidi="pl-PL"/>
        </w:rPr>
        <w:t>oraz użytkowanie, pozwoliła na oddyc</w:t>
      </w:r>
      <w:r>
        <w:rPr>
          <w:sz w:val="22"/>
          <w:szCs w:val="22"/>
          <w:lang w:bidi="pl-PL"/>
        </w:rPr>
        <w:t xml:space="preserve">hanie korzeni i odprowadzała wodę </w:t>
      </w:r>
      <w:r w:rsidRPr="00426941">
        <w:rPr>
          <w:sz w:val="22"/>
          <w:szCs w:val="22"/>
          <w:lang w:bidi="pl-PL"/>
        </w:rPr>
        <w:t xml:space="preserve">w kierunku </w:t>
      </w:r>
      <w:r>
        <w:rPr>
          <w:sz w:val="22"/>
          <w:szCs w:val="22"/>
          <w:lang w:bidi="pl-PL"/>
        </w:rPr>
        <w:t>odwodnienia</w:t>
      </w:r>
      <w:r w:rsidRPr="00426941">
        <w:rPr>
          <w:sz w:val="22"/>
          <w:szCs w:val="22"/>
          <w:lang w:bidi="pl-PL"/>
        </w:rPr>
        <w:t>. Stanowi z reguły mieszankę</w:t>
      </w:r>
      <w:r>
        <w:rPr>
          <w:sz w:val="22"/>
          <w:szCs w:val="22"/>
          <w:lang w:bidi="pl-PL"/>
        </w:rPr>
        <w:t xml:space="preserve"> </w:t>
      </w:r>
      <w:r w:rsidRPr="00426941">
        <w:rPr>
          <w:sz w:val="22"/>
          <w:szCs w:val="22"/>
          <w:lang w:bidi="pl-PL"/>
        </w:rPr>
        <w:t>wierzchniej warstwy gleby i piasku, ewentualnie materiałów pomocniczych. Skład mieszanki należy określać każdorazowo</w:t>
      </w:r>
      <w:r>
        <w:rPr>
          <w:sz w:val="22"/>
          <w:szCs w:val="22"/>
          <w:lang w:bidi="pl-PL"/>
        </w:rPr>
        <w:t xml:space="preserve"> </w:t>
      </w:r>
      <w:r w:rsidRPr="00426941">
        <w:rPr>
          <w:sz w:val="22"/>
          <w:szCs w:val="22"/>
          <w:lang w:bidi="pl-PL"/>
        </w:rPr>
        <w:t>indywidualnie i zależny jest od jakości gleby powierzchniowej oraz piasku. Warstwa ta nie mo</w:t>
      </w:r>
      <w:r>
        <w:rPr>
          <w:sz w:val="22"/>
          <w:szCs w:val="22"/>
          <w:lang w:bidi="pl-PL"/>
        </w:rPr>
        <w:t>ż</w:t>
      </w:r>
      <w:r w:rsidRPr="00426941">
        <w:rPr>
          <w:sz w:val="22"/>
          <w:szCs w:val="22"/>
          <w:lang w:bidi="pl-PL"/>
        </w:rPr>
        <w:t>e zawierać</w:t>
      </w:r>
      <w:r>
        <w:rPr>
          <w:sz w:val="22"/>
          <w:szCs w:val="22"/>
          <w:lang w:bidi="pl-PL"/>
        </w:rPr>
        <w:t xml:space="preserve"> </w:t>
      </w:r>
      <w:r w:rsidRPr="00426941">
        <w:rPr>
          <w:sz w:val="22"/>
          <w:szCs w:val="22"/>
          <w:lang w:bidi="pl-PL"/>
        </w:rPr>
        <w:t>żadnych substancji</w:t>
      </w:r>
      <w:r>
        <w:rPr>
          <w:sz w:val="22"/>
          <w:szCs w:val="22"/>
          <w:lang w:bidi="pl-PL"/>
        </w:rPr>
        <w:t xml:space="preserve"> </w:t>
      </w:r>
      <w:r w:rsidRPr="00426941">
        <w:rPr>
          <w:sz w:val="22"/>
          <w:szCs w:val="22"/>
          <w:lang w:bidi="pl-PL"/>
        </w:rPr>
        <w:t>szkodliwych dla roślin.</w:t>
      </w:r>
      <w:r w:rsidR="00B0555D">
        <w:rPr>
          <w:sz w:val="22"/>
          <w:szCs w:val="22"/>
          <w:lang w:bidi="pl-PL"/>
        </w:rPr>
        <w:t xml:space="preserve"> </w:t>
      </w:r>
      <w:r w:rsidRPr="00426941">
        <w:rPr>
          <w:sz w:val="22"/>
          <w:szCs w:val="22"/>
          <w:lang w:bidi="pl-PL"/>
        </w:rPr>
        <w:t>Materiały pomocnicze to nawozy bądź substancje wspomagające glebę (piasek, kompost, torf). Używając kompostu lub</w:t>
      </w:r>
      <w:r>
        <w:rPr>
          <w:sz w:val="22"/>
          <w:szCs w:val="22"/>
          <w:lang w:bidi="pl-PL"/>
        </w:rPr>
        <w:t xml:space="preserve"> </w:t>
      </w:r>
      <w:r w:rsidRPr="00426941">
        <w:rPr>
          <w:sz w:val="22"/>
          <w:szCs w:val="22"/>
          <w:lang w:bidi="pl-PL"/>
        </w:rPr>
        <w:t xml:space="preserve">torfu, należy zwrócić uwagę, aby przeszedł kontrole jakości i był dobrze sfermentowany, wzrostowe trawy. </w:t>
      </w:r>
      <w:r>
        <w:rPr>
          <w:sz w:val="22"/>
          <w:szCs w:val="22"/>
          <w:lang w:bidi="pl-PL"/>
        </w:rPr>
        <w:t>Zakazane jest</w:t>
      </w:r>
      <w:r w:rsidRPr="00426941">
        <w:rPr>
          <w:sz w:val="22"/>
          <w:szCs w:val="22"/>
          <w:lang w:bidi="pl-PL"/>
        </w:rPr>
        <w:t xml:space="preserve"> stosowanie osadów ściekowych. </w:t>
      </w:r>
      <w:r w:rsidR="00CE05FA" w:rsidRPr="00CE05FA">
        <w:rPr>
          <w:sz w:val="22"/>
          <w:szCs w:val="22"/>
          <w:lang w:bidi="pl-PL"/>
        </w:rPr>
        <w:t>Warstwę wegetacyjną dla boiska piłkarskiego należy przygotować w całości poza płytą boiska i wbudować po laboratoryjnym potwierdzeniu spełnieniu warunków jakie są jej stawiane. Należy przewidzieć przynajmniej 25% ilości więcej niż wynika z obmiaru ze względu na osiadanie spulchnionego gruntu. Z uwagi na brak innych norm i wskazań należy przyjąć wytyczne normy DIN 1835-4 Boiska sportowe.</w:t>
      </w:r>
      <w:r w:rsidR="007C4BF1">
        <w:rPr>
          <w:sz w:val="22"/>
          <w:szCs w:val="22"/>
          <w:lang w:bidi="pl-PL"/>
        </w:rPr>
        <w:t xml:space="preserve"> </w:t>
      </w:r>
      <w:r w:rsidR="002A1D8A" w:rsidRPr="002A1D8A">
        <w:rPr>
          <w:sz w:val="22"/>
          <w:szCs w:val="22"/>
          <w:lang w:bidi="pl-PL"/>
        </w:rPr>
        <w:t xml:space="preserve">Przy budowie warstw </w:t>
      </w:r>
      <w:r w:rsidR="002A1D8A">
        <w:rPr>
          <w:sz w:val="22"/>
          <w:szCs w:val="22"/>
          <w:lang w:bidi="pl-PL"/>
        </w:rPr>
        <w:t>wegetacyjnych nie powinien</w:t>
      </w:r>
      <w:r w:rsidR="002A1D8A" w:rsidRPr="002A1D8A">
        <w:rPr>
          <w:sz w:val="22"/>
          <w:szCs w:val="22"/>
          <w:lang w:bidi="pl-PL"/>
        </w:rPr>
        <w:t xml:space="preserve"> zostać naruszony wykonany profil</w:t>
      </w:r>
      <w:r w:rsidR="002A1D8A">
        <w:rPr>
          <w:sz w:val="22"/>
          <w:szCs w:val="22"/>
          <w:lang w:bidi="pl-PL"/>
        </w:rPr>
        <w:t xml:space="preserve"> gruntu rodzimego</w:t>
      </w:r>
      <w:r w:rsidR="002A1D8A" w:rsidRPr="002A1D8A">
        <w:rPr>
          <w:sz w:val="22"/>
          <w:szCs w:val="22"/>
          <w:lang w:bidi="pl-PL"/>
        </w:rPr>
        <w:t>, tak aby grubość warstw</w:t>
      </w:r>
      <w:r w:rsidR="002A1D8A">
        <w:rPr>
          <w:sz w:val="22"/>
          <w:szCs w:val="22"/>
          <w:lang w:bidi="pl-PL"/>
        </w:rPr>
        <w:t>y</w:t>
      </w:r>
      <w:r w:rsidR="002A1D8A" w:rsidRPr="002A1D8A">
        <w:rPr>
          <w:sz w:val="22"/>
          <w:szCs w:val="22"/>
          <w:lang w:bidi="pl-PL"/>
        </w:rPr>
        <w:t xml:space="preserve"> utrzymać na jednakowym poziomie.</w:t>
      </w:r>
      <w:r w:rsidR="00B0555D">
        <w:rPr>
          <w:sz w:val="22"/>
          <w:szCs w:val="22"/>
          <w:lang w:bidi="pl-PL"/>
        </w:rPr>
        <w:t xml:space="preserve"> </w:t>
      </w:r>
      <w:r w:rsidR="00CE05FA" w:rsidRPr="00CE05FA">
        <w:rPr>
          <w:sz w:val="22"/>
          <w:szCs w:val="22"/>
          <w:lang w:bidi="pl-PL"/>
        </w:rPr>
        <w:t xml:space="preserve">Skład granulometryczny mieszanki należy określić laboratoryjnie i musi zawierać się w przedziale określonym w poniższej </w:t>
      </w:r>
      <w:r>
        <w:rPr>
          <w:sz w:val="22"/>
          <w:szCs w:val="22"/>
          <w:lang w:bidi="pl-PL"/>
        </w:rPr>
        <w:t>krzywej uziarnienia</w:t>
      </w:r>
      <w:r w:rsidR="00CE05FA" w:rsidRPr="00CE05FA">
        <w:rPr>
          <w:sz w:val="22"/>
          <w:szCs w:val="22"/>
          <w:lang w:bidi="pl-PL"/>
        </w:rPr>
        <w:t>:</w:t>
      </w:r>
    </w:p>
    <w:p w:rsidR="00CE05FA" w:rsidRPr="00CE05FA" w:rsidRDefault="00CE05FA" w:rsidP="00CE05FA">
      <w:pPr>
        <w:spacing w:before="120"/>
        <w:ind w:right="-1"/>
        <w:rPr>
          <w:sz w:val="22"/>
          <w:szCs w:val="22"/>
          <w:lang w:bidi="pl-PL"/>
        </w:rPr>
      </w:pPr>
      <w:r w:rsidRPr="00CE05FA">
        <w:rPr>
          <w:noProof/>
          <w:sz w:val="22"/>
          <w:szCs w:val="22"/>
        </w:rPr>
        <w:lastRenderedPageBreak/>
        <w:drawing>
          <wp:inline distT="0" distB="0" distL="0" distR="0" wp14:anchorId="0762F5C8" wp14:editId="7A7BA1F7">
            <wp:extent cx="5767705" cy="2754630"/>
            <wp:effectExtent l="0" t="0" r="0" b="0"/>
            <wp:docPr id="6" name="Obraz 6" descr="C:\Users\MYCOMP~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YCOMP~1\AppData\Local\Temp\ABBYY\PDFTransformer\12.00\media\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7705" cy="2754630"/>
                    </a:xfrm>
                    <a:prstGeom prst="rect">
                      <a:avLst/>
                    </a:prstGeom>
                    <a:noFill/>
                    <a:ln>
                      <a:noFill/>
                    </a:ln>
                  </pic:spPr>
                </pic:pic>
              </a:graphicData>
            </a:graphic>
          </wp:inline>
        </w:drawing>
      </w:r>
    </w:p>
    <w:p w:rsidR="00CE05FA" w:rsidRPr="00CE05FA" w:rsidRDefault="00CE05FA" w:rsidP="00426941">
      <w:pPr>
        <w:spacing w:before="120"/>
        <w:ind w:right="-1"/>
        <w:jc w:val="both"/>
        <w:rPr>
          <w:sz w:val="22"/>
          <w:szCs w:val="22"/>
          <w:lang w:bidi="pl-PL"/>
        </w:rPr>
      </w:pPr>
      <w:r w:rsidRPr="00CE05FA">
        <w:rPr>
          <w:sz w:val="22"/>
          <w:szCs w:val="22"/>
          <w:lang w:bidi="pl-PL"/>
        </w:rPr>
        <w:t>Zawartość substancji organicznych powinna wahać się w przedziale od 1% do 3%.</w:t>
      </w:r>
    </w:p>
    <w:p w:rsidR="00CE05FA" w:rsidRPr="00CE05FA" w:rsidRDefault="00CE05FA" w:rsidP="00426941">
      <w:pPr>
        <w:jc w:val="both"/>
        <w:rPr>
          <w:sz w:val="22"/>
          <w:szCs w:val="22"/>
          <w:lang w:bidi="pl-PL"/>
        </w:rPr>
      </w:pPr>
      <w:r w:rsidRPr="00CE05FA">
        <w:rPr>
          <w:sz w:val="22"/>
          <w:szCs w:val="22"/>
          <w:lang w:bidi="pl-PL"/>
        </w:rPr>
        <w:t xml:space="preserve">Mieszając poszczególne składniki musi powstać jednorodna mieszanka - tak się aby cała ilość substratu na warstwę wegetacyjną była przygotowana w jednej hałdzie i po pobraniu próbek rozłożona bez konieczności uzupełniania dodatkami na płycie boiska. Ziarna składników warstwy wegetacyjnej (nośnej) przy powierzchni nie powinny przekraczać 3mm. W tym celu mieszanie należy połączyć z przesiewaniem maszynowym z sitami o maks. oczku 3.5mm. Próbki pobrane z pryzmy muszą wykazywać jednorodność materiału w całej masie podłoża. Należy pobrać próbki celem ustalenia nawożenia startowego, uzyskując wskazania nawozowe w specjalistycznej stacji </w:t>
      </w:r>
      <w:proofErr w:type="spellStart"/>
      <w:r w:rsidRPr="00CE05FA">
        <w:rPr>
          <w:sz w:val="22"/>
          <w:szCs w:val="22"/>
          <w:lang w:bidi="pl-PL"/>
        </w:rPr>
        <w:t>chemiczno</w:t>
      </w:r>
      <w:proofErr w:type="spellEnd"/>
      <w:r w:rsidRPr="00CE05FA">
        <w:rPr>
          <w:sz w:val="22"/>
          <w:szCs w:val="22"/>
          <w:lang w:bidi="pl-PL"/>
        </w:rPr>
        <w:t xml:space="preserve"> - rolniczej.</w:t>
      </w:r>
    </w:p>
    <w:p w:rsidR="00CE05FA" w:rsidRPr="00CE05FA" w:rsidRDefault="00CE05FA" w:rsidP="00426941">
      <w:pPr>
        <w:jc w:val="both"/>
        <w:rPr>
          <w:sz w:val="22"/>
          <w:szCs w:val="22"/>
          <w:lang w:bidi="pl-PL"/>
        </w:rPr>
      </w:pPr>
      <w:r w:rsidRPr="00CE05FA">
        <w:rPr>
          <w:sz w:val="22"/>
          <w:szCs w:val="22"/>
          <w:lang w:bidi="pl-PL"/>
        </w:rPr>
        <w:t xml:space="preserve">Przepuszczalność warstwy wegetacyjnej opisana w normie DIN 1835-4 </w:t>
      </w:r>
      <w:proofErr w:type="spellStart"/>
      <w:r w:rsidRPr="00CE05FA">
        <w:rPr>
          <w:sz w:val="22"/>
          <w:szCs w:val="22"/>
          <w:lang w:bidi="pl-PL"/>
        </w:rPr>
        <w:t>mod.k</w:t>
      </w:r>
      <w:proofErr w:type="spellEnd"/>
      <w:r w:rsidRPr="00CE05FA">
        <w:rPr>
          <w:sz w:val="22"/>
          <w:szCs w:val="22"/>
          <w:lang w:bidi="pl-PL"/>
        </w:rPr>
        <w:t>*&gt;1.5 x 10</w:t>
      </w:r>
      <w:r w:rsidRPr="00CE05FA">
        <w:rPr>
          <w:sz w:val="22"/>
          <w:szCs w:val="22"/>
          <w:vertAlign w:val="superscript"/>
          <w:lang w:bidi="pl-PL"/>
        </w:rPr>
        <w:t xml:space="preserve">3 </w:t>
      </w:r>
      <w:r w:rsidRPr="00CE05FA">
        <w:rPr>
          <w:sz w:val="22"/>
          <w:szCs w:val="22"/>
          <w:lang w:bidi="pl-PL"/>
        </w:rPr>
        <w:t xml:space="preserve">cm/s przy ilości wody doprowadzonej 0.7 </w:t>
      </w:r>
      <w:proofErr w:type="spellStart"/>
      <w:r w:rsidRPr="00CE05FA">
        <w:rPr>
          <w:sz w:val="22"/>
          <w:szCs w:val="22"/>
          <w:lang w:bidi="pl-PL"/>
        </w:rPr>
        <w:t>wPr</w:t>
      </w:r>
      <w:proofErr w:type="spellEnd"/>
      <w:r w:rsidRPr="00CE05FA">
        <w:rPr>
          <w:sz w:val="22"/>
          <w:szCs w:val="22"/>
          <w:lang w:bidi="pl-PL"/>
        </w:rPr>
        <w:t xml:space="preserve"> i </w:t>
      </w:r>
      <w:proofErr w:type="spellStart"/>
      <w:r w:rsidRPr="00CE05FA">
        <w:rPr>
          <w:sz w:val="22"/>
          <w:szCs w:val="22"/>
          <w:lang w:bidi="pl-PL"/>
        </w:rPr>
        <w:t>mod.k</w:t>
      </w:r>
      <w:proofErr w:type="spellEnd"/>
      <w:r w:rsidRPr="00CE05FA">
        <w:rPr>
          <w:sz w:val="22"/>
          <w:szCs w:val="22"/>
          <w:lang w:bidi="pl-PL"/>
        </w:rPr>
        <w:t>*&gt;0.6x10</w:t>
      </w:r>
      <w:r w:rsidRPr="00CE05FA">
        <w:rPr>
          <w:sz w:val="22"/>
          <w:szCs w:val="22"/>
          <w:vertAlign w:val="superscript"/>
          <w:lang w:bidi="pl-PL"/>
        </w:rPr>
        <w:t>3</w:t>
      </w:r>
      <w:r w:rsidRPr="00CE05FA">
        <w:rPr>
          <w:sz w:val="22"/>
          <w:szCs w:val="22"/>
          <w:lang w:bidi="pl-PL"/>
        </w:rPr>
        <w:t xml:space="preserve"> cm/s przy ilości wody doprowadzonej 0.9 </w:t>
      </w:r>
      <w:proofErr w:type="spellStart"/>
      <w:r w:rsidRPr="00CE05FA">
        <w:rPr>
          <w:sz w:val="22"/>
          <w:szCs w:val="22"/>
          <w:lang w:bidi="pl-PL"/>
        </w:rPr>
        <w:t>wPr</w:t>
      </w:r>
      <w:proofErr w:type="spellEnd"/>
      <w:r w:rsidRPr="00CE05FA">
        <w:rPr>
          <w:sz w:val="22"/>
          <w:szCs w:val="22"/>
          <w:lang w:bidi="pl-PL"/>
        </w:rPr>
        <w:t>.</w:t>
      </w:r>
    </w:p>
    <w:p w:rsidR="00CE05FA" w:rsidRPr="00CE05FA" w:rsidRDefault="00CE05FA" w:rsidP="00426941">
      <w:pPr>
        <w:jc w:val="both"/>
        <w:rPr>
          <w:sz w:val="22"/>
          <w:szCs w:val="22"/>
          <w:lang w:bidi="pl-PL"/>
        </w:rPr>
      </w:pPr>
      <w:r w:rsidRPr="00CE05FA">
        <w:rPr>
          <w:sz w:val="22"/>
          <w:szCs w:val="22"/>
          <w:lang w:bidi="pl-PL"/>
        </w:rPr>
        <w:t>Uziarnienie kruszywa można sprawdzić za pomocą analizy sitowej wg PN-59/B-06714 Badania w czasie budowy polegają na makroskopowym sprawdzaniu jakości kruszywa na bieżąco w miarę postępu robót wg PN-55/B-0482</w:t>
      </w:r>
    </w:p>
    <w:p w:rsidR="00CE05FA" w:rsidRPr="00CE05FA" w:rsidRDefault="00CE05FA" w:rsidP="00426941">
      <w:pPr>
        <w:jc w:val="both"/>
        <w:rPr>
          <w:sz w:val="22"/>
          <w:szCs w:val="22"/>
          <w:lang w:bidi="pl-PL"/>
        </w:rPr>
      </w:pPr>
      <w:r w:rsidRPr="00CE05FA">
        <w:rPr>
          <w:sz w:val="22"/>
          <w:szCs w:val="22"/>
          <w:lang w:bidi="pl-PL"/>
        </w:rPr>
        <w:t xml:space="preserve">Dopuszcza się przesianie mechaniczne warstwy wegetacyjnej po rozłożeniu i wyprofilowaniu warstwy wegetacyjnej przy użyciu specjalistycznych maszyn separująco- odsiewających po zaakceptowaniu przez </w:t>
      </w:r>
      <w:r w:rsidR="002A1D8A">
        <w:rPr>
          <w:sz w:val="22"/>
          <w:szCs w:val="22"/>
          <w:lang w:bidi="pl-PL"/>
        </w:rPr>
        <w:t>inspektora</w:t>
      </w:r>
      <w:r w:rsidRPr="00CE05FA">
        <w:rPr>
          <w:sz w:val="22"/>
          <w:szCs w:val="22"/>
          <w:lang w:bidi="pl-PL"/>
        </w:rPr>
        <w:t>.</w:t>
      </w:r>
    </w:p>
    <w:p w:rsidR="00CE05FA" w:rsidRPr="00CE05FA" w:rsidRDefault="00CE05FA" w:rsidP="00426941">
      <w:pPr>
        <w:rPr>
          <w:sz w:val="22"/>
          <w:szCs w:val="22"/>
          <w:lang w:bidi="pl-PL"/>
        </w:rPr>
      </w:pPr>
      <w:r w:rsidRPr="00CE05FA">
        <w:rPr>
          <w:sz w:val="22"/>
          <w:szCs w:val="22"/>
          <w:u w:val="single"/>
          <w:lang w:bidi="pl-PL"/>
        </w:rPr>
        <w:t>Badania kontrolne obejmują kontrolę:</w:t>
      </w:r>
    </w:p>
    <w:p w:rsidR="00CE05FA" w:rsidRPr="00CE05FA" w:rsidRDefault="00CE05FA" w:rsidP="00FA6413">
      <w:pPr>
        <w:numPr>
          <w:ilvl w:val="0"/>
          <w:numId w:val="2"/>
        </w:numPr>
        <w:rPr>
          <w:sz w:val="22"/>
          <w:szCs w:val="22"/>
          <w:lang w:bidi="pl-PL"/>
        </w:rPr>
      </w:pPr>
      <w:r w:rsidRPr="00CE05FA">
        <w:rPr>
          <w:sz w:val="22"/>
          <w:szCs w:val="22"/>
          <w:lang w:bidi="pl-PL"/>
        </w:rPr>
        <w:t>Jednolitości i uziarnienia kruszywa,</w:t>
      </w:r>
    </w:p>
    <w:p w:rsidR="00CE05FA" w:rsidRPr="00CE05FA" w:rsidRDefault="00CE05FA" w:rsidP="00FA6413">
      <w:pPr>
        <w:numPr>
          <w:ilvl w:val="0"/>
          <w:numId w:val="2"/>
        </w:numPr>
        <w:rPr>
          <w:sz w:val="22"/>
          <w:szCs w:val="22"/>
          <w:lang w:bidi="pl-PL"/>
        </w:rPr>
      </w:pPr>
      <w:r w:rsidRPr="00CE05FA">
        <w:rPr>
          <w:sz w:val="22"/>
          <w:szCs w:val="22"/>
          <w:lang w:bidi="pl-PL"/>
        </w:rPr>
        <w:t>Wilgotności materiału,</w:t>
      </w:r>
    </w:p>
    <w:p w:rsidR="00CE05FA" w:rsidRPr="00CE05FA" w:rsidRDefault="00CE05FA" w:rsidP="00FA6413">
      <w:pPr>
        <w:numPr>
          <w:ilvl w:val="0"/>
          <w:numId w:val="2"/>
        </w:numPr>
        <w:rPr>
          <w:sz w:val="22"/>
          <w:szCs w:val="22"/>
          <w:lang w:bidi="pl-PL"/>
        </w:rPr>
      </w:pPr>
      <w:r w:rsidRPr="00CE05FA">
        <w:rPr>
          <w:sz w:val="22"/>
          <w:szCs w:val="22"/>
          <w:lang w:bidi="pl-PL"/>
        </w:rPr>
        <w:t>Wizualnego sprawdzenia jakości kruszywa naturalnego,</w:t>
      </w:r>
    </w:p>
    <w:p w:rsidR="00CE05FA" w:rsidRPr="00CE05FA" w:rsidRDefault="00CE05FA" w:rsidP="00FA6413">
      <w:pPr>
        <w:numPr>
          <w:ilvl w:val="0"/>
          <w:numId w:val="2"/>
        </w:numPr>
        <w:rPr>
          <w:sz w:val="22"/>
          <w:szCs w:val="22"/>
          <w:lang w:bidi="pl-PL"/>
        </w:rPr>
      </w:pPr>
      <w:r w:rsidRPr="00CE05FA">
        <w:rPr>
          <w:sz w:val="22"/>
          <w:szCs w:val="22"/>
          <w:lang w:bidi="pl-PL"/>
        </w:rPr>
        <w:t>Technicznych dokumentów kontrolnych.</w:t>
      </w:r>
    </w:p>
    <w:p w:rsidR="00CE05FA" w:rsidRPr="00426941" w:rsidRDefault="00CE05FA" w:rsidP="00FA6413">
      <w:pPr>
        <w:pStyle w:val="Akapitzlist"/>
        <w:numPr>
          <w:ilvl w:val="1"/>
          <w:numId w:val="4"/>
        </w:numPr>
        <w:spacing w:before="120"/>
        <w:ind w:right="-1"/>
        <w:rPr>
          <w:b/>
          <w:bCs/>
          <w:sz w:val="22"/>
          <w:szCs w:val="22"/>
          <w:lang w:bidi="pl-PL"/>
        </w:rPr>
      </w:pPr>
      <w:bookmarkStart w:id="17" w:name="bookmark23"/>
      <w:r w:rsidRPr="00426941">
        <w:rPr>
          <w:b/>
          <w:bCs/>
          <w:sz w:val="22"/>
          <w:szCs w:val="22"/>
          <w:lang w:bidi="pl-PL"/>
        </w:rPr>
        <w:t>Rozścielenie i wyprofilowanie warstwy wegetacyjnej</w:t>
      </w:r>
      <w:bookmarkEnd w:id="17"/>
    </w:p>
    <w:p w:rsidR="00CE05FA" w:rsidRPr="00CE05FA" w:rsidRDefault="00CE05FA" w:rsidP="00285719">
      <w:pPr>
        <w:spacing w:line="276" w:lineRule="auto"/>
        <w:rPr>
          <w:sz w:val="22"/>
          <w:szCs w:val="22"/>
          <w:lang w:bidi="pl-PL"/>
        </w:rPr>
      </w:pPr>
      <w:r w:rsidRPr="00CE05FA">
        <w:rPr>
          <w:sz w:val="22"/>
          <w:szCs w:val="22"/>
          <w:lang w:bidi="pl-PL"/>
        </w:rPr>
        <w:t xml:space="preserve">Warstwa wegetacyjna musi mieć grubość </w:t>
      </w:r>
      <w:r w:rsidR="00D54285">
        <w:rPr>
          <w:sz w:val="22"/>
          <w:szCs w:val="22"/>
          <w:lang w:bidi="pl-PL"/>
        </w:rPr>
        <w:t>określoną w projekcie</w:t>
      </w:r>
      <w:r w:rsidRPr="00CE05FA">
        <w:rPr>
          <w:sz w:val="22"/>
          <w:szCs w:val="22"/>
          <w:lang w:bidi="pl-PL"/>
        </w:rPr>
        <w:t xml:space="preserve"> na całości płyty boiska</w:t>
      </w:r>
      <w:r w:rsidR="00D54285">
        <w:rPr>
          <w:sz w:val="22"/>
          <w:szCs w:val="22"/>
          <w:lang w:bidi="pl-PL"/>
        </w:rPr>
        <w:t>.</w:t>
      </w:r>
      <w:r w:rsidRPr="00CE05FA">
        <w:rPr>
          <w:sz w:val="22"/>
          <w:szCs w:val="22"/>
          <w:lang w:bidi="pl-PL"/>
        </w:rPr>
        <w:t xml:space="preserve"> Wilgotność substratu nie może być większa niż 70%.</w:t>
      </w:r>
    </w:p>
    <w:p w:rsidR="00CE05FA" w:rsidRPr="00CE05FA" w:rsidRDefault="00CE05FA" w:rsidP="00285719">
      <w:pPr>
        <w:spacing w:line="276" w:lineRule="auto"/>
        <w:rPr>
          <w:sz w:val="22"/>
          <w:szCs w:val="22"/>
          <w:lang w:bidi="pl-PL"/>
        </w:rPr>
      </w:pPr>
      <w:r w:rsidRPr="00CE05FA">
        <w:rPr>
          <w:sz w:val="22"/>
          <w:szCs w:val="22"/>
          <w:lang w:bidi="pl-PL"/>
        </w:rPr>
        <w:t>Po rozłożeniu na płycie należy zagęścić walcem do stopnia umożliwiającego właściwy wzrost trawy i funkcjonowanie warstw technicznych boiska. Rozłożenie substratu należy wykonywać specjalistycznymi równiarkami laserowymi do boisk, charakteryzującymi się niską wagą oraz dużą dokładnością. Przyjmuje się, że ślad pozostawiony przez ciągnik używany do obróbki gleby powinien być odciśnięty na głębokość nie większą niż 2cm. Niedopuszczalne jest zagęszczanie w stopniu przyjętym dla podbudów i warstw odsączających.</w:t>
      </w:r>
      <w:r w:rsidR="00285719">
        <w:rPr>
          <w:sz w:val="22"/>
          <w:szCs w:val="22"/>
          <w:lang w:bidi="pl-PL"/>
        </w:rPr>
        <w:t xml:space="preserve"> </w:t>
      </w:r>
      <w:r w:rsidRPr="00CE05FA">
        <w:rPr>
          <w:sz w:val="22"/>
          <w:szCs w:val="22"/>
          <w:lang w:bidi="pl-PL"/>
        </w:rPr>
        <w:t>Płaszczyzna badana łatą 4m powinna wykazać maks. odchylenia od krawędzi 2cm.</w:t>
      </w:r>
    </w:p>
    <w:p w:rsidR="00CE05FA" w:rsidRPr="00CE05FA" w:rsidRDefault="00CE05FA" w:rsidP="00285719">
      <w:pPr>
        <w:spacing w:line="276" w:lineRule="auto"/>
        <w:ind w:right="-1"/>
        <w:rPr>
          <w:sz w:val="22"/>
          <w:szCs w:val="22"/>
          <w:lang w:bidi="pl-PL"/>
        </w:rPr>
      </w:pPr>
      <w:r w:rsidRPr="00CE05FA">
        <w:rPr>
          <w:sz w:val="22"/>
          <w:szCs w:val="22"/>
          <w:u w:val="single"/>
          <w:lang w:bidi="pl-PL"/>
        </w:rPr>
        <w:t>Badania kontrolne obejmują kontrole:</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Równości podłoża,</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Zagęszczenia gruntu podłoża,</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Jednolitości i uziarnienia kruszywa,</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Wilgotności materiału,</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Zagęszczenia podbudowy,</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Grubości warstwy wegetacyjnej,</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Wymiarów warstwy wegetacyjnej,</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lastRenderedPageBreak/>
        <w:t>Pochyleń podłużnych i spadków poprzecznych oraz równości podbudowy,</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Wizualnego sprawdzenia jakości kruszywa naturalnego,</w:t>
      </w:r>
    </w:p>
    <w:p w:rsidR="00285719" w:rsidRDefault="00CE05FA" w:rsidP="00FA6413">
      <w:pPr>
        <w:numPr>
          <w:ilvl w:val="0"/>
          <w:numId w:val="2"/>
        </w:numPr>
        <w:spacing w:line="276" w:lineRule="auto"/>
        <w:ind w:left="426" w:right="-1"/>
        <w:rPr>
          <w:sz w:val="22"/>
          <w:szCs w:val="22"/>
          <w:lang w:bidi="pl-PL"/>
        </w:rPr>
      </w:pPr>
      <w:r w:rsidRPr="00CE05FA">
        <w:rPr>
          <w:sz w:val="22"/>
          <w:szCs w:val="22"/>
          <w:lang w:bidi="pl-PL"/>
        </w:rPr>
        <w:t>Technicznych dokumentów kontrolnych.</w:t>
      </w:r>
    </w:p>
    <w:p w:rsidR="00285719" w:rsidRDefault="00285719" w:rsidP="00FA6413">
      <w:pPr>
        <w:pStyle w:val="Akapitzlist"/>
        <w:numPr>
          <w:ilvl w:val="1"/>
          <w:numId w:val="4"/>
        </w:numPr>
        <w:spacing w:line="276" w:lineRule="auto"/>
        <w:ind w:right="-1"/>
        <w:rPr>
          <w:b/>
          <w:sz w:val="22"/>
          <w:szCs w:val="22"/>
          <w:lang w:bidi="pl-PL"/>
        </w:rPr>
      </w:pPr>
      <w:r w:rsidRPr="00285719">
        <w:rPr>
          <w:b/>
          <w:sz w:val="22"/>
          <w:szCs w:val="22"/>
          <w:lang w:bidi="pl-PL"/>
        </w:rPr>
        <w:t>Siew mieszanki traw</w:t>
      </w:r>
    </w:p>
    <w:p w:rsidR="00CE05FA" w:rsidRPr="00285719" w:rsidRDefault="00CE05FA" w:rsidP="00285719">
      <w:pPr>
        <w:spacing w:line="276" w:lineRule="auto"/>
        <w:ind w:right="-1"/>
        <w:rPr>
          <w:sz w:val="22"/>
          <w:szCs w:val="22"/>
          <w:lang w:bidi="pl-PL"/>
        </w:rPr>
      </w:pPr>
      <w:r w:rsidRPr="00285719">
        <w:rPr>
          <w:sz w:val="22"/>
          <w:szCs w:val="22"/>
          <w:lang w:bidi="pl-PL"/>
        </w:rPr>
        <w:t xml:space="preserve">Mieszanka zastosowana do obsiewu </w:t>
      </w:r>
      <w:r w:rsidR="00285719">
        <w:rPr>
          <w:sz w:val="22"/>
          <w:szCs w:val="22"/>
          <w:lang w:bidi="pl-PL"/>
        </w:rPr>
        <w:t xml:space="preserve">boiska </w:t>
      </w:r>
      <w:r w:rsidRPr="00285719">
        <w:rPr>
          <w:sz w:val="22"/>
          <w:szCs w:val="22"/>
          <w:lang w:bidi="pl-PL"/>
        </w:rPr>
        <w:t xml:space="preserve"> musi być określona przez producenta jako sportowa do boisk piłkarskich. Skład gatunkowy mieszanki nasion do zastosowań sportowych przy uwzględnieniu granicznych ilości trawy 70-85% </w:t>
      </w:r>
      <w:proofErr w:type="spellStart"/>
      <w:r w:rsidRPr="00285719">
        <w:rPr>
          <w:sz w:val="22"/>
          <w:szCs w:val="22"/>
          <w:lang w:bidi="pl-PL"/>
        </w:rPr>
        <w:t>Poa</w:t>
      </w:r>
      <w:proofErr w:type="spellEnd"/>
      <w:r w:rsidRPr="00285719">
        <w:rPr>
          <w:sz w:val="22"/>
          <w:szCs w:val="22"/>
          <w:lang w:bidi="pl-PL"/>
        </w:rPr>
        <w:t xml:space="preserve"> </w:t>
      </w:r>
      <w:proofErr w:type="spellStart"/>
      <w:r w:rsidRPr="00285719">
        <w:rPr>
          <w:sz w:val="22"/>
          <w:szCs w:val="22"/>
          <w:lang w:bidi="pl-PL"/>
        </w:rPr>
        <w:t>pratensis</w:t>
      </w:r>
      <w:proofErr w:type="spellEnd"/>
      <w:r w:rsidRPr="00285719">
        <w:rPr>
          <w:sz w:val="22"/>
          <w:szCs w:val="22"/>
          <w:lang w:bidi="pl-PL"/>
        </w:rPr>
        <w:t xml:space="preserve"> Wiechlina łąkowa 30-15% </w:t>
      </w:r>
      <w:proofErr w:type="spellStart"/>
      <w:r w:rsidRPr="00285719">
        <w:rPr>
          <w:sz w:val="22"/>
          <w:szCs w:val="22"/>
          <w:lang w:bidi="pl-PL"/>
        </w:rPr>
        <w:t>Lolium</w:t>
      </w:r>
      <w:proofErr w:type="spellEnd"/>
      <w:r w:rsidRPr="00285719">
        <w:rPr>
          <w:sz w:val="22"/>
          <w:szCs w:val="22"/>
          <w:lang w:bidi="pl-PL"/>
        </w:rPr>
        <w:t xml:space="preserve"> </w:t>
      </w:r>
      <w:proofErr w:type="spellStart"/>
      <w:r w:rsidRPr="00285719">
        <w:rPr>
          <w:sz w:val="22"/>
          <w:szCs w:val="22"/>
          <w:lang w:bidi="pl-PL"/>
        </w:rPr>
        <w:t>perenne</w:t>
      </w:r>
      <w:proofErr w:type="spellEnd"/>
      <w:r w:rsidRPr="00285719">
        <w:rPr>
          <w:sz w:val="22"/>
          <w:szCs w:val="22"/>
          <w:lang w:bidi="pl-PL"/>
        </w:rPr>
        <w:t xml:space="preserve"> Życica trwała. Potwierdzone Świadectwem i oświadczeniem producenta. Siew należy przeprowadzić przy użyciu specjalistycznego siewnika do boisk. Przed siewem należy zaprawić warstwę wegetacyjną nawozem startowym dedykowanym do obiektów sportowych, w ilościach wskazanych przez producenta nawozu. Należy zastosować mieszanki startowe nawozów specjalistycznych firm: </w:t>
      </w:r>
      <w:proofErr w:type="spellStart"/>
      <w:r w:rsidRPr="00285719">
        <w:rPr>
          <w:sz w:val="22"/>
          <w:szCs w:val="22"/>
          <w:lang w:bidi="pl-PL"/>
        </w:rPr>
        <w:t>Scotts</w:t>
      </w:r>
      <w:proofErr w:type="spellEnd"/>
      <w:r w:rsidRPr="00285719">
        <w:rPr>
          <w:sz w:val="22"/>
          <w:szCs w:val="22"/>
          <w:lang w:bidi="pl-PL"/>
        </w:rPr>
        <w:t xml:space="preserve"> lub </w:t>
      </w:r>
      <w:proofErr w:type="spellStart"/>
      <w:r w:rsidRPr="00285719">
        <w:rPr>
          <w:sz w:val="22"/>
          <w:szCs w:val="22"/>
          <w:lang w:bidi="pl-PL"/>
        </w:rPr>
        <w:t>Eurogreen</w:t>
      </w:r>
      <w:proofErr w:type="spellEnd"/>
      <w:r w:rsidRPr="00285719">
        <w:rPr>
          <w:sz w:val="22"/>
          <w:szCs w:val="22"/>
          <w:lang w:bidi="pl-PL"/>
        </w:rPr>
        <w:t>.</w:t>
      </w:r>
    </w:p>
    <w:p w:rsidR="00CE05FA" w:rsidRDefault="00CE05FA" w:rsidP="00285719">
      <w:pPr>
        <w:spacing w:before="120"/>
        <w:ind w:right="-1"/>
        <w:jc w:val="both"/>
        <w:rPr>
          <w:sz w:val="22"/>
          <w:szCs w:val="22"/>
          <w:lang w:bidi="pl-PL"/>
        </w:rPr>
      </w:pPr>
      <w:r w:rsidRPr="00285719">
        <w:rPr>
          <w:sz w:val="22"/>
          <w:szCs w:val="22"/>
          <w:lang w:bidi="pl-PL"/>
        </w:rPr>
        <w:t>Po rozsypaniu nawozu należy go płytko przemieszać. Nawozy mineralne powinny być w opakowaniu, z podanym składem chemicznym (zawartość azotu, fosforu, potasu - N,P,K oraz mikroelementów). Nawozy należy zabezpieczyć przed zawilgoceniem i zbryleniem w czasie transportu i przechowywania.</w:t>
      </w:r>
      <w:r w:rsidR="00285719">
        <w:rPr>
          <w:sz w:val="22"/>
          <w:szCs w:val="22"/>
          <w:lang w:bidi="pl-PL"/>
        </w:rPr>
        <w:t xml:space="preserve"> </w:t>
      </w:r>
      <w:r w:rsidRPr="00285719">
        <w:rPr>
          <w:sz w:val="22"/>
          <w:szCs w:val="22"/>
          <w:lang w:bidi="pl-PL"/>
        </w:rPr>
        <w:t>Dokumentem określającym nawozy jest Karta bezpieczeństwa Produktu (</w:t>
      </w:r>
      <w:proofErr w:type="spellStart"/>
      <w:r w:rsidRPr="00285719">
        <w:rPr>
          <w:sz w:val="22"/>
          <w:szCs w:val="22"/>
          <w:lang w:bidi="pl-PL"/>
        </w:rPr>
        <w:t>Safety</w:t>
      </w:r>
      <w:proofErr w:type="spellEnd"/>
      <w:r w:rsidRPr="00285719">
        <w:rPr>
          <w:sz w:val="22"/>
          <w:szCs w:val="22"/>
          <w:lang w:bidi="pl-PL"/>
        </w:rPr>
        <w:t xml:space="preserve"> Data </w:t>
      </w:r>
      <w:proofErr w:type="spellStart"/>
      <w:r w:rsidRPr="00285719">
        <w:rPr>
          <w:sz w:val="22"/>
          <w:szCs w:val="22"/>
          <w:lang w:bidi="pl-PL"/>
        </w:rPr>
        <w:t>Sweet</w:t>
      </w:r>
      <w:proofErr w:type="spellEnd"/>
      <w:r w:rsidRPr="00285719">
        <w:rPr>
          <w:sz w:val="22"/>
          <w:szCs w:val="22"/>
          <w:lang w:bidi="pl-PL"/>
        </w:rPr>
        <w:t>) Europejska rejestracja produktu.</w:t>
      </w:r>
    </w:p>
    <w:p w:rsidR="00CE05FA" w:rsidRPr="00394FB5" w:rsidRDefault="00CE05FA" w:rsidP="00FA6413">
      <w:pPr>
        <w:pStyle w:val="Akapitzlist"/>
        <w:numPr>
          <w:ilvl w:val="0"/>
          <w:numId w:val="5"/>
        </w:numPr>
        <w:spacing w:before="120"/>
        <w:ind w:left="426" w:right="-1"/>
        <w:rPr>
          <w:b/>
          <w:bCs/>
          <w:sz w:val="22"/>
          <w:szCs w:val="22"/>
          <w:lang w:bidi="pl-PL"/>
        </w:rPr>
      </w:pPr>
      <w:bookmarkStart w:id="18" w:name="bookmark25"/>
      <w:r w:rsidRPr="00394FB5">
        <w:rPr>
          <w:b/>
          <w:bCs/>
          <w:sz w:val="22"/>
          <w:szCs w:val="22"/>
          <w:lang w:bidi="pl-PL"/>
        </w:rPr>
        <w:t>Pielęgnacja do czasu odbioru ostatecznego</w:t>
      </w:r>
      <w:bookmarkEnd w:id="18"/>
    </w:p>
    <w:p w:rsidR="00CE05FA" w:rsidRPr="00285719" w:rsidRDefault="00CE05FA" w:rsidP="00FA6413">
      <w:pPr>
        <w:pStyle w:val="Akapitzlist"/>
        <w:numPr>
          <w:ilvl w:val="1"/>
          <w:numId w:val="5"/>
        </w:numPr>
        <w:spacing w:before="120"/>
        <w:ind w:right="-1"/>
        <w:rPr>
          <w:bCs/>
          <w:sz w:val="22"/>
          <w:szCs w:val="22"/>
          <w:lang w:bidi="pl-PL"/>
        </w:rPr>
      </w:pPr>
      <w:bookmarkStart w:id="19" w:name="bookmark26"/>
      <w:r w:rsidRPr="00285719">
        <w:rPr>
          <w:bCs/>
          <w:sz w:val="22"/>
          <w:szCs w:val="22"/>
          <w:lang w:bidi="pl-PL"/>
        </w:rPr>
        <w:t>Koszenie</w:t>
      </w:r>
      <w:bookmarkEnd w:id="19"/>
    </w:p>
    <w:p w:rsidR="00CE05FA" w:rsidRPr="00285719" w:rsidRDefault="00CE05FA" w:rsidP="00383F01">
      <w:pPr>
        <w:rPr>
          <w:sz w:val="22"/>
          <w:szCs w:val="22"/>
          <w:lang w:bidi="pl-PL"/>
        </w:rPr>
      </w:pPr>
      <w:r w:rsidRPr="00285719">
        <w:rPr>
          <w:sz w:val="22"/>
          <w:szCs w:val="22"/>
          <w:lang w:bidi="pl-PL"/>
        </w:rPr>
        <w:t>Koszenie - należy kosić tak by wysokość trawy w okresie jej użytkowania wynosiła 3- 4cm, niższe koszenie może spowodować uszkodzenie trawnika i osłabienie jego właściwości mechanicznych, przed okresem zimy zwiększamy wysokość trawy do 5-6cm.</w:t>
      </w:r>
    </w:p>
    <w:p w:rsidR="00CE05FA" w:rsidRPr="00285719" w:rsidRDefault="00CE05FA" w:rsidP="00383F01">
      <w:pPr>
        <w:rPr>
          <w:sz w:val="22"/>
          <w:szCs w:val="22"/>
          <w:lang w:bidi="pl-PL"/>
        </w:rPr>
      </w:pPr>
      <w:r w:rsidRPr="00285719">
        <w:rPr>
          <w:sz w:val="22"/>
          <w:szCs w:val="22"/>
          <w:lang w:bidi="pl-PL"/>
        </w:rPr>
        <w:t>Kosiarki - najodpowiedniejszymi kosiarkami do nawierzchni typu sportowego są kosiarki wrzecionowe - intensywność koszenia tym sprzętem musi uwzględniać to iż wysokość pokosu nie może przekroczyć 1 cm, należy zatem prowadzić koszenie tak by kosić trawę o wys. max. 5cm. Kosiarki rotacyjne użytkowane na boisku muszą charakteryzować się dużą prędkością obrotową noży tnących i takim ich ustawieniem i naostrzeniem że cięcie jest równe i nie strzępi trawy.</w:t>
      </w:r>
    </w:p>
    <w:p w:rsidR="00CE05FA" w:rsidRPr="00285719" w:rsidRDefault="00CE05FA" w:rsidP="00383F01">
      <w:pPr>
        <w:rPr>
          <w:sz w:val="22"/>
          <w:szCs w:val="22"/>
          <w:lang w:bidi="pl-PL"/>
        </w:rPr>
      </w:pPr>
      <w:r w:rsidRPr="00285719">
        <w:rPr>
          <w:sz w:val="22"/>
          <w:szCs w:val="22"/>
          <w:lang w:bidi="pl-PL"/>
        </w:rPr>
        <w:t>Kosiarki te mogą bardzo skutecznie zbierać pokos, należy je stosować w sytuacji koszenia wiosennego czy po sezonie użytkowania. Warunkiem dopuszczenia kosiarek do pracy na płycie boiska jest wyposażenie ich w odpowiednie ogumienie typu trawnikowego - wykluczony jest bieżnik tzw. rolniczy. Ciężar sprzętu musi uwzględniać specyficzne właściwości nawierzchni. Powyższe uwagi dotyczą wszystkich urządzeń stosowanych na boisku.</w:t>
      </w:r>
    </w:p>
    <w:p w:rsidR="00CE05FA" w:rsidRPr="00383F01" w:rsidRDefault="00CE05FA" w:rsidP="00FA6413">
      <w:pPr>
        <w:pStyle w:val="Akapitzlist"/>
        <w:numPr>
          <w:ilvl w:val="1"/>
          <w:numId w:val="5"/>
        </w:numPr>
        <w:spacing w:before="120"/>
        <w:ind w:right="-1"/>
        <w:rPr>
          <w:b/>
          <w:bCs/>
          <w:sz w:val="22"/>
          <w:szCs w:val="22"/>
          <w:lang w:bidi="pl-PL"/>
        </w:rPr>
      </w:pPr>
      <w:bookmarkStart w:id="20" w:name="bookmark27"/>
      <w:r w:rsidRPr="00383F01">
        <w:rPr>
          <w:b/>
          <w:bCs/>
          <w:sz w:val="22"/>
          <w:szCs w:val="22"/>
          <w:lang w:bidi="pl-PL"/>
        </w:rPr>
        <w:t>Nawożenie</w:t>
      </w:r>
      <w:bookmarkEnd w:id="20"/>
      <w:r w:rsidR="00383F01" w:rsidRPr="00383F01">
        <w:rPr>
          <w:b/>
          <w:bCs/>
          <w:sz w:val="22"/>
          <w:szCs w:val="22"/>
          <w:lang w:bidi="pl-PL"/>
        </w:rPr>
        <w:t xml:space="preserve"> </w:t>
      </w:r>
    </w:p>
    <w:p w:rsidR="00CE05FA" w:rsidRPr="00285719" w:rsidRDefault="00CE05FA" w:rsidP="00D6207F">
      <w:pPr>
        <w:ind w:right="-1"/>
        <w:jc w:val="both"/>
        <w:rPr>
          <w:sz w:val="22"/>
          <w:szCs w:val="22"/>
          <w:lang w:bidi="pl-PL"/>
        </w:rPr>
      </w:pPr>
      <w:r w:rsidRPr="00285719">
        <w:rPr>
          <w:sz w:val="22"/>
          <w:szCs w:val="22"/>
          <w:lang w:bidi="pl-PL"/>
        </w:rPr>
        <w:t>Uzupełniające nawozami mineralnymi w zależności od pory roku i potrzeb określonymi przez badanie laboratoryjne oraz stan wizualny. Należy przestrzegać ściśle zaleceń producenta. Trawy wykorzystują składniki pokarmowe znajdujące się płytko w glebie w związku z tym bardzo szybko następuje wyjałowienie tej warstwy i należy regularnie uzupełniać je stosując nawożenie mineralne. Żeby określić właściwe zapotrzebowanie na nawozy należy przeprowadzić wstępne badania w Stacji chemicznej celem określenia dawek nawożenia dla trawników. Podstawowe nawożenie trawników wykonuje się składnikami: Azot : Fosfor : Potas w proporcjach 4 : 1 : 2 przy czym nawożenie jesienne musi uwzględniać zwiększenie dawek potasu kosztem azotu. Przyjmuje się że roczne zapotrzebowanie na azot wynosi 15-20g/m</w:t>
      </w:r>
      <w:r w:rsidRPr="00285719">
        <w:rPr>
          <w:sz w:val="22"/>
          <w:szCs w:val="22"/>
          <w:vertAlign w:val="superscript"/>
          <w:lang w:bidi="pl-PL"/>
        </w:rPr>
        <w:t>2</w:t>
      </w:r>
      <w:r w:rsidRPr="00285719">
        <w:rPr>
          <w:sz w:val="22"/>
          <w:szCs w:val="22"/>
          <w:lang w:bidi="pl-PL"/>
        </w:rPr>
        <w:t>. Zaleca się stosowanie nawozów specjalistycznych do trawników sportowych w ilościach i częstotliwościach zalecanych przez producenta, chyba że zalecenia nawozowe poprzedzone badaniem określają konkretne dawki. Stosowanie nawozów o przedłużonym działaniu umożliwia rzadsze jego aplikowanie i zmniejsza ryzyko osłabienia stanu nawierzchni.</w:t>
      </w:r>
      <w:r w:rsidR="00D6207F" w:rsidRPr="00D6207F">
        <w:t xml:space="preserve"> </w:t>
      </w:r>
      <w:r w:rsidR="00D6207F" w:rsidRPr="00D6207F">
        <w:rPr>
          <w:sz w:val="22"/>
          <w:szCs w:val="22"/>
          <w:lang w:bidi="pl-PL"/>
        </w:rPr>
        <w:t>Nawozy szybko działające powinny być dawkowane częściej i w mniejszych dawkach, aby uniknąć wypalenia darni</w:t>
      </w:r>
      <w:r w:rsidRPr="00285719">
        <w:rPr>
          <w:sz w:val="22"/>
          <w:szCs w:val="22"/>
          <w:lang w:bidi="pl-PL"/>
        </w:rPr>
        <w:t xml:space="preserve"> Rozsiewając nawóz należy stosować profesjonalne siewniki o sprawdzonej konstrukcji, i równomiernym posypie. Napełnianie zbiornika należy przeprowadzać poza terenem trawnika. Rozsiewanie nawozu należy prowadzić na suchą trawę.</w:t>
      </w:r>
    </w:p>
    <w:p w:rsidR="00CE05FA" w:rsidRPr="00383F01" w:rsidRDefault="00CE05FA" w:rsidP="00FA6413">
      <w:pPr>
        <w:pStyle w:val="Akapitzlist"/>
        <w:numPr>
          <w:ilvl w:val="1"/>
          <w:numId w:val="5"/>
        </w:numPr>
        <w:rPr>
          <w:b/>
          <w:bCs/>
          <w:sz w:val="22"/>
          <w:szCs w:val="22"/>
          <w:lang w:bidi="pl-PL"/>
        </w:rPr>
      </w:pPr>
      <w:bookmarkStart w:id="21" w:name="bookmark28"/>
      <w:proofErr w:type="spellStart"/>
      <w:r w:rsidRPr="00383F01">
        <w:rPr>
          <w:b/>
          <w:bCs/>
          <w:sz w:val="22"/>
          <w:szCs w:val="22"/>
          <w:lang w:bidi="pl-PL"/>
        </w:rPr>
        <w:t>Wertykulacja</w:t>
      </w:r>
      <w:bookmarkEnd w:id="21"/>
      <w:proofErr w:type="spellEnd"/>
    </w:p>
    <w:p w:rsidR="00CE05FA" w:rsidRPr="00285719" w:rsidRDefault="00CE05FA" w:rsidP="00383F01">
      <w:pPr>
        <w:rPr>
          <w:sz w:val="22"/>
          <w:szCs w:val="22"/>
          <w:lang w:bidi="pl-PL"/>
        </w:rPr>
      </w:pPr>
      <w:proofErr w:type="spellStart"/>
      <w:r w:rsidRPr="00285719">
        <w:rPr>
          <w:sz w:val="22"/>
          <w:szCs w:val="22"/>
          <w:lang w:bidi="pl-PL"/>
        </w:rPr>
        <w:t>Wertykulacja</w:t>
      </w:r>
      <w:proofErr w:type="spellEnd"/>
      <w:r w:rsidRPr="00285719">
        <w:rPr>
          <w:sz w:val="22"/>
          <w:szCs w:val="22"/>
          <w:lang w:bidi="pl-PL"/>
        </w:rPr>
        <w:t xml:space="preserve"> darni pozwala usuwać obumarłe części traw, które zbierają się na powierzchni darni tworząc filcowatą zbitą pokrywę. Filc składa się głównie z części łodyg oraz obumarłych resztek liści. Najczęściej zbierają się one w skupiska tworząc zbitą powierzchnię między darnią a nowymi częściami kiełków traw.</w:t>
      </w:r>
    </w:p>
    <w:p w:rsidR="00CE05FA" w:rsidRPr="00285719" w:rsidRDefault="00CE05FA" w:rsidP="00383F01">
      <w:pPr>
        <w:rPr>
          <w:sz w:val="22"/>
          <w:szCs w:val="22"/>
          <w:lang w:bidi="pl-PL"/>
        </w:rPr>
      </w:pPr>
      <w:r w:rsidRPr="00285719">
        <w:rPr>
          <w:sz w:val="22"/>
          <w:szCs w:val="22"/>
          <w:lang w:bidi="pl-PL"/>
        </w:rPr>
        <w:t xml:space="preserve">Urządzenia stosowane do </w:t>
      </w:r>
      <w:proofErr w:type="spellStart"/>
      <w:r w:rsidRPr="00285719">
        <w:rPr>
          <w:sz w:val="22"/>
          <w:szCs w:val="22"/>
          <w:lang w:bidi="pl-PL"/>
        </w:rPr>
        <w:t>wertykulacji</w:t>
      </w:r>
      <w:proofErr w:type="spellEnd"/>
      <w:r w:rsidRPr="00285719">
        <w:rPr>
          <w:sz w:val="22"/>
          <w:szCs w:val="22"/>
          <w:lang w:bidi="pl-PL"/>
        </w:rPr>
        <w:t xml:space="preserve"> - </w:t>
      </w:r>
      <w:proofErr w:type="spellStart"/>
      <w:r w:rsidRPr="00285719">
        <w:rPr>
          <w:sz w:val="22"/>
          <w:szCs w:val="22"/>
          <w:lang w:bidi="pl-PL"/>
        </w:rPr>
        <w:t>wertykulatory</w:t>
      </w:r>
      <w:proofErr w:type="spellEnd"/>
      <w:r w:rsidRPr="00285719">
        <w:rPr>
          <w:sz w:val="22"/>
          <w:szCs w:val="22"/>
          <w:lang w:bidi="pl-PL"/>
        </w:rPr>
        <w:t xml:space="preserve"> działają powierzchownie nie mogą ingerować w glebę. Mogą to być urządzenia samojezdne lub zawieszane na ciągnikach - z zachowaniem warunków określonych dla kosiarek i innego sprzętu stosowanego na boiskach. Można przystąpić po mocnym zagęszczeniu się darni (min. po 6 </w:t>
      </w:r>
      <w:proofErr w:type="spellStart"/>
      <w:r w:rsidRPr="00285719">
        <w:rPr>
          <w:sz w:val="22"/>
          <w:szCs w:val="22"/>
          <w:lang w:bidi="pl-PL"/>
        </w:rPr>
        <w:t>koszeniach</w:t>
      </w:r>
      <w:proofErr w:type="spellEnd"/>
      <w:r w:rsidRPr="00285719">
        <w:rPr>
          <w:sz w:val="22"/>
          <w:szCs w:val="22"/>
          <w:lang w:bidi="pl-PL"/>
        </w:rPr>
        <w:t>).</w:t>
      </w:r>
    </w:p>
    <w:p w:rsidR="00CE05FA" w:rsidRPr="00383F01" w:rsidRDefault="00CE05FA" w:rsidP="00FA6413">
      <w:pPr>
        <w:pStyle w:val="Akapitzlist"/>
        <w:numPr>
          <w:ilvl w:val="1"/>
          <w:numId w:val="5"/>
        </w:numPr>
        <w:ind w:right="-1"/>
        <w:rPr>
          <w:b/>
          <w:bCs/>
          <w:sz w:val="22"/>
          <w:szCs w:val="22"/>
          <w:lang w:bidi="pl-PL"/>
        </w:rPr>
      </w:pPr>
      <w:bookmarkStart w:id="22" w:name="bookmark29"/>
      <w:r w:rsidRPr="00383F01">
        <w:rPr>
          <w:b/>
          <w:bCs/>
          <w:sz w:val="22"/>
          <w:szCs w:val="22"/>
          <w:lang w:bidi="pl-PL"/>
        </w:rPr>
        <w:t>Aeracja</w:t>
      </w:r>
      <w:bookmarkEnd w:id="22"/>
    </w:p>
    <w:p w:rsidR="00CE05FA" w:rsidRPr="00383F01" w:rsidRDefault="00CE05FA" w:rsidP="00383F01">
      <w:pPr>
        <w:ind w:right="-1"/>
        <w:rPr>
          <w:sz w:val="22"/>
          <w:szCs w:val="22"/>
          <w:lang w:bidi="pl-PL"/>
        </w:rPr>
      </w:pPr>
      <w:r w:rsidRPr="00383F01">
        <w:rPr>
          <w:sz w:val="22"/>
          <w:szCs w:val="22"/>
          <w:lang w:bidi="pl-PL"/>
        </w:rPr>
        <w:lastRenderedPageBreak/>
        <w:t xml:space="preserve">Aeracja - czyli napowietrzanie wzmaga wymianę i gospodarkę gazów w glebie co ma bardzo duże znaczenie w procesie korzenienia się trawy. Dopiero po tym zabiegu trawa właściwe zaczyna przerastać warstwę wegetacyjną. Urządzenia do napowietrzania - </w:t>
      </w:r>
      <w:proofErr w:type="spellStart"/>
      <w:r w:rsidRPr="00383F01">
        <w:rPr>
          <w:sz w:val="22"/>
          <w:szCs w:val="22"/>
          <w:lang w:bidi="pl-PL"/>
        </w:rPr>
        <w:t>areatory</w:t>
      </w:r>
      <w:proofErr w:type="spellEnd"/>
      <w:r w:rsidRPr="00383F01">
        <w:rPr>
          <w:sz w:val="22"/>
          <w:szCs w:val="22"/>
          <w:lang w:bidi="pl-PL"/>
        </w:rPr>
        <w:t xml:space="preserve">, mają za zadanie spulchnienie powierzchni wraz z górną warstwą nawierzchni darni na głębokość 5-25cm. W przypadku aeracji po siewie - można przystąpić do niej </w:t>
      </w:r>
      <w:proofErr w:type="spellStart"/>
      <w:r w:rsidRPr="00383F01">
        <w:rPr>
          <w:sz w:val="22"/>
          <w:szCs w:val="22"/>
          <w:lang w:bidi="pl-PL"/>
        </w:rPr>
        <w:t>porozrośnięciu</w:t>
      </w:r>
      <w:proofErr w:type="spellEnd"/>
      <w:r w:rsidRPr="00383F01">
        <w:rPr>
          <w:sz w:val="22"/>
          <w:szCs w:val="22"/>
          <w:lang w:bidi="pl-PL"/>
        </w:rPr>
        <w:t xml:space="preserve"> się darni (po 6 </w:t>
      </w:r>
      <w:proofErr w:type="spellStart"/>
      <w:r w:rsidRPr="00383F01">
        <w:rPr>
          <w:sz w:val="22"/>
          <w:szCs w:val="22"/>
          <w:lang w:bidi="pl-PL"/>
        </w:rPr>
        <w:t>koszeniach</w:t>
      </w:r>
      <w:proofErr w:type="spellEnd"/>
      <w:r w:rsidRPr="00383F01">
        <w:rPr>
          <w:sz w:val="22"/>
          <w:szCs w:val="22"/>
          <w:lang w:bidi="pl-PL"/>
        </w:rPr>
        <w:t>). Stosuje się kolce b. cienkie 0.5-0.8cm., b. gęsto rozmieszczone - wykonujące ok. 2000 otworów na 1m</w:t>
      </w:r>
      <w:r w:rsidRPr="00383F01">
        <w:rPr>
          <w:sz w:val="22"/>
          <w:szCs w:val="22"/>
          <w:vertAlign w:val="superscript"/>
          <w:lang w:bidi="pl-PL"/>
        </w:rPr>
        <w:t>2</w:t>
      </w:r>
      <w:r w:rsidRPr="00383F01">
        <w:rPr>
          <w:sz w:val="22"/>
          <w:szCs w:val="22"/>
          <w:lang w:bidi="pl-PL"/>
        </w:rPr>
        <w:t xml:space="preserve"> powierzchni.</w:t>
      </w:r>
    </w:p>
    <w:p w:rsidR="00CE05FA" w:rsidRPr="00383F01" w:rsidRDefault="00CE05FA" w:rsidP="00FA6413">
      <w:pPr>
        <w:pStyle w:val="Akapitzlist"/>
        <w:numPr>
          <w:ilvl w:val="1"/>
          <w:numId w:val="5"/>
        </w:numPr>
        <w:ind w:right="-1"/>
        <w:rPr>
          <w:b/>
          <w:bCs/>
          <w:sz w:val="22"/>
          <w:szCs w:val="22"/>
          <w:lang w:bidi="pl-PL"/>
        </w:rPr>
      </w:pPr>
      <w:bookmarkStart w:id="23" w:name="bookmark30"/>
      <w:r w:rsidRPr="00383F01">
        <w:rPr>
          <w:b/>
          <w:bCs/>
          <w:sz w:val="22"/>
          <w:szCs w:val="22"/>
          <w:lang w:bidi="pl-PL"/>
        </w:rPr>
        <w:t>Piaskowanie</w:t>
      </w:r>
      <w:bookmarkEnd w:id="23"/>
    </w:p>
    <w:p w:rsidR="00CE05FA" w:rsidRPr="00383F01" w:rsidRDefault="00CE05FA" w:rsidP="00D6207F">
      <w:pPr>
        <w:ind w:right="-1"/>
        <w:jc w:val="both"/>
        <w:rPr>
          <w:sz w:val="22"/>
          <w:szCs w:val="22"/>
          <w:lang w:bidi="pl-PL"/>
        </w:rPr>
      </w:pPr>
      <w:r w:rsidRPr="00383F01">
        <w:rPr>
          <w:sz w:val="22"/>
          <w:szCs w:val="22"/>
          <w:lang w:bidi="pl-PL"/>
        </w:rPr>
        <w:t>Piaskowanie poprawia schnięcie górnej warstwy darni po intensywnych opadach. Po rozprowadzeniu piasku za pomocą włóki, należy wyczesać małe nierówności specjalnie do tego stosowaną szczotką trawnikową. Efektem tych działań jest polepszenie i usprawnienie nawierzchni. Piasek użyty do piaskowania 1-2mm</w:t>
      </w:r>
      <w:r w:rsidR="00D6207F">
        <w:rPr>
          <w:sz w:val="22"/>
          <w:szCs w:val="22"/>
          <w:lang w:bidi="pl-PL"/>
        </w:rPr>
        <w:t xml:space="preserve"> płukany, kwarcowy w ilościach 20-60 </w:t>
      </w:r>
      <w:r w:rsidRPr="00383F01">
        <w:rPr>
          <w:sz w:val="22"/>
          <w:szCs w:val="22"/>
          <w:lang w:bidi="pl-PL"/>
        </w:rPr>
        <w:t>ton na płytę w zależności od stanu trawy.</w:t>
      </w:r>
    </w:p>
    <w:p w:rsidR="00D6207F" w:rsidRPr="00D6207F" w:rsidRDefault="00D6207F" w:rsidP="00FA6413">
      <w:pPr>
        <w:pStyle w:val="Akapitzlist"/>
        <w:numPr>
          <w:ilvl w:val="1"/>
          <w:numId w:val="5"/>
        </w:numPr>
        <w:ind w:right="-1"/>
        <w:rPr>
          <w:b/>
          <w:sz w:val="22"/>
          <w:szCs w:val="22"/>
        </w:rPr>
      </w:pPr>
      <w:r w:rsidRPr="00D6207F">
        <w:rPr>
          <w:b/>
          <w:sz w:val="22"/>
          <w:szCs w:val="22"/>
        </w:rPr>
        <w:t>Podlewanie</w:t>
      </w:r>
    </w:p>
    <w:p w:rsidR="00D6207F" w:rsidRPr="00D6207F" w:rsidRDefault="00D6207F" w:rsidP="00D6207F">
      <w:pPr>
        <w:ind w:right="-1"/>
        <w:jc w:val="both"/>
        <w:rPr>
          <w:sz w:val="22"/>
          <w:szCs w:val="22"/>
        </w:rPr>
      </w:pPr>
      <w:r w:rsidRPr="00D6207F">
        <w:rPr>
          <w:sz w:val="22"/>
          <w:szCs w:val="22"/>
        </w:rPr>
        <w:t xml:space="preserve">W ramach pielęgnacji wykończeniowej </w:t>
      </w:r>
      <w:r>
        <w:rPr>
          <w:sz w:val="22"/>
          <w:szCs w:val="22"/>
        </w:rPr>
        <w:t>należy wykonywać podlewanie.</w:t>
      </w:r>
      <w:r w:rsidRPr="00D6207F">
        <w:rPr>
          <w:sz w:val="22"/>
          <w:szCs w:val="22"/>
        </w:rPr>
        <w:t xml:space="preserve"> Kie</w:t>
      </w:r>
      <w:r>
        <w:rPr>
          <w:sz w:val="22"/>
          <w:szCs w:val="22"/>
        </w:rPr>
        <w:t>dy trawa zacznie kiełkować należ</w:t>
      </w:r>
      <w:r w:rsidRPr="00D6207F">
        <w:rPr>
          <w:sz w:val="22"/>
          <w:szCs w:val="22"/>
        </w:rPr>
        <w:t>y uważać, aby nie nawilżać tylko najwyższych warstw (kilka milimetrów),</w:t>
      </w:r>
      <w:r>
        <w:rPr>
          <w:sz w:val="22"/>
          <w:szCs w:val="22"/>
        </w:rPr>
        <w:t xml:space="preserve"> </w:t>
      </w:r>
      <w:r w:rsidRPr="00D6207F">
        <w:rPr>
          <w:sz w:val="22"/>
          <w:szCs w:val="22"/>
        </w:rPr>
        <w:t>ale 10 cm warstwy nośnej trawy, aby korzenie zostały pobudzone do wegetacji w dół. Właściwe</w:t>
      </w:r>
      <w:r>
        <w:rPr>
          <w:sz w:val="22"/>
          <w:szCs w:val="22"/>
        </w:rPr>
        <w:t xml:space="preserve"> są</w:t>
      </w:r>
      <w:r w:rsidRPr="00D6207F">
        <w:rPr>
          <w:sz w:val="22"/>
          <w:szCs w:val="22"/>
        </w:rPr>
        <w:t xml:space="preserve"> proporcje ok. 10 </w:t>
      </w:r>
      <w:r>
        <w:rPr>
          <w:sz w:val="22"/>
          <w:szCs w:val="22"/>
        </w:rPr>
        <w:t>–</w:t>
      </w:r>
      <w:r w:rsidRPr="00D6207F">
        <w:rPr>
          <w:sz w:val="22"/>
          <w:szCs w:val="22"/>
        </w:rPr>
        <w:t xml:space="preserve"> 15</w:t>
      </w:r>
      <w:r>
        <w:rPr>
          <w:sz w:val="22"/>
          <w:szCs w:val="22"/>
        </w:rPr>
        <w:t xml:space="preserve"> </w:t>
      </w:r>
      <w:r w:rsidRPr="00D6207F">
        <w:rPr>
          <w:sz w:val="22"/>
          <w:szCs w:val="22"/>
        </w:rPr>
        <w:t>l/m2 wody na jedno zraszanie. Odstępy miedzy podlewaniem powinny być stopniowo zwiększane. W fazie początkowej</w:t>
      </w:r>
      <w:r>
        <w:rPr>
          <w:sz w:val="22"/>
          <w:szCs w:val="22"/>
        </w:rPr>
        <w:t xml:space="preserve"> </w:t>
      </w:r>
      <w:r w:rsidRPr="00D6207F">
        <w:rPr>
          <w:sz w:val="22"/>
          <w:szCs w:val="22"/>
        </w:rPr>
        <w:t>należy położyć nacisk na planowane zraszanie. Częstotliwość i ilości podlewania musi być dopasowane do miejscowego</w:t>
      </w:r>
      <w:r>
        <w:rPr>
          <w:sz w:val="22"/>
          <w:szCs w:val="22"/>
        </w:rPr>
        <w:t xml:space="preserve"> </w:t>
      </w:r>
      <w:r w:rsidRPr="00D6207F">
        <w:rPr>
          <w:sz w:val="22"/>
          <w:szCs w:val="22"/>
        </w:rPr>
        <w:t>klimatu.</w:t>
      </w:r>
      <w:r>
        <w:rPr>
          <w:sz w:val="22"/>
          <w:szCs w:val="22"/>
        </w:rPr>
        <w:t xml:space="preserve"> </w:t>
      </w:r>
      <w:r w:rsidRPr="00D6207F">
        <w:rPr>
          <w:sz w:val="22"/>
          <w:szCs w:val="22"/>
        </w:rPr>
        <w:t>Musi zapewnić pewne przyjęcie się trawy i jej szybkie przyrośnięcie do podłoża. Należy</w:t>
      </w:r>
      <w:r>
        <w:rPr>
          <w:sz w:val="22"/>
          <w:szCs w:val="22"/>
        </w:rPr>
        <w:t xml:space="preserve"> </w:t>
      </w:r>
      <w:r w:rsidRPr="00D6207F">
        <w:rPr>
          <w:sz w:val="22"/>
          <w:szCs w:val="22"/>
        </w:rPr>
        <w:t>stosować nawadnianie w taki sposób, aby warstwa wegetacyjna była wilgotna a nie</w:t>
      </w:r>
      <w:r>
        <w:rPr>
          <w:sz w:val="22"/>
          <w:szCs w:val="22"/>
        </w:rPr>
        <w:t xml:space="preserve"> </w:t>
      </w:r>
      <w:r w:rsidRPr="00D6207F">
        <w:rPr>
          <w:sz w:val="22"/>
          <w:szCs w:val="22"/>
        </w:rPr>
        <w:t>zalana co grozi obumieraniem korzeni z braku tlenu</w:t>
      </w:r>
    </w:p>
    <w:p w:rsidR="00CE05FA" w:rsidRDefault="00D6207F" w:rsidP="00D6207F">
      <w:pPr>
        <w:ind w:right="-1"/>
        <w:jc w:val="both"/>
        <w:rPr>
          <w:sz w:val="22"/>
          <w:szCs w:val="22"/>
        </w:rPr>
      </w:pPr>
      <w:r w:rsidRPr="00D6207F">
        <w:rPr>
          <w:sz w:val="22"/>
          <w:szCs w:val="22"/>
        </w:rPr>
        <w:t xml:space="preserve">Musi zapewnić pewne przyjęcie się trawy i jej szybkie przyrośnięcie do podłoża. </w:t>
      </w:r>
    </w:p>
    <w:p w:rsidR="00D6207F" w:rsidRPr="00D6207F" w:rsidRDefault="00D6207F" w:rsidP="00D6207F">
      <w:pPr>
        <w:ind w:right="-1"/>
        <w:rPr>
          <w:sz w:val="22"/>
          <w:szCs w:val="22"/>
        </w:rPr>
      </w:pPr>
    </w:p>
    <w:p w:rsidR="00BF6212" w:rsidRPr="00167D16" w:rsidRDefault="00383F01" w:rsidP="00A47F9B">
      <w:pPr>
        <w:spacing w:before="120"/>
        <w:ind w:right="-1"/>
        <w:rPr>
          <w:b/>
          <w:sz w:val="22"/>
          <w:szCs w:val="22"/>
        </w:rPr>
      </w:pPr>
      <w:r>
        <w:rPr>
          <w:b/>
          <w:sz w:val="22"/>
          <w:szCs w:val="22"/>
        </w:rPr>
        <w:t>7</w:t>
      </w:r>
      <w:r w:rsidR="00BF6212" w:rsidRPr="00167D16">
        <w:rPr>
          <w:b/>
          <w:sz w:val="22"/>
          <w:szCs w:val="22"/>
        </w:rPr>
        <w:t>. KONTROLA JAKOŚCI ROBÓT</w:t>
      </w:r>
      <w:bookmarkEnd w:id="14"/>
    </w:p>
    <w:p w:rsidR="00BF6212" w:rsidRPr="00167D16" w:rsidRDefault="00383F01" w:rsidP="00A47F9B">
      <w:pPr>
        <w:ind w:right="-1"/>
        <w:rPr>
          <w:b/>
          <w:sz w:val="22"/>
          <w:szCs w:val="22"/>
        </w:rPr>
      </w:pPr>
      <w:r>
        <w:rPr>
          <w:b/>
          <w:sz w:val="22"/>
          <w:szCs w:val="22"/>
        </w:rPr>
        <w:t>7</w:t>
      </w:r>
      <w:r w:rsidR="00BF6212" w:rsidRPr="00167D16">
        <w:rPr>
          <w:b/>
          <w:sz w:val="22"/>
          <w:szCs w:val="22"/>
        </w:rPr>
        <w:t>.1. Ogólne zasady kontroli jakości robót</w:t>
      </w:r>
    </w:p>
    <w:p w:rsidR="00BF6212" w:rsidRPr="00167D16" w:rsidRDefault="00BF6212" w:rsidP="00A47F9B">
      <w:pPr>
        <w:ind w:right="-1"/>
        <w:rPr>
          <w:sz w:val="22"/>
          <w:szCs w:val="22"/>
        </w:rPr>
      </w:pPr>
      <w:r w:rsidRPr="00167D16">
        <w:rPr>
          <w:sz w:val="22"/>
          <w:szCs w:val="22"/>
        </w:rPr>
        <w:t xml:space="preserve">Ogólne zasady kontroli jakości robót podano w  STB 00.00 „Wymagania ogólne” </w:t>
      </w:r>
    </w:p>
    <w:p w:rsidR="00BF6212" w:rsidRPr="00167D16" w:rsidRDefault="00BF6212" w:rsidP="00A47F9B">
      <w:pPr>
        <w:ind w:right="-1"/>
        <w:rPr>
          <w:b/>
          <w:sz w:val="22"/>
          <w:szCs w:val="22"/>
        </w:rPr>
      </w:pPr>
      <w:r w:rsidRPr="00167D16">
        <w:rPr>
          <w:b/>
          <w:sz w:val="22"/>
          <w:szCs w:val="22"/>
        </w:rPr>
        <w:t xml:space="preserve">6.2. </w:t>
      </w:r>
      <w:r w:rsidR="00D6207F">
        <w:rPr>
          <w:b/>
          <w:sz w:val="22"/>
          <w:szCs w:val="22"/>
        </w:rPr>
        <w:t xml:space="preserve">Nawierzchnia sportowa trawiasta - </w:t>
      </w:r>
      <w:r w:rsidRPr="00167D16">
        <w:rPr>
          <w:b/>
          <w:sz w:val="22"/>
          <w:szCs w:val="22"/>
        </w:rPr>
        <w:t>Trawniki</w:t>
      </w:r>
    </w:p>
    <w:p w:rsidR="00BF6212" w:rsidRPr="00167D16" w:rsidRDefault="00BF6212" w:rsidP="00A47F9B">
      <w:pPr>
        <w:ind w:right="-1"/>
        <w:rPr>
          <w:sz w:val="22"/>
          <w:szCs w:val="22"/>
        </w:rPr>
      </w:pPr>
      <w:r w:rsidRPr="00167D16">
        <w:rPr>
          <w:sz w:val="22"/>
          <w:szCs w:val="22"/>
        </w:rPr>
        <w:t xml:space="preserve">Kontrola w czasie wykonywania </w:t>
      </w:r>
      <w:r w:rsidR="00D6207F">
        <w:rPr>
          <w:sz w:val="22"/>
          <w:szCs w:val="22"/>
        </w:rPr>
        <w:t xml:space="preserve">nawierzchni </w:t>
      </w:r>
      <w:r w:rsidRPr="00167D16">
        <w:rPr>
          <w:sz w:val="22"/>
          <w:szCs w:val="22"/>
        </w:rPr>
        <w:t xml:space="preserve"> </w:t>
      </w:r>
      <w:r w:rsidR="00D6207F">
        <w:rPr>
          <w:sz w:val="22"/>
          <w:szCs w:val="22"/>
        </w:rPr>
        <w:t xml:space="preserve">trawiastej sportowej </w:t>
      </w:r>
      <w:r w:rsidRPr="00167D16">
        <w:rPr>
          <w:sz w:val="22"/>
          <w:szCs w:val="22"/>
        </w:rPr>
        <w:t>polega na sprawdzeniu:</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oczyszczenia terenu z gruzu i zanieczyszczeń,</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określenia ilości zanieczyszczeń (w m</w:t>
      </w:r>
      <w:r w:rsidRPr="00167D16">
        <w:rPr>
          <w:sz w:val="22"/>
          <w:szCs w:val="22"/>
          <w:vertAlign w:val="superscript"/>
        </w:rPr>
        <w:t>3</w:t>
      </w:r>
      <w:r w:rsidRPr="00167D16">
        <w:rPr>
          <w:sz w:val="22"/>
          <w:szCs w:val="22"/>
        </w:rPr>
        <w:t>),</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wymiany gleby jałowej na ziemię urodzajną z kontrolą grubości warstwy rozścielonej ziemi,</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prawidłowego uwałowania terenu,</w:t>
      </w:r>
    </w:p>
    <w:p w:rsidR="00BF6212" w:rsidRDefault="00BF6212" w:rsidP="00FA6413">
      <w:pPr>
        <w:widowControl/>
        <w:numPr>
          <w:ilvl w:val="0"/>
          <w:numId w:val="1"/>
        </w:numPr>
        <w:overflowPunct w:val="0"/>
        <w:ind w:right="-1"/>
        <w:jc w:val="both"/>
        <w:textAlignment w:val="baseline"/>
        <w:rPr>
          <w:sz w:val="22"/>
          <w:szCs w:val="22"/>
        </w:rPr>
      </w:pPr>
      <w:r w:rsidRPr="00167D16">
        <w:rPr>
          <w:sz w:val="22"/>
          <w:szCs w:val="22"/>
        </w:rPr>
        <w:t xml:space="preserve">zgodności składu gotowej mieszanki traw z ustaleniami </w:t>
      </w:r>
      <w:r w:rsidR="00D6207F">
        <w:rPr>
          <w:sz w:val="22"/>
          <w:szCs w:val="22"/>
        </w:rPr>
        <w:t>SST</w:t>
      </w:r>
      <w:r w:rsidRPr="00167D16">
        <w:rPr>
          <w:sz w:val="22"/>
          <w:szCs w:val="22"/>
        </w:rPr>
        <w:t>,</w:t>
      </w:r>
    </w:p>
    <w:p w:rsidR="008A4824" w:rsidRPr="00167D16" w:rsidRDefault="008A4824" w:rsidP="00FA6413">
      <w:pPr>
        <w:widowControl/>
        <w:numPr>
          <w:ilvl w:val="0"/>
          <w:numId w:val="1"/>
        </w:numPr>
        <w:overflowPunct w:val="0"/>
        <w:ind w:right="-1"/>
        <w:jc w:val="both"/>
        <w:textAlignment w:val="baseline"/>
        <w:rPr>
          <w:sz w:val="22"/>
          <w:szCs w:val="22"/>
        </w:rPr>
      </w:pPr>
      <w:r>
        <w:rPr>
          <w:sz w:val="22"/>
          <w:szCs w:val="22"/>
        </w:rPr>
        <w:t xml:space="preserve">prawidłowe ułożenie siatki </w:t>
      </w:r>
      <w:proofErr w:type="spellStart"/>
      <w:r>
        <w:rPr>
          <w:sz w:val="22"/>
          <w:szCs w:val="22"/>
        </w:rPr>
        <w:t>przeciwkretom</w:t>
      </w:r>
      <w:proofErr w:type="spellEnd"/>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gęstości zasiewu nasion,</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prawidłowej częstotliwości koszenia trawników i ich odchwaszczania,</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okresów podlewania, zwłaszcza podczas suszy,</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 xml:space="preserve">dosiewania płaszczyzn trawników o zbyt małej gęstości wykiełkowanych </w:t>
      </w:r>
      <w:proofErr w:type="spellStart"/>
      <w:r w:rsidRPr="00167D16">
        <w:rPr>
          <w:sz w:val="22"/>
          <w:szCs w:val="22"/>
        </w:rPr>
        <w:t>zdziebeł</w:t>
      </w:r>
      <w:proofErr w:type="spellEnd"/>
      <w:r w:rsidRPr="00167D16">
        <w:rPr>
          <w:sz w:val="22"/>
          <w:szCs w:val="22"/>
        </w:rPr>
        <w:t xml:space="preserve"> trawy.</w:t>
      </w:r>
    </w:p>
    <w:p w:rsidR="00BF6212" w:rsidRPr="00167D16" w:rsidRDefault="00BF6212" w:rsidP="00A47F9B">
      <w:pPr>
        <w:ind w:right="-1"/>
        <w:rPr>
          <w:sz w:val="22"/>
          <w:szCs w:val="22"/>
        </w:rPr>
      </w:pPr>
      <w:r w:rsidRPr="00167D16">
        <w:rPr>
          <w:sz w:val="22"/>
          <w:szCs w:val="22"/>
        </w:rPr>
        <w:t>Kontrola robót przy odbiorze trawników dotyczy:</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prawidłowej gęstości trawy (trawniki bez tzw. „łysin”),</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obecności gatunków niewysiewanych oraz chwastów.</w:t>
      </w:r>
    </w:p>
    <w:p w:rsidR="00BF6212" w:rsidRPr="00167D16" w:rsidRDefault="00BF6212" w:rsidP="00A47F9B">
      <w:pPr>
        <w:spacing w:before="120"/>
        <w:ind w:right="-1"/>
        <w:rPr>
          <w:b/>
          <w:sz w:val="22"/>
          <w:szCs w:val="22"/>
        </w:rPr>
      </w:pPr>
      <w:bookmarkStart w:id="24" w:name="_Toc428169263"/>
      <w:bookmarkStart w:id="25" w:name="_Toc428323653"/>
      <w:bookmarkStart w:id="26" w:name="_Toc428677179"/>
      <w:r w:rsidRPr="00167D16">
        <w:rPr>
          <w:b/>
          <w:sz w:val="22"/>
          <w:szCs w:val="22"/>
        </w:rPr>
        <w:t>7. OBMIAR ROBÓT</w:t>
      </w:r>
      <w:bookmarkEnd w:id="24"/>
      <w:bookmarkEnd w:id="25"/>
      <w:bookmarkEnd w:id="26"/>
    </w:p>
    <w:p w:rsidR="00BF6212" w:rsidRPr="00167D16" w:rsidRDefault="00BF6212" w:rsidP="00A47F9B">
      <w:pPr>
        <w:ind w:right="-1"/>
        <w:rPr>
          <w:b/>
          <w:sz w:val="22"/>
          <w:szCs w:val="22"/>
        </w:rPr>
      </w:pPr>
      <w:r w:rsidRPr="00167D16">
        <w:rPr>
          <w:b/>
          <w:sz w:val="22"/>
          <w:szCs w:val="22"/>
        </w:rPr>
        <w:t>7.1. Ogólne zasady obmiaru robót</w:t>
      </w:r>
    </w:p>
    <w:p w:rsidR="00BF6212" w:rsidRPr="00167D16" w:rsidRDefault="00BF6212" w:rsidP="00A47F9B">
      <w:pPr>
        <w:ind w:right="-1"/>
        <w:rPr>
          <w:sz w:val="22"/>
          <w:szCs w:val="22"/>
        </w:rPr>
      </w:pPr>
      <w:r w:rsidRPr="00167D16">
        <w:rPr>
          <w:sz w:val="22"/>
          <w:szCs w:val="22"/>
        </w:rPr>
        <w:t>Ogólne zasady obmiaru robót podano w STB 00.00 „Wymagania ogólne”.</w:t>
      </w:r>
    </w:p>
    <w:p w:rsidR="00BF6212" w:rsidRPr="00167D16" w:rsidRDefault="00BF6212" w:rsidP="00FD1738">
      <w:pPr>
        <w:rPr>
          <w:i/>
        </w:rPr>
      </w:pPr>
      <w:bookmarkStart w:id="27" w:name="_Toc326662127"/>
      <w:bookmarkStart w:id="28" w:name="_Toc420189114"/>
      <w:bookmarkStart w:id="29" w:name="_Toc420190101"/>
      <w:r w:rsidRPr="00167D16">
        <w:t>7.2. Jednostka obmiarowa</w:t>
      </w:r>
      <w:bookmarkEnd w:id="27"/>
      <w:bookmarkEnd w:id="28"/>
      <w:bookmarkEnd w:id="29"/>
    </w:p>
    <w:p w:rsidR="00BF6212" w:rsidRPr="00167D16" w:rsidRDefault="00BF6212" w:rsidP="00FD1738">
      <w:r w:rsidRPr="00167D16">
        <w:t>Jednostką obmiarową jest:</w:t>
      </w:r>
    </w:p>
    <w:p w:rsidR="00D6207F"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m</w:t>
      </w:r>
      <w:r w:rsidRPr="00167D16">
        <w:rPr>
          <w:sz w:val="22"/>
          <w:szCs w:val="22"/>
          <w:vertAlign w:val="superscript"/>
        </w:rPr>
        <w:t>2</w:t>
      </w:r>
      <w:r w:rsidRPr="00167D16">
        <w:rPr>
          <w:sz w:val="22"/>
          <w:szCs w:val="22"/>
        </w:rPr>
        <w:t xml:space="preserve"> (metr kwadratowy)</w:t>
      </w:r>
    </w:p>
    <w:p w:rsidR="00BF6212" w:rsidRPr="00167D16" w:rsidRDefault="00BF6212" w:rsidP="00A47F9B">
      <w:pPr>
        <w:spacing w:before="120"/>
        <w:ind w:right="-1"/>
        <w:rPr>
          <w:b/>
          <w:sz w:val="22"/>
          <w:szCs w:val="22"/>
        </w:rPr>
      </w:pPr>
      <w:bookmarkStart w:id="30" w:name="_Toc428169264"/>
      <w:bookmarkStart w:id="31" w:name="_Toc428323654"/>
      <w:bookmarkStart w:id="32" w:name="_Toc428677180"/>
      <w:r w:rsidRPr="00167D16">
        <w:rPr>
          <w:b/>
          <w:sz w:val="22"/>
          <w:szCs w:val="22"/>
        </w:rPr>
        <w:t>8. ODBIÓR ROBÓT</w:t>
      </w:r>
      <w:bookmarkEnd w:id="30"/>
      <w:bookmarkEnd w:id="31"/>
      <w:bookmarkEnd w:id="32"/>
    </w:p>
    <w:p w:rsidR="00BF6212" w:rsidRPr="00167D16" w:rsidRDefault="00383F01" w:rsidP="00383F01">
      <w:pPr>
        <w:ind w:right="-1"/>
        <w:jc w:val="both"/>
        <w:rPr>
          <w:sz w:val="22"/>
          <w:szCs w:val="22"/>
        </w:rPr>
      </w:pPr>
      <w:r>
        <w:rPr>
          <w:sz w:val="22"/>
          <w:szCs w:val="22"/>
        </w:rPr>
        <w:t>P</w:t>
      </w:r>
      <w:r w:rsidRPr="00383F01">
        <w:rPr>
          <w:sz w:val="22"/>
          <w:szCs w:val="22"/>
        </w:rPr>
        <w:t xml:space="preserve">rzyjęcie może nastąpić, jeśli powierzchnia jest zadarniona, a trawnik ukorzeniony. </w:t>
      </w:r>
    </w:p>
    <w:p w:rsidR="00BF6212" w:rsidRPr="00167D16" w:rsidRDefault="00BF6212" w:rsidP="00A47F9B">
      <w:pPr>
        <w:spacing w:before="120"/>
        <w:ind w:right="-1"/>
        <w:rPr>
          <w:b/>
          <w:sz w:val="22"/>
          <w:szCs w:val="22"/>
        </w:rPr>
      </w:pPr>
      <w:bookmarkStart w:id="33" w:name="_Toc428169265"/>
      <w:bookmarkStart w:id="34" w:name="_Toc428323655"/>
      <w:bookmarkStart w:id="35" w:name="_Toc428677181"/>
      <w:r w:rsidRPr="00167D16">
        <w:rPr>
          <w:b/>
          <w:sz w:val="22"/>
          <w:szCs w:val="22"/>
        </w:rPr>
        <w:t>9. PODSTAWA PŁATNOŚCI</w:t>
      </w:r>
      <w:bookmarkEnd w:id="33"/>
      <w:bookmarkEnd w:id="34"/>
      <w:bookmarkEnd w:id="35"/>
    </w:p>
    <w:p w:rsidR="00BF6212" w:rsidRPr="00FD1738" w:rsidRDefault="00BF6212" w:rsidP="00FD1738">
      <w:pPr>
        <w:rPr>
          <w:b/>
          <w:i/>
          <w:sz w:val="22"/>
          <w:szCs w:val="22"/>
        </w:rPr>
      </w:pPr>
      <w:bookmarkStart w:id="36" w:name="_Toc326662128"/>
      <w:bookmarkStart w:id="37" w:name="_Toc420189115"/>
      <w:bookmarkStart w:id="38" w:name="_Toc420190102"/>
      <w:r w:rsidRPr="00FD1738">
        <w:rPr>
          <w:sz w:val="22"/>
          <w:szCs w:val="22"/>
        </w:rPr>
        <w:t>9.1. Ogólne ustalenia dotyczące podstawy płatności</w:t>
      </w:r>
      <w:bookmarkEnd w:id="36"/>
      <w:bookmarkEnd w:id="37"/>
      <w:bookmarkEnd w:id="38"/>
    </w:p>
    <w:p w:rsidR="00BF6212" w:rsidRPr="00FD1738" w:rsidRDefault="00BF6212" w:rsidP="00FD1738">
      <w:pPr>
        <w:rPr>
          <w:sz w:val="22"/>
          <w:szCs w:val="22"/>
        </w:rPr>
      </w:pPr>
      <w:r w:rsidRPr="00FD1738">
        <w:rPr>
          <w:sz w:val="22"/>
          <w:szCs w:val="22"/>
        </w:rPr>
        <w:t xml:space="preserve">Ogólne ustalenia dotyczące podstawy płatności podano w </w:t>
      </w:r>
      <w:r w:rsidR="00383F01">
        <w:rPr>
          <w:sz w:val="22"/>
          <w:szCs w:val="22"/>
        </w:rPr>
        <w:t xml:space="preserve"> SIWZ</w:t>
      </w:r>
    </w:p>
    <w:p w:rsidR="00BF6212" w:rsidRPr="00FD1738" w:rsidRDefault="00BF6212" w:rsidP="00FD1738">
      <w:pPr>
        <w:rPr>
          <w:sz w:val="22"/>
          <w:szCs w:val="22"/>
        </w:rPr>
      </w:pPr>
      <w:r w:rsidRPr="00FD1738">
        <w:rPr>
          <w:sz w:val="22"/>
          <w:szCs w:val="22"/>
        </w:rPr>
        <w:t>9.2. Cena jednostki obmiarowej</w:t>
      </w:r>
    </w:p>
    <w:p w:rsidR="00BF6212" w:rsidRPr="00FD1738" w:rsidRDefault="00BF6212" w:rsidP="00FD1738">
      <w:pPr>
        <w:rPr>
          <w:sz w:val="22"/>
          <w:szCs w:val="22"/>
          <w:u w:val="single"/>
        </w:rPr>
      </w:pPr>
      <w:r w:rsidRPr="00FD1738">
        <w:rPr>
          <w:sz w:val="22"/>
          <w:szCs w:val="22"/>
          <w:u w:val="single"/>
        </w:rPr>
        <w:t>Cena wykonania 1 m</w:t>
      </w:r>
      <w:r w:rsidRPr="00FD1738">
        <w:rPr>
          <w:sz w:val="22"/>
          <w:szCs w:val="22"/>
          <w:u w:val="single"/>
          <w:vertAlign w:val="superscript"/>
        </w:rPr>
        <w:t>2</w:t>
      </w:r>
      <w:r w:rsidRPr="00FD1738">
        <w:rPr>
          <w:sz w:val="22"/>
          <w:szCs w:val="22"/>
          <w:u w:val="single"/>
        </w:rPr>
        <w:t xml:space="preserve"> </w:t>
      </w:r>
      <w:r w:rsidR="00383F01">
        <w:rPr>
          <w:sz w:val="22"/>
          <w:szCs w:val="22"/>
          <w:u w:val="single"/>
        </w:rPr>
        <w:t xml:space="preserve">nawierzchni boiska - </w:t>
      </w:r>
      <w:r w:rsidRPr="00FD1738">
        <w:rPr>
          <w:sz w:val="22"/>
          <w:szCs w:val="22"/>
          <w:u w:val="single"/>
        </w:rPr>
        <w:t>trawnika obejmuje:</w:t>
      </w:r>
    </w:p>
    <w:p w:rsidR="00BF6212" w:rsidRPr="00FD1738" w:rsidRDefault="00BF6212" w:rsidP="00FD1738">
      <w:pPr>
        <w:rPr>
          <w:sz w:val="22"/>
          <w:szCs w:val="22"/>
        </w:rPr>
      </w:pPr>
      <w:r w:rsidRPr="00FD1738">
        <w:rPr>
          <w:sz w:val="22"/>
          <w:szCs w:val="22"/>
        </w:rPr>
        <w:t xml:space="preserve">roboty przygotowawcze: oczyszczenie terenu, dowóz ziemi urodzajnej, rozścielenie </w:t>
      </w:r>
      <w:r w:rsidR="00383F01">
        <w:rPr>
          <w:sz w:val="22"/>
          <w:szCs w:val="22"/>
        </w:rPr>
        <w:t>warstwy wegetacyjnej</w:t>
      </w:r>
      <w:r w:rsidRPr="00FD1738">
        <w:rPr>
          <w:sz w:val="22"/>
          <w:szCs w:val="22"/>
        </w:rPr>
        <w:t xml:space="preserve">, </w:t>
      </w:r>
    </w:p>
    <w:p w:rsidR="00BF6212" w:rsidRPr="00FD1738" w:rsidRDefault="00BF6212" w:rsidP="00FD1738">
      <w:pPr>
        <w:rPr>
          <w:sz w:val="22"/>
          <w:szCs w:val="22"/>
        </w:rPr>
      </w:pPr>
      <w:r w:rsidRPr="00FD1738">
        <w:rPr>
          <w:sz w:val="22"/>
          <w:szCs w:val="22"/>
        </w:rPr>
        <w:t>zakładanie trawników,</w:t>
      </w:r>
      <w:r w:rsidR="008A4824">
        <w:rPr>
          <w:sz w:val="22"/>
          <w:szCs w:val="22"/>
        </w:rPr>
        <w:t xml:space="preserve"> ułożenie siatki </w:t>
      </w:r>
      <w:proofErr w:type="spellStart"/>
      <w:r w:rsidR="008A4824">
        <w:rPr>
          <w:sz w:val="22"/>
          <w:szCs w:val="22"/>
        </w:rPr>
        <w:t>przeciwkretom</w:t>
      </w:r>
      <w:proofErr w:type="spellEnd"/>
    </w:p>
    <w:p w:rsidR="00BF6212" w:rsidRPr="00FD1738" w:rsidRDefault="00BF6212" w:rsidP="00FD1738">
      <w:pPr>
        <w:rPr>
          <w:sz w:val="22"/>
          <w:szCs w:val="22"/>
        </w:rPr>
      </w:pPr>
      <w:r w:rsidRPr="00FD1738">
        <w:rPr>
          <w:sz w:val="22"/>
          <w:szCs w:val="22"/>
        </w:rPr>
        <w:t>pielęgnację trawników: podlewanie, koszenie, nawożenie, odchwaszczanie.</w:t>
      </w:r>
    </w:p>
    <w:p w:rsidR="00BF6212" w:rsidRPr="00D07185" w:rsidRDefault="00BF6212" w:rsidP="00D07185">
      <w:pPr>
        <w:rPr>
          <w:b/>
        </w:rPr>
      </w:pPr>
      <w:bookmarkStart w:id="39" w:name="_Toc428677182"/>
      <w:bookmarkStart w:id="40" w:name="_Toc326662129"/>
      <w:bookmarkStart w:id="41" w:name="_Toc420189116"/>
      <w:bookmarkStart w:id="42" w:name="_Toc420190103"/>
      <w:r w:rsidRPr="00167D16">
        <w:lastRenderedPageBreak/>
        <w:t xml:space="preserve">10. </w:t>
      </w:r>
      <w:r w:rsidR="00D07185" w:rsidRPr="00D07185">
        <w:rPr>
          <w:b/>
        </w:rPr>
        <w:t>PRZEPISY ZWIĄZANE</w:t>
      </w:r>
      <w:bookmarkEnd w:id="39"/>
      <w:bookmarkEnd w:id="40"/>
      <w:bookmarkEnd w:id="41"/>
      <w:bookmarkEnd w:id="42"/>
    </w:p>
    <w:tbl>
      <w:tblPr>
        <w:tblW w:w="0" w:type="auto"/>
        <w:tblLayout w:type="fixed"/>
        <w:tblCellMar>
          <w:left w:w="70" w:type="dxa"/>
          <w:right w:w="70" w:type="dxa"/>
        </w:tblCellMar>
        <w:tblLook w:val="0000" w:firstRow="0" w:lastRow="0" w:firstColumn="0" w:lastColumn="0" w:noHBand="0" w:noVBand="0"/>
      </w:tblPr>
      <w:tblGrid>
        <w:gridCol w:w="496"/>
        <w:gridCol w:w="1701"/>
        <w:gridCol w:w="5313"/>
      </w:tblGrid>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1.</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2.</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3.</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4.</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5.</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6.</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bl>
    <w:p w:rsidR="00BF6212" w:rsidRPr="00167D16" w:rsidRDefault="00BF6212" w:rsidP="00A47F9B">
      <w:pPr>
        <w:ind w:right="-1"/>
        <w:rPr>
          <w:sz w:val="22"/>
          <w:szCs w:val="22"/>
        </w:rPr>
      </w:pPr>
    </w:p>
    <w:p w:rsidR="00BF6212" w:rsidRPr="00167D16" w:rsidRDefault="00BF6212" w:rsidP="00A47F9B">
      <w:pPr>
        <w:ind w:left="284" w:right="-1" w:hanging="284"/>
        <w:rPr>
          <w:sz w:val="22"/>
          <w:szCs w:val="22"/>
        </w:rPr>
      </w:pPr>
    </w:p>
    <w:p w:rsidR="00BF6212" w:rsidRPr="00167D16" w:rsidRDefault="00BF6212" w:rsidP="00A47F9B">
      <w:pPr>
        <w:ind w:right="-1"/>
        <w:rPr>
          <w:sz w:val="22"/>
          <w:szCs w:val="22"/>
        </w:rPr>
      </w:pPr>
    </w:p>
    <w:p w:rsidR="00685BF3" w:rsidRPr="00167D16" w:rsidRDefault="00685BF3" w:rsidP="00A47F9B">
      <w:pPr>
        <w:pStyle w:val="Nagwek1"/>
        <w:ind w:right="-1"/>
        <w:jc w:val="center"/>
        <w:rPr>
          <w:sz w:val="22"/>
          <w:szCs w:val="22"/>
        </w:rPr>
      </w:pPr>
    </w:p>
    <w:p w:rsidR="00685BF3" w:rsidRPr="00167D16" w:rsidRDefault="00685BF3" w:rsidP="00A47F9B">
      <w:pPr>
        <w:pStyle w:val="Nagwek1"/>
        <w:ind w:right="-1"/>
        <w:jc w:val="center"/>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685BF3" w:rsidRPr="00167D16" w:rsidRDefault="00685BF3" w:rsidP="00A47F9B">
      <w:pPr>
        <w:ind w:right="-1"/>
        <w:rPr>
          <w:sz w:val="22"/>
          <w:szCs w:val="22"/>
        </w:rPr>
      </w:pPr>
    </w:p>
    <w:p w:rsidR="00685BF3" w:rsidRPr="00167D16" w:rsidRDefault="00685BF3"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685BF3" w:rsidRPr="00167D16" w:rsidRDefault="00685BF3" w:rsidP="00A47F9B">
      <w:pPr>
        <w:ind w:right="-1"/>
        <w:rPr>
          <w:sz w:val="22"/>
          <w:szCs w:val="22"/>
        </w:rPr>
      </w:pPr>
    </w:p>
    <w:p w:rsidR="00685BF3" w:rsidRPr="00167D16" w:rsidRDefault="00685BF3" w:rsidP="00A47F9B">
      <w:pPr>
        <w:ind w:right="-1"/>
        <w:rPr>
          <w:sz w:val="22"/>
          <w:szCs w:val="22"/>
        </w:rPr>
      </w:pPr>
    </w:p>
    <w:sectPr w:rsidR="00685BF3" w:rsidRPr="00167D16" w:rsidSect="002A404A">
      <w:headerReference w:type="even" r:id="rId10"/>
      <w:headerReference w:type="default" r:id="rId11"/>
      <w:footerReference w:type="even" r:id="rId12"/>
      <w:footerReference w:type="default" r:id="rId13"/>
      <w:pgSz w:w="11905" w:h="16837"/>
      <w:pgMar w:top="1070" w:right="565" w:bottom="730" w:left="993"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A23" w:rsidRDefault="009F4A23">
      <w:r>
        <w:separator/>
      </w:r>
    </w:p>
  </w:endnote>
  <w:endnote w:type="continuationSeparator" w:id="0">
    <w:p w:rsidR="009F4A23" w:rsidRDefault="009F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HG Mincho Light J">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BA" w:rsidRDefault="001D2ABA">
    <w:pPr>
      <w:pStyle w:val="Stopka"/>
      <w:jc w:val="center"/>
    </w:pPr>
    <w:r>
      <w:fldChar w:fldCharType="begin"/>
    </w:r>
    <w:r>
      <w:instrText xml:space="preserve"> PAGE   \* MERGEFORMAT </w:instrText>
    </w:r>
    <w:r>
      <w:fldChar w:fldCharType="separate"/>
    </w:r>
    <w:r>
      <w:rPr>
        <w:noProof/>
      </w:rPr>
      <w:t>192</w:t>
    </w:r>
    <w:r>
      <w:rPr>
        <w:noProof/>
      </w:rPr>
      <w:fldChar w:fldCharType="end"/>
    </w:r>
  </w:p>
  <w:p w:rsidR="001D2ABA" w:rsidRPr="00F24238" w:rsidRDefault="001D2ABA" w:rsidP="00F24238">
    <w:pPr>
      <w:pStyle w:val="Stopka"/>
      <w:rPr>
        <w:rStyle w:val="Hipercze"/>
        <w:color w:val="auto"/>
        <w:szCs w:val="22"/>
        <w:u w:val="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BA" w:rsidRDefault="001D2ABA">
    <w:pPr>
      <w:pStyle w:val="Stopka"/>
      <w:jc w:val="center"/>
    </w:pPr>
    <w:r>
      <w:fldChar w:fldCharType="begin"/>
    </w:r>
    <w:r>
      <w:instrText xml:space="preserve"> PAGE   \* MERGEFORMAT </w:instrText>
    </w:r>
    <w:r>
      <w:fldChar w:fldCharType="separate"/>
    </w:r>
    <w:r w:rsidR="008340AC">
      <w:rPr>
        <w:noProof/>
      </w:rPr>
      <w:t>1</w:t>
    </w:r>
    <w:r>
      <w:rPr>
        <w:noProof/>
      </w:rPr>
      <w:fldChar w:fldCharType="end"/>
    </w:r>
  </w:p>
  <w:p w:rsidR="001D2ABA" w:rsidRPr="00F24238" w:rsidRDefault="001D2ABA" w:rsidP="00F24238">
    <w:pPr>
      <w:pStyle w:val="Stopka"/>
      <w:rPr>
        <w:rStyle w:val="Hipercze"/>
        <w:color w:val="auto"/>
        <w:szCs w:val="22"/>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A23" w:rsidRDefault="009F4A23">
      <w:r>
        <w:separator/>
      </w:r>
    </w:p>
  </w:footnote>
  <w:footnote w:type="continuationSeparator" w:id="0">
    <w:p w:rsidR="009F4A23" w:rsidRDefault="009F4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BA" w:rsidRDefault="001D2ABA">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BA" w:rsidRPr="00683658" w:rsidRDefault="001D2ABA" w:rsidP="0068365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A4E4FA"/>
    <w:lvl w:ilvl="0">
      <w:numFmt w:val="bullet"/>
      <w:lvlText w:val="*"/>
      <w:lvlJc w:val="left"/>
    </w:lvl>
  </w:abstractNum>
  <w:abstractNum w:abstractNumId="1">
    <w:nsid w:val="09634B2C"/>
    <w:multiLevelType w:val="multilevel"/>
    <w:tmpl w:val="3B72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7C6D87"/>
    <w:multiLevelType w:val="multilevel"/>
    <w:tmpl w:val="29D2A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AFD3126"/>
    <w:multiLevelType w:val="multilevel"/>
    <w:tmpl w:val="E89EA26E"/>
    <w:lvl w:ilvl="0">
      <w:start w:val="65535"/>
      <w:numFmt w:val="bullet"/>
      <w:lvlText w:val="-"/>
      <w:lvlJc w:val="left"/>
      <w:rPr>
        <w:rFonts w:ascii="Times New Roman" w:hAnsi="Times New Roman" w:cs="Times New Roman" w:hint="default"/>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EC195E"/>
    <w:multiLevelType w:val="multilevel"/>
    <w:tmpl w:val="BD68CFD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6FD47274"/>
    <w:multiLevelType w:val="multilevel"/>
    <w:tmpl w:val="40D0E99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abstractNumId w:val="3"/>
  </w:num>
  <w:num w:numId="3">
    <w:abstractNumId w:val="2"/>
  </w:num>
  <w:num w:numId="4">
    <w:abstractNumId w:val="5"/>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215E"/>
    <w:rsid w:val="000000B4"/>
    <w:rsid w:val="00000BD5"/>
    <w:rsid w:val="00001480"/>
    <w:rsid w:val="00011F38"/>
    <w:rsid w:val="00014B5B"/>
    <w:rsid w:val="00017540"/>
    <w:rsid w:val="000224CA"/>
    <w:rsid w:val="00022A7B"/>
    <w:rsid w:val="00024945"/>
    <w:rsid w:val="00025B8A"/>
    <w:rsid w:val="000335E5"/>
    <w:rsid w:val="000410A4"/>
    <w:rsid w:val="0004245E"/>
    <w:rsid w:val="0004385B"/>
    <w:rsid w:val="00045B7C"/>
    <w:rsid w:val="00051C77"/>
    <w:rsid w:val="000522B0"/>
    <w:rsid w:val="00054096"/>
    <w:rsid w:val="00056528"/>
    <w:rsid w:val="00061278"/>
    <w:rsid w:val="00067EC6"/>
    <w:rsid w:val="00071AE4"/>
    <w:rsid w:val="00076A96"/>
    <w:rsid w:val="00083D2A"/>
    <w:rsid w:val="00085D9D"/>
    <w:rsid w:val="00086086"/>
    <w:rsid w:val="000873A5"/>
    <w:rsid w:val="000906D6"/>
    <w:rsid w:val="000941A4"/>
    <w:rsid w:val="000953D3"/>
    <w:rsid w:val="00095816"/>
    <w:rsid w:val="0009729C"/>
    <w:rsid w:val="000A33FF"/>
    <w:rsid w:val="000A6829"/>
    <w:rsid w:val="000B409C"/>
    <w:rsid w:val="000B4808"/>
    <w:rsid w:val="000B4B77"/>
    <w:rsid w:val="000B552C"/>
    <w:rsid w:val="000D75C8"/>
    <w:rsid w:val="000E043A"/>
    <w:rsid w:val="000E0AB7"/>
    <w:rsid w:val="000E1F9B"/>
    <w:rsid w:val="000F4B10"/>
    <w:rsid w:val="000F61CB"/>
    <w:rsid w:val="00101B98"/>
    <w:rsid w:val="00102E98"/>
    <w:rsid w:val="0010414D"/>
    <w:rsid w:val="001047E6"/>
    <w:rsid w:val="001124B0"/>
    <w:rsid w:val="00114A2A"/>
    <w:rsid w:val="00115BA0"/>
    <w:rsid w:val="00117E50"/>
    <w:rsid w:val="0012271E"/>
    <w:rsid w:val="00123F75"/>
    <w:rsid w:val="001254AF"/>
    <w:rsid w:val="00131ECA"/>
    <w:rsid w:val="00133572"/>
    <w:rsid w:val="001366A1"/>
    <w:rsid w:val="001410AF"/>
    <w:rsid w:val="00141F26"/>
    <w:rsid w:val="00143A5E"/>
    <w:rsid w:val="0014639C"/>
    <w:rsid w:val="001473A5"/>
    <w:rsid w:val="00154642"/>
    <w:rsid w:val="00157FB7"/>
    <w:rsid w:val="0016154D"/>
    <w:rsid w:val="00161B95"/>
    <w:rsid w:val="00161C76"/>
    <w:rsid w:val="0016455F"/>
    <w:rsid w:val="00167D16"/>
    <w:rsid w:val="00172E0D"/>
    <w:rsid w:val="00174D43"/>
    <w:rsid w:val="0017671F"/>
    <w:rsid w:val="00176792"/>
    <w:rsid w:val="00182008"/>
    <w:rsid w:val="00185114"/>
    <w:rsid w:val="00193790"/>
    <w:rsid w:val="001979F8"/>
    <w:rsid w:val="001A0FBC"/>
    <w:rsid w:val="001A672D"/>
    <w:rsid w:val="001A7723"/>
    <w:rsid w:val="001B035C"/>
    <w:rsid w:val="001B17B1"/>
    <w:rsid w:val="001B68CB"/>
    <w:rsid w:val="001C20CD"/>
    <w:rsid w:val="001C5040"/>
    <w:rsid w:val="001D2ABA"/>
    <w:rsid w:val="001D303B"/>
    <w:rsid w:val="001D70DD"/>
    <w:rsid w:val="001E1CA1"/>
    <w:rsid w:val="001E699B"/>
    <w:rsid w:val="001F1C5B"/>
    <w:rsid w:val="001F2B03"/>
    <w:rsid w:val="001F611F"/>
    <w:rsid w:val="001F6778"/>
    <w:rsid w:val="001F79D4"/>
    <w:rsid w:val="0020092D"/>
    <w:rsid w:val="002022E2"/>
    <w:rsid w:val="00203FBD"/>
    <w:rsid w:val="002102D3"/>
    <w:rsid w:val="00210782"/>
    <w:rsid w:val="00210E37"/>
    <w:rsid w:val="00212B6F"/>
    <w:rsid w:val="00214B45"/>
    <w:rsid w:val="00217DEA"/>
    <w:rsid w:val="00223151"/>
    <w:rsid w:val="0022777A"/>
    <w:rsid w:val="002318CE"/>
    <w:rsid w:val="00231E37"/>
    <w:rsid w:val="00232E88"/>
    <w:rsid w:val="00233469"/>
    <w:rsid w:val="00234C3E"/>
    <w:rsid w:val="002366EC"/>
    <w:rsid w:val="002417F1"/>
    <w:rsid w:val="00242C93"/>
    <w:rsid w:val="00243EA0"/>
    <w:rsid w:val="00245CBA"/>
    <w:rsid w:val="0024672C"/>
    <w:rsid w:val="002468A3"/>
    <w:rsid w:val="002533E2"/>
    <w:rsid w:val="002539BC"/>
    <w:rsid w:val="002702BB"/>
    <w:rsid w:val="00272E8F"/>
    <w:rsid w:val="00273B97"/>
    <w:rsid w:val="00274C58"/>
    <w:rsid w:val="00281AC0"/>
    <w:rsid w:val="00283A5B"/>
    <w:rsid w:val="00285242"/>
    <w:rsid w:val="00285719"/>
    <w:rsid w:val="002868A0"/>
    <w:rsid w:val="0029521B"/>
    <w:rsid w:val="002A031C"/>
    <w:rsid w:val="002A1D8A"/>
    <w:rsid w:val="002A404A"/>
    <w:rsid w:val="002A4B98"/>
    <w:rsid w:val="002B088C"/>
    <w:rsid w:val="002B1CE0"/>
    <w:rsid w:val="002B2210"/>
    <w:rsid w:val="002B2A72"/>
    <w:rsid w:val="002B7688"/>
    <w:rsid w:val="002C07AC"/>
    <w:rsid w:val="002C1FEE"/>
    <w:rsid w:val="002C373E"/>
    <w:rsid w:val="002C50CA"/>
    <w:rsid w:val="002D3597"/>
    <w:rsid w:val="002D3753"/>
    <w:rsid w:val="002D61E4"/>
    <w:rsid w:val="002E0073"/>
    <w:rsid w:val="002E1DEF"/>
    <w:rsid w:val="002E3F3F"/>
    <w:rsid w:val="002E57FB"/>
    <w:rsid w:val="002E725A"/>
    <w:rsid w:val="002E7355"/>
    <w:rsid w:val="00300640"/>
    <w:rsid w:val="0030075C"/>
    <w:rsid w:val="00300C04"/>
    <w:rsid w:val="003114B8"/>
    <w:rsid w:val="0032431A"/>
    <w:rsid w:val="003252C1"/>
    <w:rsid w:val="00325430"/>
    <w:rsid w:val="00326534"/>
    <w:rsid w:val="003359E3"/>
    <w:rsid w:val="003478E4"/>
    <w:rsid w:val="00352D35"/>
    <w:rsid w:val="0035378D"/>
    <w:rsid w:val="003544D6"/>
    <w:rsid w:val="003547FD"/>
    <w:rsid w:val="00361744"/>
    <w:rsid w:val="0036253E"/>
    <w:rsid w:val="003712CB"/>
    <w:rsid w:val="003736D8"/>
    <w:rsid w:val="003801F8"/>
    <w:rsid w:val="00380C66"/>
    <w:rsid w:val="00383409"/>
    <w:rsid w:val="00383817"/>
    <w:rsid w:val="00383F01"/>
    <w:rsid w:val="00384215"/>
    <w:rsid w:val="0039474C"/>
    <w:rsid w:val="00394FB5"/>
    <w:rsid w:val="003958A2"/>
    <w:rsid w:val="003A10E9"/>
    <w:rsid w:val="003A34C0"/>
    <w:rsid w:val="003A639E"/>
    <w:rsid w:val="003A6AEB"/>
    <w:rsid w:val="003B09F4"/>
    <w:rsid w:val="003B4627"/>
    <w:rsid w:val="003B4F1D"/>
    <w:rsid w:val="003B674E"/>
    <w:rsid w:val="003B765E"/>
    <w:rsid w:val="003C0A2A"/>
    <w:rsid w:val="003C0B11"/>
    <w:rsid w:val="003C5968"/>
    <w:rsid w:val="003C7172"/>
    <w:rsid w:val="003D1E71"/>
    <w:rsid w:val="003D2D98"/>
    <w:rsid w:val="003D5226"/>
    <w:rsid w:val="003D7A4C"/>
    <w:rsid w:val="003E07C0"/>
    <w:rsid w:val="003E27E4"/>
    <w:rsid w:val="003E3295"/>
    <w:rsid w:val="003E40E6"/>
    <w:rsid w:val="003E41EF"/>
    <w:rsid w:val="003E4762"/>
    <w:rsid w:val="003F0C56"/>
    <w:rsid w:val="003F19AE"/>
    <w:rsid w:val="003F412C"/>
    <w:rsid w:val="003F790B"/>
    <w:rsid w:val="00400651"/>
    <w:rsid w:val="004140FE"/>
    <w:rsid w:val="004173DA"/>
    <w:rsid w:val="00417BD6"/>
    <w:rsid w:val="00417F68"/>
    <w:rsid w:val="004220A2"/>
    <w:rsid w:val="00425E99"/>
    <w:rsid w:val="00426941"/>
    <w:rsid w:val="0043292C"/>
    <w:rsid w:val="004354B7"/>
    <w:rsid w:val="00437693"/>
    <w:rsid w:val="00440A1A"/>
    <w:rsid w:val="00441674"/>
    <w:rsid w:val="004438C0"/>
    <w:rsid w:val="00445055"/>
    <w:rsid w:val="00454D3C"/>
    <w:rsid w:val="004573E6"/>
    <w:rsid w:val="0046128A"/>
    <w:rsid w:val="004671EB"/>
    <w:rsid w:val="00471FD2"/>
    <w:rsid w:val="00474E44"/>
    <w:rsid w:val="00480762"/>
    <w:rsid w:val="00482168"/>
    <w:rsid w:val="00483D9B"/>
    <w:rsid w:val="00485F9D"/>
    <w:rsid w:val="00486A25"/>
    <w:rsid w:val="004914D5"/>
    <w:rsid w:val="00491C9B"/>
    <w:rsid w:val="00497FB6"/>
    <w:rsid w:val="004A0E30"/>
    <w:rsid w:val="004A1118"/>
    <w:rsid w:val="004A24CB"/>
    <w:rsid w:val="004A6BBD"/>
    <w:rsid w:val="004A6C6B"/>
    <w:rsid w:val="004B1EAF"/>
    <w:rsid w:val="004B38AB"/>
    <w:rsid w:val="004B4BE6"/>
    <w:rsid w:val="004B53CF"/>
    <w:rsid w:val="004B6703"/>
    <w:rsid w:val="004B6FAA"/>
    <w:rsid w:val="004B73D0"/>
    <w:rsid w:val="004B7695"/>
    <w:rsid w:val="004C1D0C"/>
    <w:rsid w:val="004C22D1"/>
    <w:rsid w:val="004C654F"/>
    <w:rsid w:val="004C6793"/>
    <w:rsid w:val="004C7DA3"/>
    <w:rsid w:val="004D70F4"/>
    <w:rsid w:val="004D7A44"/>
    <w:rsid w:val="004E06AE"/>
    <w:rsid w:val="004E1006"/>
    <w:rsid w:val="004E1593"/>
    <w:rsid w:val="004E1F57"/>
    <w:rsid w:val="004E2E16"/>
    <w:rsid w:val="004E2F63"/>
    <w:rsid w:val="004E5026"/>
    <w:rsid w:val="004E64E6"/>
    <w:rsid w:val="004E66B4"/>
    <w:rsid w:val="004F2C9F"/>
    <w:rsid w:val="00507BE2"/>
    <w:rsid w:val="00515D95"/>
    <w:rsid w:val="00516C6B"/>
    <w:rsid w:val="0052045E"/>
    <w:rsid w:val="00521D6C"/>
    <w:rsid w:val="0052236D"/>
    <w:rsid w:val="00522F3D"/>
    <w:rsid w:val="005408B5"/>
    <w:rsid w:val="00544370"/>
    <w:rsid w:val="00550804"/>
    <w:rsid w:val="00553E38"/>
    <w:rsid w:val="00560F63"/>
    <w:rsid w:val="00563005"/>
    <w:rsid w:val="00572463"/>
    <w:rsid w:val="005743A7"/>
    <w:rsid w:val="00574F35"/>
    <w:rsid w:val="005807F0"/>
    <w:rsid w:val="00591707"/>
    <w:rsid w:val="00596695"/>
    <w:rsid w:val="005A0DC9"/>
    <w:rsid w:val="005A6C20"/>
    <w:rsid w:val="005B0B72"/>
    <w:rsid w:val="005B0EF9"/>
    <w:rsid w:val="005B0F81"/>
    <w:rsid w:val="005B68C5"/>
    <w:rsid w:val="005B7E52"/>
    <w:rsid w:val="005C43A6"/>
    <w:rsid w:val="005C5B94"/>
    <w:rsid w:val="005D5E59"/>
    <w:rsid w:val="005D6A56"/>
    <w:rsid w:val="005D7344"/>
    <w:rsid w:val="005E703F"/>
    <w:rsid w:val="005F3D67"/>
    <w:rsid w:val="005F43B2"/>
    <w:rsid w:val="005F4DBF"/>
    <w:rsid w:val="005F4DD9"/>
    <w:rsid w:val="005F6E63"/>
    <w:rsid w:val="0060080C"/>
    <w:rsid w:val="00602F38"/>
    <w:rsid w:val="00605446"/>
    <w:rsid w:val="00605D78"/>
    <w:rsid w:val="00607F09"/>
    <w:rsid w:val="00611474"/>
    <w:rsid w:val="0061195D"/>
    <w:rsid w:val="006133DE"/>
    <w:rsid w:val="0061719D"/>
    <w:rsid w:val="0062075A"/>
    <w:rsid w:val="0062091A"/>
    <w:rsid w:val="00620BD8"/>
    <w:rsid w:val="0062101B"/>
    <w:rsid w:val="006220F5"/>
    <w:rsid w:val="00624A71"/>
    <w:rsid w:val="00624A83"/>
    <w:rsid w:val="00625ECB"/>
    <w:rsid w:val="00630F7B"/>
    <w:rsid w:val="0063399D"/>
    <w:rsid w:val="00635112"/>
    <w:rsid w:val="00640C20"/>
    <w:rsid w:val="0064488E"/>
    <w:rsid w:val="00650D58"/>
    <w:rsid w:val="00651E92"/>
    <w:rsid w:val="00652867"/>
    <w:rsid w:val="00653FC8"/>
    <w:rsid w:val="006572AA"/>
    <w:rsid w:val="00666685"/>
    <w:rsid w:val="00670F17"/>
    <w:rsid w:val="006751D7"/>
    <w:rsid w:val="00676B1B"/>
    <w:rsid w:val="0067714D"/>
    <w:rsid w:val="006776C1"/>
    <w:rsid w:val="00677F0B"/>
    <w:rsid w:val="006814AD"/>
    <w:rsid w:val="0068232C"/>
    <w:rsid w:val="00683658"/>
    <w:rsid w:val="00685BF3"/>
    <w:rsid w:val="006879CE"/>
    <w:rsid w:val="006938C9"/>
    <w:rsid w:val="006A2B3D"/>
    <w:rsid w:val="006B0B24"/>
    <w:rsid w:val="006B2737"/>
    <w:rsid w:val="006C01A3"/>
    <w:rsid w:val="006C3042"/>
    <w:rsid w:val="006C34A3"/>
    <w:rsid w:val="006C45E4"/>
    <w:rsid w:val="006C5118"/>
    <w:rsid w:val="006D52B8"/>
    <w:rsid w:val="006D67E4"/>
    <w:rsid w:val="006D67E6"/>
    <w:rsid w:val="006D6B35"/>
    <w:rsid w:val="006D77F6"/>
    <w:rsid w:val="006D7860"/>
    <w:rsid w:val="006E27F4"/>
    <w:rsid w:val="006E38F2"/>
    <w:rsid w:val="006E7186"/>
    <w:rsid w:val="006F54E8"/>
    <w:rsid w:val="006F57BE"/>
    <w:rsid w:val="006F6737"/>
    <w:rsid w:val="00701FD5"/>
    <w:rsid w:val="0070478E"/>
    <w:rsid w:val="00704DA4"/>
    <w:rsid w:val="007058D2"/>
    <w:rsid w:val="00715D61"/>
    <w:rsid w:val="007161A7"/>
    <w:rsid w:val="00720CE6"/>
    <w:rsid w:val="00720F27"/>
    <w:rsid w:val="00721A2C"/>
    <w:rsid w:val="00721F1E"/>
    <w:rsid w:val="00722771"/>
    <w:rsid w:val="00732449"/>
    <w:rsid w:val="00732571"/>
    <w:rsid w:val="00733E2E"/>
    <w:rsid w:val="00734291"/>
    <w:rsid w:val="00737169"/>
    <w:rsid w:val="007415CE"/>
    <w:rsid w:val="00744E93"/>
    <w:rsid w:val="00747CC8"/>
    <w:rsid w:val="00747D39"/>
    <w:rsid w:val="00752030"/>
    <w:rsid w:val="0076438A"/>
    <w:rsid w:val="007652F8"/>
    <w:rsid w:val="00765935"/>
    <w:rsid w:val="00765A0A"/>
    <w:rsid w:val="00767155"/>
    <w:rsid w:val="00771C7E"/>
    <w:rsid w:val="00772212"/>
    <w:rsid w:val="0077577E"/>
    <w:rsid w:val="00776593"/>
    <w:rsid w:val="00781AEE"/>
    <w:rsid w:val="00782E19"/>
    <w:rsid w:val="00784D8F"/>
    <w:rsid w:val="007901B0"/>
    <w:rsid w:val="00792D25"/>
    <w:rsid w:val="00797C01"/>
    <w:rsid w:val="007A03C8"/>
    <w:rsid w:val="007A06E5"/>
    <w:rsid w:val="007A0CBB"/>
    <w:rsid w:val="007A0D6D"/>
    <w:rsid w:val="007A3E0F"/>
    <w:rsid w:val="007B0B39"/>
    <w:rsid w:val="007B288F"/>
    <w:rsid w:val="007B545D"/>
    <w:rsid w:val="007B653C"/>
    <w:rsid w:val="007B707E"/>
    <w:rsid w:val="007B7E7E"/>
    <w:rsid w:val="007C165D"/>
    <w:rsid w:val="007C4BF1"/>
    <w:rsid w:val="007C6F0A"/>
    <w:rsid w:val="007D4B78"/>
    <w:rsid w:val="007D67AB"/>
    <w:rsid w:val="007E17B5"/>
    <w:rsid w:val="007E1993"/>
    <w:rsid w:val="007E25C2"/>
    <w:rsid w:val="007E43EC"/>
    <w:rsid w:val="007F0136"/>
    <w:rsid w:val="007F0C86"/>
    <w:rsid w:val="007F18CA"/>
    <w:rsid w:val="007F262E"/>
    <w:rsid w:val="007F3462"/>
    <w:rsid w:val="007F4CE4"/>
    <w:rsid w:val="007F592B"/>
    <w:rsid w:val="008103C0"/>
    <w:rsid w:val="00814573"/>
    <w:rsid w:val="008227A5"/>
    <w:rsid w:val="0082651F"/>
    <w:rsid w:val="00826AD2"/>
    <w:rsid w:val="008309B7"/>
    <w:rsid w:val="008323C2"/>
    <w:rsid w:val="008328C7"/>
    <w:rsid w:val="00834023"/>
    <w:rsid w:val="008340AC"/>
    <w:rsid w:val="00835468"/>
    <w:rsid w:val="00836ED1"/>
    <w:rsid w:val="008377D5"/>
    <w:rsid w:val="008412F0"/>
    <w:rsid w:val="008442DA"/>
    <w:rsid w:val="008467A1"/>
    <w:rsid w:val="00851241"/>
    <w:rsid w:val="008517A0"/>
    <w:rsid w:val="00852B79"/>
    <w:rsid w:val="0085483E"/>
    <w:rsid w:val="00854C1A"/>
    <w:rsid w:val="00860F0B"/>
    <w:rsid w:val="008626D6"/>
    <w:rsid w:val="0086435E"/>
    <w:rsid w:val="008714DD"/>
    <w:rsid w:val="008746FF"/>
    <w:rsid w:val="00874B92"/>
    <w:rsid w:val="00875A38"/>
    <w:rsid w:val="008763E5"/>
    <w:rsid w:val="00876848"/>
    <w:rsid w:val="00884638"/>
    <w:rsid w:val="008847E2"/>
    <w:rsid w:val="00885441"/>
    <w:rsid w:val="00887A80"/>
    <w:rsid w:val="0089488C"/>
    <w:rsid w:val="008A06F1"/>
    <w:rsid w:val="008A4470"/>
    <w:rsid w:val="008A4824"/>
    <w:rsid w:val="008A60C0"/>
    <w:rsid w:val="008A618D"/>
    <w:rsid w:val="008A7DA3"/>
    <w:rsid w:val="008B1F76"/>
    <w:rsid w:val="008B584E"/>
    <w:rsid w:val="008C6018"/>
    <w:rsid w:val="008C701B"/>
    <w:rsid w:val="008D2580"/>
    <w:rsid w:val="008D5B9B"/>
    <w:rsid w:val="008E3542"/>
    <w:rsid w:val="008E5E5E"/>
    <w:rsid w:val="008F01A1"/>
    <w:rsid w:val="008F0454"/>
    <w:rsid w:val="008F7BBB"/>
    <w:rsid w:val="00900FAE"/>
    <w:rsid w:val="0090275E"/>
    <w:rsid w:val="009038CA"/>
    <w:rsid w:val="00904F46"/>
    <w:rsid w:val="009067B7"/>
    <w:rsid w:val="00906BB1"/>
    <w:rsid w:val="0090756C"/>
    <w:rsid w:val="009108DA"/>
    <w:rsid w:val="00911170"/>
    <w:rsid w:val="00914986"/>
    <w:rsid w:val="00915508"/>
    <w:rsid w:val="00915881"/>
    <w:rsid w:val="009177A2"/>
    <w:rsid w:val="00921256"/>
    <w:rsid w:val="00931F0D"/>
    <w:rsid w:val="009341B0"/>
    <w:rsid w:val="00935884"/>
    <w:rsid w:val="00937498"/>
    <w:rsid w:val="00937669"/>
    <w:rsid w:val="0094047F"/>
    <w:rsid w:val="009435F9"/>
    <w:rsid w:val="00947772"/>
    <w:rsid w:val="00947EDE"/>
    <w:rsid w:val="00951D0B"/>
    <w:rsid w:val="00966230"/>
    <w:rsid w:val="00966BD0"/>
    <w:rsid w:val="009816A3"/>
    <w:rsid w:val="00981FD1"/>
    <w:rsid w:val="00985817"/>
    <w:rsid w:val="009901F6"/>
    <w:rsid w:val="00995964"/>
    <w:rsid w:val="009A10DC"/>
    <w:rsid w:val="009A1576"/>
    <w:rsid w:val="009B1FC4"/>
    <w:rsid w:val="009B3CF5"/>
    <w:rsid w:val="009B5339"/>
    <w:rsid w:val="009B6B20"/>
    <w:rsid w:val="009C0537"/>
    <w:rsid w:val="009C0D49"/>
    <w:rsid w:val="009C636A"/>
    <w:rsid w:val="009C6B27"/>
    <w:rsid w:val="009D0416"/>
    <w:rsid w:val="009D5FFF"/>
    <w:rsid w:val="009E04A2"/>
    <w:rsid w:val="009E249F"/>
    <w:rsid w:val="009E474B"/>
    <w:rsid w:val="009E6E5F"/>
    <w:rsid w:val="009F1770"/>
    <w:rsid w:val="009F2A2C"/>
    <w:rsid w:val="009F3E2A"/>
    <w:rsid w:val="009F4A23"/>
    <w:rsid w:val="009F5094"/>
    <w:rsid w:val="009F55B4"/>
    <w:rsid w:val="009F668C"/>
    <w:rsid w:val="009F676E"/>
    <w:rsid w:val="00A02AD5"/>
    <w:rsid w:val="00A111A6"/>
    <w:rsid w:val="00A166AE"/>
    <w:rsid w:val="00A251BF"/>
    <w:rsid w:val="00A31E05"/>
    <w:rsid w:val="00A3542E"/>
    <w:rsid w:val="00A3767B"/>
    <w:rsid w:val="00A41B8C"/>
    <w:rsid w:val="00A465FB"/>
    <w:rsid w:val="00A47F9B"/>
    <w:rsid w:val="00A50941"/>
    <w:rsid w:val="00A603DB"/>
    <w:rsid w:val="00A62448"/>
    <w:rsid w:val="00A62E05"/>
    <w:rsid w:val="00A637B8"/>
    <w:rsid w:val="00A75C30"/>
    <w:rsid w:val="00A81B67"/>
    <w:rsid w:val="00A824F0"/>
    <w:rsid w:val="00A86D1B"/>
    <w:rsid w:val="00A9531E"/>
    <w:rsid w:val="00A96469"/>
    <w:rsid w:val="00AA1861"/>
    <w:rsid w:val="00AA2C32"/>
    <w:rsid w:val="00AA4312"/>
    <w:rsid w:val="00AA67CE"/>
    <w:rsid w:val="00AB69C6"/>
    <w:rsid w:val="00AB7508"/>
    <w:rsid w:val="00AC023B"/>
    <w:rsid w:val="00AC66C4"/>
    <w:rsid w:val="00AD1A9E"/>
    <w:rsid w:val="00AD4595"/>
    <w:rsid w:val="00AD524D"/>
    <w:rsid w:val="00AE0FE8"/>
    <w:rsid w:val="00AE3FBB"/>
    <w:rsid w:val="00AE5C0A"/>
    <w:rsid w:val="00AE6925"/>
    <w:rsid w:val="00AF3B96"/>
    <w:rsid w:val="00AF4ADF"/>
    <w:rsid w:val="00AF5A95"/>
    <w:rsid w:val="00AF6783"/>
    <w:rsid w:val="00AF753C"/>
    <w:rsid w:val="00AF768B"/>
    <w:rsid w:val="00AF7AD8"/>
    <w:rsid w:val="00AF7B8C"/>
    <w:rsid w:val="00B03448"/>
    <w:rsid w:val="00B03739"/>
    <w:rsid w:val="00B0555D"/>
    <w:rsid w:val="00B0633C"/>
    <w:rsid w:val="00B0733A"/>
    <w:rsid w:val="00B11B5B"/>
    <w:rsid w:val="00B11E93"/>
    <w:rsid w:val="00B12D29"/>
    <w:rsid w:val="00B20097"/>
    <w:rsid w:val="00B21C5D"/>
    <w:rsid w:val="00B22B6D"/>
    <w:rsid w:val="00B31E45"/>
    <w:rsid w:val="00B35E7D"/>
    <w:rsid w:val="00B4053D"/>
    <w:rsid w:val="00B40C3C"/>
    <w:rsid w:val="00B42497"/>
    <w:rsid w:val="00B42D04"/>
    <w:rsid w:val="00B44C63"/>
    <w:rsid w:val="00B45CA3"/>
    <w:rsid w:val="00B538CA"/>
    <w:rsid w:val="00B54AEA"/>
    <w:rsid w:val="00B57039"/>
    <w:rsid w:val="00B63CB5"/>
    <w:rsid w:val="00B66FCD"/>
    <w:rsid w:val="00B67395"/>
    <w:rsid w:val="00B71BB4"/>
    <w:rsid w:val="00B74117"/>
    <w:rsid w:val="00B752BF"/>
    <w:rsid w:val="00B810CA"/>
    <w:rsid w:val="00B814D1"/>
    <w:rsid w:val="00B82239"/>
    <w:rsid w:val="00B85E8D"/>
    <w:rsid w:val="00B87E08"/>
    <w:rsid w:val="00B952F6"/>
    <w:rsid w:val="00B95E9C"/>
    <w:rsid w:val="00BA08B3"/>
    <w:rsid w:val="00BA2D24"/>
    <w:rsid w:val="00BB128A"/>
    <w:rsid w:val="00BB2FC3"/>
    <w:rsid w:val="00BB7D28"/>
    <w:rsid w:val="00BC2952"/>
    <w:rsid w:val="00BC42BB"/>
    <w:rsid w:val="00BC6657"/>
    <w:rsid w:val="00BD3F82"/>
    <w:rsid w:val="00BD4C48"/>
    <w:rsid w:val="00BD594D"/>
    <w:rsid w:val="00BD786E"/>
    <w:rsid w:val="00BE215E"/>
    <w:rsid w:val="00BE55C1"/>
    <w:rsid w:val="00BF2013"/>
    <w:rsid w:val="00BF2258"/>
    <w:rsid w:val="00BF3DD4"/>
    <w:rsid w:val="00BF4108"/>
    <w:rsid w:val="00BF4295"/>
    <w:rsid w:val="00BF6212"/>
    <w:rsid w:val="00BF6A09"/>
    <w:rsid w:val="00BF795E"/>
    <w:rsid w:val="00C033DD"/>
    <w:rsid w:val="00C11C9C"/>
    <w:rsid w:val="00C13B33"/>
    <w:rsid w:val="00C249DA"/>
    <w:rsid w:val="00C25673"/>
    <w:rsid w:val="00C258FA"/>
    <w:rsid w:val="00C30349"/>
    <w:rsid w:val="00C30BFB"/>
    <w:rsid w:val="00C33E10"/>
    <w:rsid w:val="00C35669"/>
    <w:rsid w:val="00C35B49"/>
    <w:rsid w:val="00C36929"/>
    <w:rsid w:val="00C42327"/>
    <w:rsid w:val="00C44C62"/>
    <w:rsid w:val="00C47918"/>
    <w:rsid w:val="00C51588"/>
    <w:rsid w:val="00C51A7D"/>
    <w:rsid w:val="00C52940"/>
    <w:rsid w:val="00C53C4F"/>
    <w:rsid w:val="00C5730A"/>
    <w:rsid w:val="00C607D0"/>
    <w:rsid w:val="00C6261F"/>
    <w:rsid w:val="00C62FBD"/>
    <w:rsid w:val="00C66B87"/>
    <w:rsid w:val="00C6703B"/>
    <w:rsid w:val="00C70696"/>
    <w:rsid w:val="00C75DD1"/>
    <w:rsid w:val="00C76CEB"/>
    <w:rsid w:val="00C84819"/>
    <w:rsid w:val="00C850C8"/>
    <w:rsid w:val="00C85467"/>
    <w:rsid w:val="00C8695B"/>
    <w:rsid w:val="00C87752"/>
    <w:rsid w:val="00C93F27"/>
    <w:rsid w:val="00CA0FDD"/>
    <w:rsid w:val="00CA1F5D"/>
    <w:rsid w:val="00CA5E37"/>
    <w:rsid w:val="00CB4453"/>
    <w:rsid w:val="00CB6675"/>
    <w:rsid w:val="00CB6C75"/>
    <w:rsid w:val="00CC1265"/>
    <w:rsid w:val="00CC26FC"/>
    <w:rsid w:val="00CC357C"/>
    <w:rsid w:val="00CC43F5"/>
    <w:rsid w:val="00CC6AD2"/>
    <w:rsid w:val="00CD1704"/>
    <w:rsid w:val="00CD416F"/>
    <w:rsid w:val="00CD47A1"/>
    <w:rsid w:val="00CD64A8"/>
    <w:rsid w:val="00CE05FA"/>
    <w:rsid w:val="00CE2E90"/>
    <w:rsid w:val="00CE5A77"/>
    <w:rsid w:val="00CE5DC6"/>
    <w:rsid w:val="00CE6923"/>
    <w:rsid w:val="00CE762B"/>
    <w:rsid w:val="00CF0C3C"/>
    <w:rsid w:val="00CF0F3C"/>
    <w:rsid w:val="00CF3512"/>
    <w:rsid w:val="00CF5D09"/>
    <w:rsid w:val="00CF69AB"/>
    <w:rsid w:val="00D00DB1"/>
    <w:rsid w:val="00D01866"/>
    <w:rsid w:val="00D044EC"/>
    <w:rsid w:val="00D07185"/>
    <w:rsid w:val="00D14AA6"/>
    <w:rsid w:val="00D15402"/>
    <w:rsid w:val="00D2019A"/>
    <w:rsid w:val="00D20AF5"/>
    <w:rsid w:val="00D21889"/>
    <w:rsid w:val="00D26361"/>
    <w:rsid w:val="00D32D85"/>
    <w:rsid w:val="00D33188"/>
    <w:rsid w:val="00D4457F"/>
    <w:rsid w:val="00D449DF"/>
    <w:rsid w:val="00D451FD"/>
    <w:rsid w:val="00D51F30"/>
    <w:rsid w:val="00D54285"/>
    <w:rsid w:val="00D57880"/>
    <w:rsid w:val="00D6207F"/>
    <w:rsid w:val="00D707FB"/>
    <w:rsid w:val="00D71709"/>
    <w:rsid w:val="00D72BE5"/>
    <w:rsid w:val="00D74305"/>
    <w:rsid w:val="00D81927"/>
    <w:rsid w:val="00D827E0"/>
    <w:rsid w:val="00D8550C"/>
    <w:rsid w:val="00D856A6"/>
    <w:rsid w:val="00D868AD"/>
    <w:rsid w:val="00D87CC9"/>
    <w:rsid w:val="00D91462"/>
    <w:rsid w:val="00D92DBB"/>
    <w:rsid w:val="00D95C77"/>
    <w:rsid w:val="00DA0CF7"/>
    <w:rsid w:val="00DA5F36"/>
    <w:rsid w:val="00DA7177"/>
    <w:rsid w:val="00DA7C65"/>
    <w:rsid w:val="00DB0C3A"/>
    <w:rsid w:val="00DB1FF5"/>
    <w:rsid w:val="00DB3CEB"/>
    <w:rsid w:val="00DC0E1F"/>
    <w:rsid w:val="00DC2241"/>
    <w:rsid w:val="00DC3083"/>
    <w:rsid w:val="00DC430E"/>
    <w:rsid w:val="00DC5014"/>
    <w:rsid w:val="00DD10BC"/>
    <w:rsid w:val="00DE1DC1"/>
    <w:rsid w:val="00DE291A"/>
    <w:rsid w:val="00DF1EB7"/>
    <w:rsid w:val="00DF26E9"/>
    <w:rsid w:val="00DF6224"/>
    <w:rsid w:val="00DF7FB9"/>
    <w:rsid w:val="00E042D9"/>
    <w:rsid w:val="00E06FBA"/>
    <w:rsid w:val="00E11E16"/>
    <w:rsid w:val="00E14B44"/>
    <w:rsid w:val="00E15AD4"/>
    <w:rsid w:val="00E207F6"/>
    <w:rsid w:val="00E2427E"/>
    <w:rsid w:val="00E272CF"/>
    <w:rsid w:val="00E35E64"/>
    <w:rsid w:val="00E407B3"/>
    <w:rsid w:val="00E41C66"/>
    <w:rsid w:val="00E42F9C"/>
    <w:rsid w:val="00E50B32"/>
    <w:rsid w:val="00E538F4"/>
    <w:rsid w:val="00E53A6E"/>
    <w:rsid w:val="00E56E75"/>
    <w:rsid w:val="00E717D9"/>
    <w:rsid w:val="00E747AD"/>
    <w:rsid w:val="00E7617A"/>
    <w:rsid w:val="00E76A6E"/>
    <w:rsid w:val="00E776EB"/>
    <w:rsid w:val="00E8148F"/>
    <w:rsid w:val="00E83CC9"/>
    <w:rsid w:val="00E84FC1"/>
    <w:rsid w:val="00E90D82"/>
    <w:rsid w:val="00E92011"/>
    <w:rsid w:val="00EA470D"/>
    <w:rsid w:val="00EA5033"/>
    <w:rsid w:val="00EB4486"/>
    <w:rsid w:val="00EC314C"/>
    <w:rsid w:val="00EC6F16"/>
    <w:rsid w:val="00ED1CAE"/>
    <w:rsid w:val="00ED2C90"/>
    <w:rsid w:val="00ED2F02"/>
    <w:rsid w:val="00ED4AD5"/>
    <w:rsid w:val="00ED6D3D"/>
    <w:rsid w:val="00EE0205"/>
    <w:rsid w:val="00EE208D"/>
    <w:rsid w:val="00EE2881"/>
    <w:rsid w:val="00EE565C"/>
    <w:rsid w:val="00EF0BBD"/>
    <w:rsid w:val="00EF2EF4"/>
    <w:rsid w:val="00F00631"/>
    <w:rsid w:val="00F019B2"/>
    <w:rsid w:val="00F035BD"/>
    <w:rsid w:val="00F13559"/>
    <w:rsid w:val="00F14A06"/>
    <w:rsid w:val="00F200C9"/>
    <w:rsid w:val="00F24238"/>
    <w:rsid w:val="00F249BB"/>
    <w:rsid w:val="00F25617"/>
    <w:rsid w:val="00F304F4"/>
    <w:rsid w:val="00F35362"/>
    <w:rsid w:val="00F3724B"/>
    <w:rsid w:val="00F373CA"/>
    <w:rsid w:val="00F3764D"/>
    <w:rsid w:val="00F4204D"/>
    <w:rsid w:val="00F4603C"/>
    <w:rsid w:val="00F463C8"/>
    <w:rsid w:val="00F52AF5"/>
    <w:rsid w:val="00F54C53"/>
    <w:rsid w:val="00F5699D"/>
    <w:rsid w:val="00F56C93"/>
    <w:rsid w:val="00F576E7"/>
    <w:rsid w:val="00F57F6F"/>
    <w:rsid w:val="00F639F1"/>
    <w:rsid w:val="00F67F9A"/>
    <w:rsid w:val="00F75DC0"/>
    <w:rsid w:val="00F80EA5"/>
    <w:rsid w:val="00F824FA"/>
    <w:rsid w:val="00F83337"/>
    <w:rsid w:val="00F841CC"/>
    <w:rsid w:val="00F8643E"/>
    <w:rsid w:val="00F86767"/>
    <w:rsid w:val="00F95B9D"/>
    <w:rsid w:val="00FA1D8B"/>
    <w:rsid w:val="00FA4D19"/>
    <w:rsid w:val="00FA5473"/>
    <w:rsid w:val="00FA6413"/>
    <w:rsid w:val="00FA7260"/>
    <w:rsid w:val="00FC2F53"/>
    <w:rsid w:val="00FD1738"/>
    <w:rsid w:val="00FF1D50"/>
    <w:rsid w:val="00FF23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0FDD"/>
    <w:pPr>
      <w:widowControl w:val="0"/>
      <w:autoSpaceDE w:val="0"/>
      <w:autoSpaceDN w:val="0"/>
      <w:adjustRightInd w:val="0"/>
    </w:pPr>
    <w:rPr>
      <w:sz w:val="24"/>
      <w:szCs w:val="24"/>
    </w:rPr>
  </w:style>
  <w:style w:type="paragraph" w:styleId="Nagwek1">
    <w:name w:val="heading 1"/>
    <w:basedOn w:val="Normalny"/>
    <w:next w:val="Normalny"/>
    <w:link w:val="Nagwek1Znak"/>
    <w:qFormat/>
    <w:rsid w:val="00BD786E"/>
    <w:pPr>
      <w:keepNext/>
      <w:spacing w:before="240" w:after="60"/>
      <w:outlineLvl w:val="0"/>
    </w:pPr>
    <w:rPr>
      <w:rFonts w:ascii="Cambria" w:hAnsi="Cambria"/>
      <w:b/>
      <w:bCs/>
      <w:kern w:val="32"/>
      <w:sz w:val="28"/>
      <w:szCs w:val="32"/>
    </w:rPr>
  </w:style>
  <w:style w:type="paragraph" w:styleId="Nagwek2">
    <w:name w:val="heading 2"/>
    <w:basedOn w:val="Normalny"/>
    <w:next w:val="Normalny"/>
    <w:link w:val="Nagwek2Znak"/>
    <w:unhideWhenUsed/>
    <w:qFormat/>
    <w:rsid w:val="00231E37"/>
    <w:pPr>
      <w:keepNext/>
      <w:spacing w:before="240" w:after="60"/>
      <w:outlineLvl w:val="1"/>
    </w:pPr>
    <w:rPr>
      <w:bCs/>
      <w:iCs/>
      <w:szCs w:val="28"/>
    </w:rPr>
  </w:style>
  <w:style w:type="paragraph" w:styleId="Nagwek3">
    <w:name w:val="heading 3"/>
    <w:basedOn w:val="Normalny"/>
    <w:next w:val="Normalny"/>
    <w:link w:val="Nagwek3Znak"/>
    <w:qFormat/>
    <w:rsid w:val="00BD786E"/>
    <w:pPr>
      <w:keepNext/>
      <w:widowControl/>
      <w:autoSpaceDE/>
      <w:autoSpaceDN/>
      <w:adjustRightInd/>
      <w:spacing w:before="240" w:after="60"/>
      <w:outlineLvl w:val="2"/>
    </w:pPr>
    <w:rPr>
      <w:rFonts w:ascii="Arial" w:hAnsi="Arial"/>
      <w:b/>
      <w:bCs/>
      <w:sz w:val="26"/>
      <w:szCs w:val="26"/>
    </w:rPr>
  </w:style>
  <w:style w:type="paragraph" w:styleId="Nagwek4">
    <w:name w:val="heading 4"/>
    <w:basedOn w:val="Normalny"/>
    <w:next w:val="Normalny"/>
    <w:link w:val="Nagwek4Znak"/>
    <w:semiHidden/>
    <w:unhideWhenUsed/>
    <w:qFormat/>
    <w:rsid w:val="002D3597"/>
    <w:pPr>
      <w:keepNext/>
      <w:spacing w:before="240" w:after="60"/>
      <w:outlineLvl w:val="3"/>
    </w:pPr>
    <w:rPr>
      <w:rFonts w:asciiTheme="minorHAnsi" w:eastAsiaTheme="minorEastAsia" w:hAnsiTheme="minorHAnsi" w:cstheme="minorBidi"/>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CA0FDD"/>
    <w:pPr>
      <w:spacing w:line="459" w:lineRule="exact"/>
      <w:ind w:hanging="182"/>
    </w:pPr>
  </w:style>
  <w:style w:type="paragraph" w:customStyle="1" w:styleId="Style2">
    <w:name w:val="Style2"/>
    <w:basedOn w:val="Normalny"/>
    <w:rsid w:val="00CA0FDD"/>
  </w:style>
  <w:style w:type="paragraph" w:customStyle="1" w:styleId="Style3">
    <w:name w:val="Style3"/>
    <w:basedOn w:val="Normalny"/>
    <w:uiPriority w:val="99"/>
    <w:rsid w:val="00CA0FDD"/>
    <w:pPr>
      <w:spacing w:line="312" w:lineRule="exact"/>
    </w:pPr>
  </w:style>
  <w:style w:type="paragraph" w:customStyle="1" w:styleId="Style4">
    <w:name w:val="Style4"/>
    <w:basedOn w:val="Normalny"/>
    <w:uiPriority w:val="99"/>
    <w:rsid w:val="00CA0FDD"/>
    <w:pPr>
      <w:jc w:val="center"/>
    </w:pPr>
  </w:style>
  <w:style w:type="paragraph" w:customStyle="1" w:styleId="Style5">
    <w:name w:val="Style5"/>
    <w:basedOn w:val="Normalny"/>
    <w:uiPriority w:val="99"/>
    <w:rsid w:val="00CA0FDD"/>
  </w:style>
  <w:style w:type="paragraph" w:customStyle="1" w:styleId="Style6">
    <w:name w:val="Style6"/>
    <w:basedOn w:val="Normalny"/>
    <w:uiPriority w:val="99"/>
    <w:rsid w:val="00CA0FDD"/>
  </w:style>
  <w:style w:type="paragraph" w:customStyle="1" w:styleId="Style7">
    <w:name w:val="Style7"/>
    <w:basedOn w:val="Normalny"/>
    <w:rsid w:val="00CA0FDD"/>
  </w:style>
  <w:style w:type="paragraph" w:customStyle="1" w:styleId="Style8">
    <w:name w:val="Style8"/>
    <w:basedOn w:val="Normalny"/>
    <w:uiPriority w:val="99"/>
    <w:rsid w:val="00CA0FDD"/>
  </w:style>
  <w:style w:type="paragraph" w:customStyle="1" w:styleId="Style9">
    <w:name w:val="Style9"/>
    <w:basedOn w:val="Normalny"/>
    <w:uiPriority w:val="99"/>
    <w:rsid w:val="00CA0FDD"/>
    <w:pPr>
      <w:jc w:val="both"/>
    </w:pPr>
  </w:style>
  <w:style w:type="paragraph" w:customStyle="1" w:styleId="Style10">
    <w:name w:val="Style10"/>
    <w:basedOn w:val="Normalny"/>
    <w:uiPriority w:val="99"/>
    <w:rsid w:val="00CA0FDD"/>
  </w:style>
  <w:style w:type="paragraph" w:customStyle="1" w:styleId="Style11">
    <w:name w:val="Style11"/>
    <w:basedOn w:val="Normalny"/>
    <w:uiPriority w:val="99"/>
    <w:rsid w:val="00CA0FDD"/>
    <w:pPr>
      <w:spacing w:line="274" w:lineRule="exact"/>
      <w:jc w:val="both"/>
    </w:pPr>
  </w:style>
  <w:style w:type="paragraph" w:customStyle="1" w:styleId="Style12">
    <w:name w:val="Style12"/>
    <w:basedOn w:val="Normalny"/>
    <w:uiPriority w:val="99"/>
    <w:rsid w:val="00CA0FDD"/>
  </w:style>
  <w:style w:type="paragraph" w:customStyle="1" w:styleId="Style13">
    <w:name w:val="Style13"/>
    <w:basedOn w:val="Normalny"/>
    <w:uiPriority w:val="99"/>
    <w:rsid w:val="00CA0FDD"/>
    <w:pPr>
      <w:spacing w:line="518" w:lineRule="exact"/>
    </w:pPr>
  </w:style>
  <w:style w:type="paragraph" w:customStyle="1" w:styleId="Style14">
    <w:name w:val="Style14"/>
    <w:basedOn w:val="Normalny"/>
    <w:rsid w:val="00CA0FDD"/>
    <w:pPr>
      <w:jc w:val="both"/>
    </w:pPr>
  </w:style>
  <w:style w:type="paragraph" w:customStyle="1" w:styleId="Style15">
    <w:name w:val="Style15"/>
    <w:basedOn w:val="Normalny"/>
    <w:rsid w:val="00CA0FDD"/>
    <w:pPr>
      <w:spacing w:line="276" w:lineRule="exact"/>
      <w:jc w:val="both"/>
    </w:pPr>
  </w:style>
  <w:style w:type="paragraph" w:customStyle="1" w:styleId="Style16">
    <w:name w:val="Style16"/>
    <w:basedOn w:val="Normalny"/>
    <w:rsid w:val="00CA0FDD"/>
    <w:pPr>
      <w:spacing w:line="276" w:lineRule="exact"/>
    </w:pPr>
  </w:style>
  <w:style w:type="paragraph" w:customStyle="1" w:styleId="Style17">
    <w:name w:val="Style17"/>
    <w:basedOn w:val="Normalny"/>
    <w:uiPriority w:val="99"/>
    <w:rsid w:val="00CA0FDD"/>
    <w:pPr>
      <w:jc w:val="both"/>
    </w:pPr>
  </w:style>
  <w:style w:type="paragraph" w:customStyle="1" w:styleId="Style18">
    <w:name w:val="Style18"/>
    <w:basedOn w:val="Normalny"/>
    <w:uiPriority w:val="99"/>
    <w:rsid w:val="00CA0FDD"/>
  </w:style>
  <w:style w:type="paragraph" w:customStyle="1" w:styleId="Style19">
    <w:name w:val="Style19"/>
    <w:basedOn w:val="Normalny"/>
    <w:uiPriority w:val="99"/>
    <w:rsid w:val="00CA0FDD"/>
    <w:pPr>
      <w:spacing w:line="504" w:lineRule="exact"/>
    </w:pPr>
  </w:style>
  <w:style w:type="paragraph" w:customStyle="1" w:styleId="Style20">
    <w:name w:val="Style20"/>
    <w:basedOn w:val="Normalny"/>
    <w:uiPriority w:val="99"/>
    <w:rsid w:val="00CA0FDD"/>
    <w:pPr>
      <w:spacing w:line="275" w:lineRule="exact"/>
    </w:pPr>
  </w:style>
  <w:style w:type="paragraph" w:customStyle="1" w:styleId="Style21">
    <w:name w:val="Style21"/>
    <w:basedOn w:val="Normalny"/>
    <w:rsid w:val="00CA0FDD"/>
    <w:pPr>
      <w:spacing w:line="276" w:lineRule="exact"/>
      <w:ind w:hanging="139"/>
    </w:pPr>
  </w:style>
  <w:style w:type="paragraph" w:customStyle="1" w:styleId="Style22">
    <w:name w:val="Style22"/>
    <w:basedOn w:val="Normalny"/>
    <w:rsid w:val="00CA0FDD"/>
  </w:style>
  <w:style w:type="paragraph" w:customStyle="1" w:styleId="Style23">
    <w:name w:val="Style23"/>
    <w:basedOn w:val="Normalny"/>
    <w:rsid w:val="00CA0FDD"/>
    <w:pPr>
      <w:spacing w:line="275" w:lineRule="exact"/>
    </w:pPr>
  </w:style>
  <w:style w:type="paragraph" w:customStyle="1" w:styleId="Style24">
    <w:name w:val="Style24"/>
    <w:basedOn w:val="Normalny"/>
    <w:rsid w:val="00CA0FDD"/>
    <w:pPr>
      <w:spacing w:line="277" w:lineRule="exact"/>
    </w:pPr>
  </w:style>
  <w:style w:type="paragraph" w:customStyle="1" w:styleId="Style25">
    <w:name w:val="Style25"/>
    <w:basedOn w:val="Normalny"/>
    <w:rsid w:val="00CA0FDD"/>
    <w:pPr>
      <w:spacing w:line="274" w:lineRule="exact"/>
      <w:ind w:firstLine="374"/>
    </w:pPr>
  </w:style>
  <w:style w:type="paragraph" w:customStyle="1" w:styleId="Style26">
    <w:name w:val="Style26"/>
    <w:basedOn w:val="Normalny"/>
    <w:rsid w:val="00CA0FDD"/>
  </w:style>
  <w:style w:type="paragraph" w:customStyle="1" w:styleId="Style27">
    <w:name w:val="Style27"/>
    <w:basedOn w:val="Normalny"/>
    <w:rsid w:val="00CA0FDD"/>
    <w:pPr>
      <w:jc w:val="center"/>
    </w:pPr>
  </w:style>
  <w:style w:type="paragraph" w:customStyle="1" w:styleId="Style28">
    <w:name w:val="Style28"/>
    <w:basedOn w:val="Normalny"/>
    <w:rsid w:val="00CA0FDD"/>
    <w:pPr>
      <w:spacing w:line="276" w:lineRule="exact"/>
      <w:ind w:firstLine="710"/>
    </w:pPr>
  </w:style>
  <w:style w:type="paragraph" w:customStyle="1" w:styleId="Style29">
    <w:name w:val="Style29"/>
    <w:basedOn w:val="Normalny"/>
    <w:rsid w:val="00CA0FDD"/>
    <w:pPr>
      <w:spacing w:line="322" w:lineRule="exact"/>
      <w:ind w:hanging="1699"/>
    </w:pPr>
  </w:style>
  <w:style w:type="paragraph" w:customStyle="1" w:styleId="Style30">
    <w:name w:val="Style30"/>
    <w:basedOn w:val="Normalny"/>
    <w:rsid w:val="00CA0FDD"/>
  </w:style>
  <w:style w:type="paragraph" w:customStyle="1" w:styleId="Style31">
    <w:name w:val="Style31"/>
    <w:basedOn w:val="Normalny"/>
    <w:rsid w:val="00CA0FDD"/>
  </w:style>
  <w:style w:type="paragraph" w:customStyle="1" w:styleId="Style32">
    <w:name w:val="Style32"/>
    <w:basedOn w:val="Normalny"/>
    <w:uiPriority w:val="99"/>
    <w:rsid w:val="00CA0FDD"/>
    <w:pPr>
      <w:spacing w:line="274" w:lineRule="exact"/>
    </w:pPr>
  </w:style>
  <w:style w:type="paragraph" w:customStyle="1" w:styleId="Style33">
    <w:name w:val="Style33"/>
    <w:basedOn w:val="Normalny"/>
    <w:rsid w:val="00CA0FDD"/>
    <w:pPr>
      <w:spacing w:line="288" w:lineRule="exact"/>
      <w:ind w:hanging="278"/>
    </w:pPr>
  </w:style>
  <w:style w:type="paragraph" w:customStyle="1" w:styleId="Style34">
    <w:name w:val="Style34"/>
    <w:basedOn w:val="Normalny"/>
    <w:rsid w:val="00CA0FDD"/>
  </w:style>
  <w:style w:type="paragraph" w:customStyle="1" w:styleId="Style35">
    <w:name w:val="Style35"/>
    <w:basedOn w:val="Normalny"/>
    <w:uiPriority w:val="99"/>
    <w:rsid w:val="00CA0FDD"/>
    <w:pPr>
      <w:spacing w:line="442" w:lineRule="exact"/>
      <w:ind w:hanging="1680"/>
    </w:pPr>
  </w:style>
  <w:style w:type="paragraph" w:customStyle="1" w:styleId="Style36">
    <w:name w:val="Style36"/>
    <w:basedOn w:val="Normalny"/>
    <w:rsid w:val="00CA0FDD"/>
    <w:pPr>
      <w:spacing w:line="274" w:lineRule="exact"/>
    </w:pPr>
  </w:style>
  <w:style w:type="paragraph" w:customStyle="1" w:styleId="Style37">
    <w:name w:val="Style37"/>
    <w:basedOn w:val="Normalny"/>
    <w:uiPriority w:val="99"/>
    <w:rsid w:val="00CA0FDD"/>
    <w:pPr>
      <w:spacing w:line="274" w:lineRule="exact"/>
      <w:jc w:val="center"/>
    </w:pPr>
  </w:style>
  <w:style w:type="paragraph" w:customStyle="1" w:styleId="Style38">
    <w:name w:val="Style38"/>
    <w:basedOn w:val="Normalny"/>
    <w:rsid w:val="00CA0FDD"/>
    <w:pPr>
      <w:spacing w:line="278" w:lineRule="exact"/>
      <w:ind w:hanging="360"/>
    </w:pPr>
  </w:style>
  <w:style w:type="paragraph" w:customStyle="1" w:styleId="Style39">
    <w:name w:val="Style39"/>
    <w:basedOn w:val="Normalny"/>
    <w:rsid w:val="00CA0FDD"/>
    <w:pPr>
      <w:spacing w:line="276" w:lineRule="exact"/>
      <w:ind w:firstLine="173"/>
    </w:pPr>
  </w:style>
  <w:style w:type="paragraph" w:customStyle="1" w:styleId="Style40">
    <w:name w:val="Style40"/>
    <w:basedOn w:val="Normalny"/>
    <w:rsid w:val="00CA0FDD"/>
    <w:pPr>
      <w:jc w:val="both"/>
    </w:pPr>
  </w:style>
  <w:style w:type="paragraph" w:customStyle="1" w:styleId="Style41">
    <w:name w:val="Style41"/>
    <w:basedOn w:val="Normalny"/>
    <w:rsid w:val="00CA0FDD"/>
  </w:style>
  <w:style w:type="paragraph" w:customStyle="1" w:styleId="Style42">
    <w:name w:val="Style42"/>
    <w:basedOn w:val="Normalny"/>
    <w:rsid w:val="00CA0FDD"/>
    <w:pPr>
      <w:jc w:val="center"/>
    </w:pPr>
  </w:style>
  <w:style w:type="paragraph" w:customStyle="1" w:styleId="Style43">
    <w:name w:val="Style43"/>
    <w:basedOn w:val="Normalny"/>
    <w:rsid w:val="00CA0FDD"/>
    <w:pPr>
      <w:spacing w:line="278" w:lineRule="exact"/>
    </w:pPr>
  </w:style>
  <w:style w:type="paragraph" w:customStyle="1" w:styleId="Style44">
    <w:name w:val="Style44"/>
    <w:basedOn w:val="Normalny"/>
    <w:rsid w:val="00CA0FDD"/>
    <w:pPr>
      <w:spacing w:line="278" w:lineRule="exact"/>
      <w:ind w:firstLine="456"/>
    </w:pPr>
  </w:style>
  <w:style w:type="paragraph" w:customStyle="1" w:styleId="Style45">
    <w:name w:val="Style45"/>
    <w:basedOn w:val="Normalny"/>
    <w:rsid w:val="00CA0FDD"/>
    <w:pPr>
      <w:spacing w:line="276" w:lineRule="exact"/>
      <w:jc w:val="both"/>
    </w:pPr>
  </w:style>
  <w:style w:type="paragraph" w:customStyle="1" w:styleId="Style46">
    <w:name w:val="Style46"/>
    <w:basedOn w:val="Normalny"/>
    <w:rsid w:val="00CA0FDD"/>
    <w:pPr>
      <w:spacing w:line="274" w:lineRule="exact"/>
      <w:ind w:firstLine="163"/>
    </w:pPr>
  </w:style>
  <w:style w:type="paragraph" w:customStyle="1" w:styleId="Style47">
    <w:name w:val="Style47"/>
    <w:basedOn w:val="Normalny"/>
    <w:rsid w:val="00CA0FDD"/>
  </w:style>
  <w:style w:type="paragraph" w:customStyle="1" w:styleId="Style48">
    <w:name w:val="Style48"/>
    <w:basedOn w:val="Normalny"/>
    <w:rsid w:val="00CA0FDD"/>
    <w:pPr>
      <w:spacing w:line="278" w:lineRule="exact"/>
      <w:ind w:firstLine="302"/>
    </w:pPr>
  </w:style>
  <w:style w:type="paragraph" w:customStyle="1" w:styleId="Style49">
    <w:name w:val="Style49"/>
    <w:basedOn w:val="Normalny"/>
    <w:rsid w:val="00CA0FDD"/>
    <w:pPr>
      <w:spacing w:line="278" w:lineRule="exact"/>
      <w:jc w:val="both"/>
    </w:pPr>
  </w:style>
  <w:style w:type="paragraph" w:customStyle="1" w:styleId="Style50">
    <w:name w:val="Style50"/>
    <w:basedOn w:val="Normalny"/>
    <w:rsid w:val="00CA0FDD"/>
  </w:style>
  <w:style w:type="paragraph" w:customStyle="1" w:styleId="Style51">
    <w:name w:val="Style51"/>
    <w:basedOn w:val="Normalny"/>
    <w:rsid w:val="00CA0FDD"/>
    <w:pPr>
      <w:spacing w:line="276" w:lineRule="exact"/>
    </w:pPr>
  </w:style>
  <w:style w:type="paragraph" w:customStyle="1" w:styleId="Style52">
    <w:name w:val="Style52"/>
    <w:basedOn w:val="Normalny"/>
    <w:rsid w:val="00CA0FDD"/>
  </w:style>
  <w:style w:type="paragraph" w:customStyle="1" w:styleId="Style53">
    <w:name w:val="Style53"/>
    <w:basedOn w:val="Normalny"/>
    <w:rsid w:val="00CA0FDD"/>
    <w:pPr>
      <w:spacing w:line="276" w:lineRule="exact"/>
      <w:ind w:hanging="533"/>
    </w:pPr>
  </w:style>
  <w:style w:type="paragraph" w:customStyle="1" w:styleId="Style54">
    <w:name w:val="Style54"/>
    <w:basedOn w:val="Normalny"/>
    <w:rsid w:val="00CA0FDD"/>
    <w:pPr>
      <w:jc w:val="both"/>
    </w:pPr>
  </w:style>
  <w:style w:type="paragraph" w:customStyle="1" w:styleId="Style55">
    <w:name w:val="Style55"/>
    <w:basedOn w:val="Normalny"/>
    <w:rsid w:val="00CA0FDD"/>
  </w:style>
  <w:style w:type="paragraph" w:customStyle="1" w:styleId="Style56">
    <w:name w:val="Style56"/>
    <w:basedOn w:val="Normalny"/>
    <w:rsid w:val="00CA0FDD"/>
    <w:pPr>
      <w:spacing w:line="278" w:lineRule="exact"/>
      <w:ind w:hanging="1882"/>
    </w:pPr>
  </w:style>
  <w:style w:type="paragraph" w:customStyle="1" w:styleId="Style57">
    <w:name w:val="Style57"/>
    <w:basedOn w:val="Normalny"/>
    <w:rsid w:val="00CA0FDD"/>
    <w:pPr>
      <w:spacing w:line="276" w:lineRule="exact"/>
      <w:jc w:val="both"/>
    </w:pPr>
  </w:style>
  <w:style w:type="paragraph" w:customStyle="1" w:styleId="Style58">
    <w:name w:val="Style58"/>
    <w:basedOn w:val="Normalny"/>
    <w:rsid w:val="00CA0FDD"/>
    <w:pPr>
      <w:spacing w:line="278" w:lineRule="exact"/>
      <w:ind w:hanging="710"/>
    </w:pPr>
  </w:style>
  <w:style w:type="paragraph" w:customStyle="1" w:styleId="Style59">
    <w:name w:val="Style59"/>
    <w:basedOn w:val="Normalny"/>
    <w:rsid w:val="00CA0FDD"/>
    <w:pPr>
      <w:spacing w:line="283" w:lineRule="exact"/>
      <w:jc w:val="both"/>
    </w:pPr>
  </w:style>
  <w:style w:type="paragraph" w:customStyle="1" w:styleId="Style60">
    <w:name w:val="Style60"/>
    <w:basedOn w:val="Normalny"/>
    <w:rsid w:val="00CA0FDD"/>
    <w:pPr>
      <w:spacing w:line="276" w:lineRule="exact"/>
    </w:pPr>
  </w:style>
  <w:style w:type="paragraph" w:customStyle="1" w:styleId="Style61">
    <w:name w:val="Style61"/>
    <w:basedOn w:val="Normalny"/>
    <w:rsid w:val="00CA0FDD"/>
    <w:pPr>
      <w:spacing w:line="278" w:lineRule="exact"/>
      <w:ind w:hanging="274"/>
    </w:pPr>
  </w:style>
  <w:style w:type="paragraph" w:customStyle="1" w:styleId="Style62">
    <w:name w:val="Style62"/>
    <w:basedOn w:val="Normalny"/>
    <w:rsid w:val="00CA0FDD"/>
    <w:pPr>
      <w:jc w:val="both"/>
    </w:pPr>
  </w:style>
  <w:style w:type="paragraph" w:customStyle="1" w:styleId="Style63">
    <w:name w:val="Style63"/>
    <w:basedOn w:val="Normalny"/>
    <w:rsid w:val="00CA0FDD"/>
    <w:pPr>
      <w:spacing w:line="276" w:lineRule="exact"/>
    </w:pPr>
  </w:style>
  <w:style w:type="paragraph" w:customStyle="1" w:styleId="Style64">
    <w:name w:val="Style64"/>
    <w:basedOn w:val="Normalny"/>
    <w:rsid w:val="00CA0FDD"/>
    <w:pPr>
      <w:spacing w:line="326" w:lineRule="exact"/>
      <w:ind w:hanging="1690"/>
    </w:pPr>
  </w:style>
  <w:style w:type="paragraph" w:customStyle="1" w:styleId="Style65">
    <w:name w:val="Style65"/>
    <w:basedOn w:val="Normalny"/>
    <w:rsid w:val="00CA0FDD"/>
    <w:pPr>
      <w:spacing w:line="274" w:lineRule="exact"/>
      <w:ind w:firstLine="1402"/>
    </w:pPr>
  </w:style>
  <w:style w:type="paragraph" w:customStyle="1" w:styleId="Style66">
    <w:name w:val="Style66"/>
    <w:basedOn w:val="Normalny"/>
    <w:rsid w:val="00CA0FDD"/>
  </w:style>
  <w:style w:type="paragraph" w:customStyle="1" w:styleId="Style67">
    <w:name w:val="Style67"/>
    <w:basedOn w:val="Normalny"/>
    <w:rsid w:val="00CA0FDD"/>
    <w:pPr>
      <w:spacing w:line="278" w:lineRule="exact"/>
      <w:ind w:hanging="293"/>
      <w:jc w:val="both"/>
    </w:pPr>
  </w:style>
  <w:style w:type="paragraph" w:customStyle="1" w:styleId="Style68">
    <w:name w:val="Style68"/>
    <w:basedOn w:val="Normalny"/>
    <w:rsid w:val="00CA0FDD"/>
    <w:pPr>
      <w:spacing w:line="274" w:lineRule="exact"/>
      <w:jc w:val="both"/>
    </w:pPr>
  </w:style>
  <w:style w:type="paragraph" w:customStyle="1" w:styleId="Style69">
    <w:name w:val="Style69"/>
    <w:basedOn w:val="Normalny"/>
    <w:rsid w:val="00CA0FDD"/>
    <w:pPr>
      <w:spacing w:line="322" w:lineRule="exact"/>
    </w:pPr>
  </w:style>
  <w:style w:type="paragraph" w:customStyle="1" w:styleId="Style70">
    <w:name w:val="Style70"/>
    <w:basedOn w:val="Normalny"/>
    <w:rsid w:val="00CA0FDD"/>
    <w:pPr>
      <w:spacing w:line="278" w:lineRule="exact"/>
      <w:ind w:hanging="1411"/>
    </w:pPr>
  </w:style>
  <w:style w:type="character" w:customStyle="1" w:styleId="FontStyle72">
    <w:name w:val="Font Style72"/>
    <w:rsid w:val="00CA0FDD"/>
    <w:rPr>
      <w:rFonts w:ascii="Times New Roman" w:hAnsi="Times New Roman" w:cs="Times New Roman"/>
      <w:b/>
      <w:bCs/>
      <w:color w:val="000000"/>
      <w:sz w:val="38"/>
      <w:szCs w:val="38"/>
    </w:rPr>
  </w:style>
  <w:style w:type="character" w:customStyle="1" w:styleId="FontStyle73">
    <w:name w:val="Font Style73"/>
    <w:rsid w:val="00CA0FDD"/>
    <w:rPr>
      <w:rFonts w:ascii="Times New Roman" w:hAnsi="Times New Roman" w:cs="Times New Roman"/>
      <w:color w:val="000000"/>
      <w:sz w:val="26"/>
      <w:szCs w:val="26"/>
    </w:rPr>
  </w:style>
  <w:style w:type="character" w:customStyle="1" w:styleId="FontStyle74">
    <w:name w:val="Font Style74"/>
    <w:rsid w:val="00CA0FDD"/>
    <w:rPr>
      <w:rFonts w:ascii="Times New Roman" w:hAnsi="Times New Roman" w:cs="Times New Roman"/>
      <w:b/>
      <w:bCs/>
      <w:color w:val="000000"/>
      <w:sz w:val="24"/>
      <w:szCs w:val="24"/>
    </w:rPr>
  </w:style>
  <w:style w:type="character" w:customStyle="1" w:styleId="FontStyle75">
    <w:name w:val="Font Style75"/>
    <w:rsid w:val="00CA0FDD"/>
    <w:rPr>
      <w:rFonts w:ascii="Times New Roman" w:hAnsi="Times New Roman" w:cs="Times New Roman"/>
      <w:b/>
      <w:bCs/>
      <w:color w:val="000000"/>
      <w:sz w:val="34"/>
      <w:szCs w:val="34"/>
    </w:rPr>
  </w:style>
  <w:style w:type="character" w:customStyle="1" w:styleId="FontStyle76">
    <w:name w:val="Font Style76"/>
    <w:rsid w:val="00CA0FDD"/>
    <w:rPr>
      <w:rFonts w:ascii="Times New Roman" w:hAnsi="Times New Roman" w:cs="Times New Roman"/>
      <w:b/>
      <w:bCs/>
      <w:color w:val="000000"/>
      <w:sz w:val="34"/>
      <w:szCs w:val="34"/>
    </w:rPr>
  </w:style>
  <w:style w:type="character" w:customStyle="1" w:styleId="FontStyle77">
    <w:name w:val="Font Style77"/>
    <w:rsid w:val="00CA0FDD"/>
    <w:rPr>
      <w:rFonts w:ascii="Arial" w:hAnsi="Arial" w:cs="Arial"/>
      <w:smallCaps/>
      <w:color w:val="000000"/>
      <w:sz w:val="22"/>
      <w:szCs w:val="22"/>
    </w:rPr>
  </w:style>
  <w:style w:type="character" w:customStyle="1" w:styleId="FontStyle78">
    <w:name w:val="Font Style78"/>
    <w:rsid w:val="00CA0FDD"/>
    <w:rPr>
      <w:rFonts w:ascii="Bookman Old Style" w:hAnsi="Bookman Old Style" w:cs="Bookman Old Style"/>
      <w:b/>
      <w:bCs/>
      <w:color w:val="000000"/>
      <w:spacing w:val="-10"/>
      <w:sz w:val="14"/>
      <w:szCs w:val="14"/>
    </w:rPr>
  </w:style>
  <w:style w:type="character" w:customStyle="1" w:styleId="FontStyle79">
    <w:name w:val="Font Style79"/>
    <w:rsid w:val="00CA0FDD"/>
    <w:rPr>
      <w:rFonts w:ascii="Arial" w:hAnsi="Arial" w:cs="Arial"/>
      <w:i/>
      <w:iCs/>
      <w:color w:val="000000"/>
      <w:sz w:val="22"/>
      <w:szCs w:val="22"/>
    </w:rPr>
  </w:style>
  <w:style w:type="character" w:customStyle="1" w:styleId="FontStyle80">
    <w:name w:val="Font Style80"/>
    <w:rsid w:val="00CA0FDD"/>
    <w:rPr>
      <w:rFonts w:ascii="Times New Roman" w:hAnsi="Times New Roman" w:cs="Times New Roman"/>
      <w:i/>
      <w:iCs/>
      <w:color w:val="000000"/>
      <w:sz w:val="12"/>
      <w:szCs w:val="12"/>
    </w:rPr>
  </w:style>
  <w:style w:type="character" w:customStyle="1" w:styleId="FontStyle81">
    <w:name w:val="Font Style81"/>
    <w:rsid w:val="00CA0FDD"/>
    <w:rPr>
      <w:rFonts w:ascii="Times New Roman" w:hAnsi="Times New Roman" w:cs="Times New Roman"/>
      <w:i/>
      <w:iCs/>
      <w:color w:val="000000"/>
      <w:spacing w:val="-10"/>
      <w:sz w:val="20"/>
      <w:szCs w:val="20"/>
    </w:rPr>
  </w:style>
  <w:style w:type="character" w:customStyle="1" w:styleId="FontStyle82">
    <w:name w:val="Font Style82"/>
    <w:rsid w:val="00CA0FDD"/>
    <w:rPr>
      <w:rFonts w:ascii="Times New Roman" w:hAnsi="Times New Roman" w:cs="Times New Roman"/>
      <w:i/>
      <w:iCs/>
      <w:smallCaps/>
      <w:color w:val="000000"/>
      <w:sz w:val="26"/>
      <w:szCs w:val="26"/>
    </w:rPr>
  </w:style>
  <w:style w:type="character" w:customStyle="1" w:styleId="FontStyle83">
    <w:name w:val="Font Style83"/>
    <w:rsid w:val="00CA0FDD"/>
    <w:rPr>
      <w:rFonts w:ascii="Times New Roman" w:hAnsi="Times New Roman" w:cs="Times New Roman"/>
      <w:i/>
      <w:iCs/>
      <w:smallCaps/>
      <w:color w:val="000000"/>
      <w:spacing w:val="40"/>
      <w:sz w:val="36"/>
      <w:szCs w:val="36"/>
    </w:rPr>
  </w:style>
  <w:style w:type="character" w:customStyle="1" w:styleId="FontStyle84">
    <w:name w:val="Font Style84"/>
    <w:rsid w:val="00CA0FDD"/>
    <w:rPr>
      <w:rFonts w:ascii="Arial" w:hAnsi="Arial" w:cs="Arial"/>
      <w:color w:val="000000"/>
      <w:sz w:val="22"/>
      <w:szCs w:val="22"/>
    </w:rPr>
  </w:style>
  <w:style w:type="character" w:customStyle="1" w:styleId="FontStyle85">
    <w:name w:val="Font Style85"/>
    <w:rsid w:val="00CA0FDD"/>
    <w:rPr>
      <w:rFonts w:ascii="Arial" w:hAnsi="Arial" w:cs="Arial"/>
      <w:b/>
      <w:bCs/>
      <w:color w:val="000000"/>
      <w:sz w:val="22"/>
      <w:szCs w:val="22"/>
    </w:rPr>
  </w:style>
  <w:style w:type="character" w:customStyle="1" w:styleId="FontStyle86">
    <w:name w:val="Font Style86"/>
    <w:rsid w:val="00CA0FDD"/>
    <w:rPr>
      <w:rFonts w:ascii="Arial" w:hAnsi="Arial" w:cs="Arial"/>
      <w:color w:val="000000"/>
      <w:sz w:val="22"/>
      <w:szCs w:val="22"/>
    </w:rPr>
  </w:style>
  <w:style w:type="character" w:customStyle="1" w:styleId="FontStyle87">
    <w:name w:val="Font Style87"/>
    <w:rsid w:val="00CA0FDD"/>
    <w:rPr>
      <w:rFonts w:ascii="Times New Roman" w:hAnsi="Times New Roman" w:cs="Times New Roman"/>
      <w:color w:val="000000"/>
      <w:sz w:val="12"/>
      <w:szCs w:val="12"/>
    </w:rPr>
  </w:style>
  <w:style w:type="character" w:customStyle="1" w:styleId="FontStyle88">
    <w:name w:val="Font Style88"/>
    <w:rsid w:val="00CA0FDD"/>
    <w:rPr>
      <w:rFonts w:ascii="Arial" w:hAnsi="Arial" w:cs="Arial"/>
      <w:b/>
      <w:bCs/>
      <w:i/>
      <w:iCs/>
      <w:color w:val="000000"/>
      <w:sz w:val="22"/>
      <w:szCs w:val="22"/>
    </w:rPr>
  </w:style>
  <w:style w:type="character" w:customStyle="1" w:styleId="FontStyle89">
    <w:name w:val="Font Style89"/>
    <w:rsid w:val="00CA0FDD"/>
    <w:rPr>
      <w:rFonts w:ascii="Times New Roman" w:hAnsi="Times New Roman" w:cs="Times New Roman"/>
      <w:b/>
      <w:bCs/>
      <w:color w:val="000000"/>
      <w:sz w:val="26"/>
      <w:szCs w:val="26"/>
    </w:rPr>
  </w:style>
  <w:style w:type="character" w:customStyle="1" w:styleId="FontStyle90">
    <w:name w:val="Font Style90"/>
    <w:rsid w:val="00CA0FDD"/>
    <w:rPr>
      <w:rFonts w:ascii="Arial" w:hAnsi="Arial" w:cs="Arial"/>
      <w:b/>
      <w:bCs/>
      <w:color w:val="000000"/>
      <w:sz w:val="22"/>
      <w:szCs w:val="22"/>
    </w:rPr>
  </w:style>
  <w:style w:type="character" w:customStyle="1" w:styleId="FontStyle91">
    <w:name w:val="Font Style91"/>
    <w:rsid w:val="00CA0FDD"/>
    <w:rPr>
      <w:rFonts w:ascii="Times New Roman" w:hAnsi="Times New Roman" w:cs="Times New Roman"/>
      <w:b/>
      <w:bCs/>
      <w:color w:val="000000"/>
      <w:sz w:val="26"/>
      <w:szCs w:val="26"/>
    </w:rPr>
  </w:style>
  <w:style w:type="character" w:styleId="Hipercze">
    <w:name w:val="Hyperlink"/>
    <w:uiPriority w:val="99"/>
    <w:rsid w:val="00CA0FDD"/>
    <w:rPr>
      <w:color w:val="000080"/>
      <w:u w:val="single"/>
    </w:rPr>
  </w:style>
  <w:style w:type="paragraph" w:styleId="Nagwek">
    <w:name w:val="header"/>
    <w:basedOn w:val="Normalny"/>
    <w:link w:val="NagwekZnak"/>
    <w:rsid w:val="001366A1"/>
    <w:pPr>
      <w:tabs>
        <w:tab w:val="center" w:pos="4536"/>
        <w:tab w:val="right" w:pos="9072"/>
      </w:tabs>
    </w:pPr>
  </w:style>
  <w:style w:type="paragraph" w:styleId="Stopka">
    <w:name w:val="footer"/>
    <w:basedOn w:val="Normalny"/>
    <w:link w:val="StopkaZnak"/>
    <w:uiPriority w:val="99"/>
    <w:rsid w:val="001366A1"/>
    <w:pPr>
      <w:tabs>
        <w:tab w:val="center" w:pos="4536"/>
        <w:tab w:val="right" w:pos="9072"/>
      </w:tabs>
    </w:pPr>
  </w:style>
  <w:style w:type="character" w:customStyle="1" w:styleId="Nagwek1Znak">
    <w:name w:val="Nagłówek 1 Znak"/>
    <w:link w:val="Nagwek1"/>
    <w:rsid w:val="00BD786E"/>
    <w:rPr>
      <w:rFonts w:ascii="Cambria" w:eastAsia="Times New Roman" w:hAnsi="Cambria" w:cs="Times New Roman"/>
      <w:b/>
      <w:bCs/>
      <w:kern w:val="32"/>
      <w:sz w:val="28"/>
      <w:szCs w:val="32"/>
    </w:rPr>
  </w:style>
  <w:style w:type="table" w:styleId="Tabela-Siatka">
    <w:name w:val="Table Grid"/>
    <w:basedOn w:val="Standardowy"/>
    <w:rsid w:val="009F66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
    <w:name w:val="Nagłówek 3 Znak"/>
    <w:link w:val="Nagwek3"/>
    <w:rsid w:val="00BD786E"/>
    <w:rPr>
      <w:rFonts w:ascii="Arial" w:hAnsi="Arial" w:cs="Arial"/>
      <w:b/>
      <w:bCs/>
      <w:sz w:val="26"/>
      <w:szCs w:val="26"/>
    </w:rPr>
  </w:style>
  <w:style w:type="paragraph" w:styleId="Tekstdymka">
    <w:name w:val="Balloon Text"/>
    <w:basedOn w:val="Normalny"/>
    <w:link w:val="TekstdymkaZnak"/>
    <w:rsid w:val="001473A5"/>
    <w:rPr>
      <w:rFonts w:ascii="Tahoma" w:hAnsi="Tahoma"/>
      <w:sz w:val="16"/>
      <w:szCs w:val="16"/>
    </w:rPr>
  </w:style>
  <w:style w:type="character" w:customStyle="1" w:styleId="TekstdymkaZnak">
    <w:name w:val="Tekst dymka Znak"/>
    <w:link w:val="Tekstdymka"/>
    <w:rsid w:val="001473A5"/>
    <w:rPr>
      <w:rFonts w:ascii="Tahoma" w:hAnsi="Tahoma" w:cs="Tahoma"/>
      <w:sz w:val="16"/>
      <w:szCs w:val="16"/>
    </w:rPr>
  </w:style>
  <w:style w:type="paragraph" w:styleId="Mapadokumentu">
    <w:name w:val="Document Map"/>
    <w:basedOn w:val="Normalny"/>
    <w:link w:val="MapadokumentuZnak"/>
    <w:semiHidden/>
    <w:rsid w:val="00193790"/>
    <w:pPr>
      <w:shd w:val="clear" w:color="auto" w:fill="000080"/>
    </w:pPr>
    <w:rPr>
      <w:rFonts w:ascii="Tahoma" w:hAnsi="Tahoma" w:cs="Tahoma"/>
      <w:sz w:val="20"/>
      <w:szCs w:val="20"/>
    </w:rPr>
  </w:style>
  <w:style w:type="paragraph" w:styleId="Nagwekspisutreci">
    <w:name w:val="TOC Heading"/>
    <w:basedOn w:val="Nagwek1"/>
    <w:next w:val="Normalny"/>
    <w:uiPriority w:val="39"/>
    <w:unhideWhenUsed/>
    <w:qFormat/>
    <w:rsid w:val="00F24238"/>
    <w:pPr>
      <w:keepLines/>
      <w:widowControl/>
      <w:autoSpaceDE/>
      <w:autoSpaceDN/>
      <w:adjustRightInd/>
      <w:spacing w:before="480" w:after="0" w:line="276" w:lineRule="auto"/>
      <w:outlineLvl w:val="9"/>
    </w:pPr>
    <w:rPr>
      <w:color w:val="365F91"/>
      <w:kern w:val="0"/>
      <w:szCs w:val="28"/>
      <w:lang w:eastAsia="en-US"/>
    </w:rPr>
  </w:style>
  <w:style w:type="paragraph" w:styleId="Spistreci1">
    <w:name w:val="toc 1"/>
    <w:basedOn w:val="Normalny"/>
    <w:next w:val="Normalny"/>
    <w:autoRedefine/>
    <w:uiPriority w:val="39"/>
    <w:qFormat/>
    <w:rsid w:val="00CE6923"/>
    <w:pPr>
      <w:tabs>
        <w:tab w:val="right" w:leader="dot" w:pos="9923"/>
      </w:tabs>
    </w:pPr>
    <w:rPr>
      <w:bCs/>
      <w:noProof/>
      <w:kern w:val="32"/>
    </w:rPr>
  </w:style>
  <w:style w:type="paragraph" w:styleId="Spistreci3">
    <w:name w:val="toc 3"/>
    <w:basedOn w:val="Normalny"/>
    <w:next w:val="Normalny"/>
    <w:autoRedefine/>
    <w:uiPriority w:val="39"/>
    <w:qFormat/>
    <w:rsid w:val="00F24238"/>
    <w:pPr>
      <w:tabs>
        <w:tab w:val="right" w:leader="dot" w:pos="9923"/>
      </w:tabs>
      <w:ind w:left="480"/>
    </w:pPr>
  </w:style>
  <w:style w:type="character" w:customStyle="1" w:styleId="StopkaZnak">
    <w:name w:val="Stopka Znak"/>
    <w:link w:val="Stopka"/>
    <w:uiPriority w:val="99"/>
    <w:rsid w:val="00F24238"/>
    <w:rPr>
      <w:sz w:val="24"/>
      <w:szCs w:val="24"/>
    </w:rPr>
  </w:style>
  <w:style w:type="paragraph" w:styleId="Tekstpodstawowywcity">
    <w:name w:val="Body Text Indent"/>
    <w:basedOn w:val="Normalny"/>
    <w:link w:val="TekstpodstawowywcityZnak"/>
    <w:rsid w:val="004E06AE"/>
    <w:pPr>
      <w:widowControl/>
      <w:autoSpaceDE/>
      <w:autoSpaceDN/>
      <w:adjustRightInd/>
      <w:ind w:left="360"/>
    </w:pPr>
    <w:rPr>
      <w:rFonts w:ascii="Arial" w:hAnsi="Arial"/>
    </w:rPr>
  </w:style>
  <w:style w:type="character" w:customStyle="1" w:styleId="TekstpodstawowywcityZnak">
    <w:name w:val="Tekst podstawowy wcięty Znak"/>
    <w:link w:val="Tekstpodstawowywcity"/>
    <w:rsid w:val="004E06AE"/>
    <w:rPr>
      <w:rFonts w:ascii="Arial" w:hAnsi="Arial" w:cs="Arial"/>
      <w:sz w:val="24"/>
      <w:szCs w:val="24"/>
    </w:rPr>
  </w:style>
  <w:style w:type="character" w:customStyle="1" w:styleId="Nagwek2Znak">
    <w:name w:val="Nagłówek 2 Znak"/>
    <w:link w:val="Nagwek2"/>
    <w:rsid w:val="00231E37"/>
    <w:rPr>
      <w:bCs/>
      <w:iCs/>
      <w:sz w:val="24"/>
      <w:szCs w:val="28"/>
    </w:rPr>
  </w:style>
  <w:style w:type="paragraph" w:styleId="Spistreci2">
    <w:name w:val="toc 2"/>
    <w:basedOn w:val="Normalny"/>
    <w:next w:val="Normalny"/>
    <w:autoRedefine/>
    <w:uiPriority w:val="39"/>
    <w:qFormat/>
    <w:rsid w:val="006F6737"/>
    <w:pPr>
      <w:ind w:left="240"/>
    </w:pPr>
  </w:style>
  <w:style w:type="paragraph" w:customStyle="1" w:styleId="tekstost">
    <w:name w:val="tekst ost"/>
    <w:basedOn w:val="Normalny"/>
    <w:rsid w:val="006F6737"/>
    <w:pPr>
      <w:widowControl/>
      <w:overflowPunct w:val="0"/>
      <w:jc w:val="both"/>
      <w:textAlignment w:val="baseline"/>
    </w:pPr>
    <w:rPr>
      <w:sz w:val="20"/>
      <w:szCs w:val="20"/>
    </w:rPr>
  </w:style>
  <w:style w:type="paragraph" w:customStyle="1" w:styleId="Standardowytekst">
    <w:name w:val="Standardowy.tekst"/>
    <w:rsid w:val="006F6737"/>
    <w:pPr>
      <w:overflowPunct w:val="0"/>
      <w:autoSpaceDE w:val="0"/>
      <w:autoSpaceDN w:val="0"/>
      <w:adjustRightInd w:val="0"/>
      <w:jc w:val="both"/>
      <w:textAlignment w:val="baseline"/>
    </w:pPr>
  </w:style>
  <w:style w:type="character" w:customStyle="1" w:styleId="FontStyle47">
    <w:name w:val="Font Style47"/>
    <w:uiPriority w:val="99"/>
    <w:rsid w:val="008A4470"/>
    <w:rPr>
      <w:rFonts w:ascii="Arial Unicode MS" w:eastAsia="Arial Unicode MS" w:cs="Arial Unicode MS"/>
      <w:b/>
      <w:bCs/>
      <w:color w:val="000000"/>
      <w:sz w:val="18"/>
      <w:szCs w:val="18"/>
    </w:rPr>
  </w:style>
  <w:style w:type="character" w:customStyle="1" w:styleId="FontStyle51">
    <w:name w:val="Font Style51"/>
    <w:uiPriority w:val="99"/>
    <w:rsid w:val="008A4470"/>
    <w:rPr>
      <w:rFonts w:ascii="Arial Unicode MS" w:eastAsia="Arial Unicode MS" w:cs="Arial Unicode MS"/>
      <w:color w:val="000000"/>
      <w:sz w:val="18"/>
      <w:szCs w:val="18"/>
    </w:rPr>
  </w:style>
  <w:style w:type="character" w:customStyle="1" w:styleId="FontStyle29">
    <w:name w:val="Font Style29"/>
    <w:basedOn w:val="Domylnaczcionkaakapitu"/>
    <w:uiPriority w:val="99"/>
    <w:rsid w:val="006E38F2"/>
    <w:rPr>
      <w:rFonts w:ascii="Arial Unicode MS" w:eastAsia="Arial Unicode MS" w:cs="Arial Unicode MS"/>
      <w:color w:val="000000"/>
      <w:sz w:val="20"/>
      <w:szCs w:val="20"/>
    </w:rPr>
  </w:style>
  <w:style w:type="character" w:customStyle="1" w:styleId="FontStyle30">
    <w:name w:val="Font Style30"/>
    <w:basedOn w:val="Domylnaczcionkaakapitu"/>
    <w:uiPriority w:val="99"/>
    <w:rsid w:val="006E38F2"/>
    <w:rPr>
      <w:rFonts w:ascii="Arial" w:hAnsi="Arial" w:cs="Arial"/>
      <w:b/>
      <w:bCs/>
      <w:color w:val="000000"/>
      <w:sz w:val="16"/>
      <w:szCs w:val="16"/>
    </w:rPr>
  </w:style>
  <w:style w:type="character" w:customStyle="1" w:styleId="FontStyle31">
    <w:name w:val="Font Style31"/>
    <w:basedOn w:val="Domylnaczcionkaakapitu"/>
    <w:uiPriority w:val="99"/>
    <w:rsid w:val="006E38F2"/>
    <w:rPr>
      <w:rFonts w:ascii="Arial Unicode MS" w:eastAsia="Arial Unicode MS" w:cs="Arial Unicode MS"/>
      <w:color w:val="000000"/>
      <w:sz w:val="16"/>
      <w:szCs w:val="16"/>
    </w:rPr>
  </w:style>
  <w:style w:type="character" w:customStyle="1" w:styleId="FontStyle34">
    <w:name w:val="Font Style34"/>
    <w:uiPriority w:val="99"/>
    <w:rsid w:val="00C607D0"/>
    <w:rPr>
      <w:rFonts w:ascii="Lucida Sans Unicode" w:hAnsi="Lucida Sans Unicode" w:cs="Lucida Sans Unicode"/>
      <w:b/>
      <w:bCs/>
      <w:color w:val="000000"/>
      <w:sz w:val="16"/>
      <w:szCs w:val="16"/>
    </w:rPr>
  </w:style>
  <w:style w:type="character" w:customStyle="1" w:styleId="FontStyle33">
    <w:name w:val="Font Style33"/>
    <w:basedOn w:val="Domylnaczcionkaakapitu"/>
    <w:uiPriority w:val="99"/>
    <w:rsid w:val="00C607D0"/>
    <w:rPr>
      <w:rFonts w:ascii="Lucida Sans Unicode" w:hAnsi="Lucida Sans Unicode" w:cs="Lucida Sans Unicode"/>
      <w:color w:val="000000"/>
      <w:sz w:val="16"/>
      <w:szCs w:val="16"/>
    </w:rPr>
  </w:style>
  <w:style w:type="character" w:customStyle="1" w:styleId="NagwekZnak">
    <w:name w:val="Nagłówek Znak"/>
    <w:link w:val="Nagwek"/>
    <w:rsid w:val="007E25C2"/>
    <w:rPr>
      <w:sz w:val="24"/>
      <w:szCs w:val="24"/>
    </w:rPr>
  </w:style>
  <w:style w:type="character" w:customStyle="1" w:styleId="Nagwek4Znak">
    <w:name w:val="Nagłówek 4 Znak"/>
    <w:basedOn w:val="Domylnaczcionkaakapitu"/>
    <w:link w:val="Nagwek4"/>
    <w:semiHidden/>
    <w:rsid w:val="002D3597"/>
    <w:rPr>
      <w:rFonts w:asciiTheme="minorHAnsi" w:eastAsiaTheme="minorEastAsia" w:hAnsiTheme="minorHAnsi" w:cstheme="minorBidi"/>
      <w:b/>
      <w:bCs/>
      <w:sz w:val="28"/>
      <w:szCs w:val="28"/>
    </w:rPr>
  </w:style>
  <w:style w:type="paragraph" w:styleId="Akapitzlist">
    <w:name w:val="List Paragraph"/>
    <w:basedOn w:val="Normalny"/>
    <w:uiPriority w:val="34"/>
    <w:qFormat/>
    <w:rsid w:val="009B1FC4"/>
    <w:pPr>
      <w:ind w:left="720"/>
      <w:contextualSpacing/>
    </w:pPr>
  </w:style>
  <w:style w:type="numbering" w:customStyle="1" w:styleId="Bezlisty1">
    <w:name w:val="Bez listy1"/>
    <w:next w:val="Bezlisty"/>
    <w:uiPriority w:val="99"/>
    <w:semiHidden/>
    <w:unhideWhenUsed/>
    <w:rsid w:val="006133DE"/>
  </w:style>
  <w:style w:type="character" w:customStyle="1" w:styleId="FontStyle32">
    <w:name w:val="Font Style32"/>
    <w:basedOn w:val="Domylnaczcionkaakapitu"/>
    <w:uiPriority w:val="99"/>
    <w:rsid w:val="006133DE"/>
    <w:rPr>
      <w:rFonts w:ascii="Times New Roman" w:hAnsi="Times New Roman" w:cs="Times New Roman"/>
      <w:color w:val="000000"/>
      <w:sz w:val="38"/>
      <w:szCs w:val="38"/>
    </w:rPr>
  </w:style>
  <w:style w:type="character" w:customStyle="1" w:styleId="FontStyle35">
    <w:name w:val="Font Style35"/>
    <w:basedOn w:val="Domylnaczcionkaakapitu"/>
    <w:uiPriority w:val="99"/>
    <w:rsid w:val="006133DE"/>
    <w:rPr>
      <w:rFonts w:ascii="Times New Roman" w:hAnsi="Times New Roman" w:cs="Times New Roman"/>
      <w:b/>
      <w:bCs/>
      <w:color w:val="000000"/>
      <w:sz w:val="18"/>
      <w:szCs w:val="18"/>
    </w:rPr>
  </w:style>
  <w:style w:type="character" w:customStyle="1" w:styleId="FontStyle36">
    <w:name w:val="Font Style36"/>
    <w:basedOn w:val="Domylnaczcionkaakapitu"/>
    <w:uiPriority w:val="99"/>
    <w:rsid w:val="006133DE"/>
    <w:rPr>
      <w:rFonts w:ascii="Times New Roman" w:hAnsi="Times New Roman" w:cs="Times New Roman"/>
      <w:b/>
      <w:bCs/>
      <w:i/>
      <w:iCs/>
      <w:color w:val="000000"/>
      <w:sz w:val="18"/>
      <w:szCs w:val="18"/>
    </w:rPr>
  </w:style>
  <w:style w:type="character" w:customStyle="1" w:styleId="FontStyle37">
    <w:name w:val="Font Style37"/>
    <w:basedOn w:val="Domylnaczcionkaakapitu"/>
    <w:uiPriority w:val="99"/>
    <w:rsid w:val="006133DE"/>
    <w:rPr>
      <w:rFonts w:ascii="Arial Unicode MS" w:eastAsia="Arial Unicode MS" w:cs="Arial Unicode MS"/>
      <w:b/>
      <w:bCs/>
      <w:color w:val="000000"/>
      <w:sz w:val="18"/>
      <w:szCs w:val="18"/>
    </w:rPr>
  </w:style>
  <w:style w:type="character" w:customStyle="1" w:styleId="FontStyle38">
    <w:name w:val="Font Style38"/>
    <w:basedOn w:val="Domylnaczcionkaakapitu"/>
    <w:uiPriority w:val="99"/>
    <w:rsid w:val="006133DE"/>
    <w:rPr>
      <w:rFonts w:ascii="Courier New" w:hAnsi="Courier New" w:cs="Courier New"/>
      <w:color w:val="000000"/>
      <w:spacing w:val="-10"/>
      <w:sz w:val="22"/>
      <w:szCs w:val="22"/>
    </w:rPr>
  </w:style>
  <w:style w:type="character" w:customStyle="1" w:styleId="FontStyle39">
    <w:name w:val="Font Style39"/>
    <w:basedOn w:val="Domylnaczcionkaakapitu"/>
    <w:uiPriority w:val="99"/>
    <w:rsid w:val="006133DE"/>
    <w:rPr>
      <w:rFonts w:ascii="Calibri" w:hAnsi="Calibri" w:cs="Calibri"/>
      <w:b/>
      <w:bCs/>
      <w:i/>
      <w:iCs/>
      <w:color w:val="000000"/>
      <w:sz w:val="20"/>
      <w:szCs w:val="20"/>
    </w:rPr>
  </w:style>
  <w:style w:type="character" w:customStyle="1" w:styleId="FontStyle40">
    <w:name w:val="Font Style40"/>
    <w:basedOn w:val="Domylnaczcionkaakapitu"/>
    <w:uiPriority w:val="99"/>
    <w:rsid w:val="006133DE"/>
    <w:rPr>
      <w:rFonts w:ascii="Arial Unicode MS" w:eastAsia="Arial Unicode MS" w:cs="Arial Unicode MS"/>
      <w:color w:val="000000"/>
      <w:sz w:val="20"/>
      <w:szCs w:val="20"/>
    </w:rPr>
  </w:style>
  <w:style w:type="character" w:customStyle="1" w:styleId="FontStyle41">
    <w:name w:val="Font Style41"/>
    <w:basedOn w:val="Domylnaczcionkaakapitu"/>
    <w:uiPriority w:val="99"/>
    <w:rsid w:val="006133DE"/>
    <w:rPr>
      <w:rFonts w:ascii="Times New Roman" w:hAnsi="Times New Roman" w:cs="Times New Roman"/>
      <w:b/>
      <w:bCs/>
      <w:i/>
      <w:iCs/>
      <w:smallCaps/>
      <w:color w:val="000000"/>
      <w:sz w:val="18"/>
      <w:szCs w:val="18"/>
    </w:rPr>
  </w:style>
  <w:style w:type="character" w:customStyle="1" w:styleId="FontStyle42">
    <w:name w:val="Font Style42"/>
    <w:basedOn w:val="Domylnaczcionkaakapitu"/>
    <w:uiPriority w:val="99"/>
    <w:rsid w:val="006133DE"/>
    <w:rPr>
      <w:rFonts w:ascii="Calibri" w:hAnsi="Calibri" w:cs="Calibri"/>
      <w:b/>
      <w:bCs/>
      <w:i/>
      <w:iCs/>
      <w:color w:val="000000"/>
      <w:sz w:val="22"/>
      <w:szCs w:val="22"/>
    </w:rPr>
  </w:style>
  <w:style w:type="character" w:customStyle="1" w:styleId="FontStyle43">
    <w:name w:val="Font Style43"/>
    <w:basedOn w:val="Domylnaczcionkaakapitu"/>
    <w:uiPriority w:val="99"/>
    <w:rsid w:val="006133DE"/>
    <w:rPr>
      <w:rFonts w:ascii="Constantia" w:hAnsi="Constantia" w:cs="Constantia"/>
      <w:color w:val="000000"/>
      <w:sz w:val="20"/>
      <w:szCs w:val="20"/>
    </w:rPr>
  </w:style>
  <w:style w:type="character" w:customStyle="1" w:styleId="FontStyle44">
    <w:name w:val="Font Style44"/>
    <w:basedOn w:val="Domylnaczcionkaakapitu"/>
    <w:uiPriority w:val="99"/>
    <w:rsid w:val="006133DE"/>
    <w:rPr>
      <w:rFonts w:ascii="Arial Unicode MS" w:eastAsia="Arial Unicode MS" w:cs="Arial Unicode MS"/>
      <w:b/>
      <w:bCs/>
      <w:color w:val="000000"/>
      <w:sz w:val="24"/>
      <w:szCs w:val="24"/>
    </w:rPr>
  </w:style>
  <w:style w:type="character" w:customStyle="1" w:styleId="FontStyle45">
    <w:name w:val="Font Style45"/>
    <w:basedOn w:val="Domylnaczcionkaakapitu"/>
    <w:uiPriority w:val="99"/>
    <w:rsid w:val="006133DE"/>
    <w:rPr>
      <w:rFonts w:ascii="Times New Roman" w:hAnsi="Times New Roman" w:cs="Times New Roman"/>
      <w:color w:val="000000"/>
      <w:spacing w:val="10"/>
      <w:sz w:val="22"/>
      <w:szCs w:val="22"/>
    </w:rPr>
  </w:style>
  <w:style w:type="character" w:customStyle="1" w:styleId="FontStyle46">
    <w:name w:val="Font Style46"/>
    <w:basedOn w:val="Domylnaczcionkaakapitu"/>
    <w:uiPriority w:val="99"/>
    <w:rsid w:val="006133DE"/>
    <w:rPr>
      <w:rFonts w:ascii="Calibri" w:hAnsi="Calibri" w:cs="Calibri"/>
      <w:color w:val="000000"/>
      <w:sz w:val="20"/>
      <w:szCs w:val="20"/>
    </w:rPr>
  </w:style>
  <w:style w:type="character" w:customStyle="1" w:styleId="FontStyle18">
    <w:name w:val="Font Style18"/>
    <w:basedOn w:val="Domylnaczcionkaakapitu"/>
    <w:uiPriority w:val="99"/>
    <w:rsid w:val="00CD1704"/>
    <w:rPr>
      <w:rFonts w:ascii="Calibri" w:hAnsi="Calibri" w:cs="Calibri"/>
      <w:color w:val="000000"/>
      <w:sz w:val="18"/>
      <w:szCs w:val="18"/>
    </w:rPr>
  </w:style>
  <w:style w:type="character" w:customStyle="1" w:styleId="FontStyle20">
    <w:name w:val="Font Style20"/>
    <w:basedOn w:val="Domylnaczcionkaakapitu"/>
    <w:uiPriority w:val="99"/>
    <w:rsid w:val="00CD1704"/>
    <w:rPr>
      <w:rFonts w:ascii="Calibri" w:hAnsi="Calibri" w:cs="Calibri"/>
      <w:b/>
      <w:bCs/>
      <w:color w:val="000000"/>
      <w:sz w:val="18"/>
      <w:szCs w:val="18"/>
    </w:rPr>
  </w:style>
  <w:style w:type="character" w:customStyle="1" w:styleId="FontStyle28">
    <w:name w:val="Font Style28"/>
    <w:basedOn w:val="Domylnaczcionkaakapitu"/>
    <w:uiPriority w:val="99"/>
    <w:rsid w:val="00AA1861"/>
    <w:rPr>
      <w:rFonts w:ascii="Calibri" w:hAnsi="Calibri" w:cs="Calibri"/>
      <w:color w:val="000000"/>
      <w:sz w:val="20"/>
      <w:szCs w:val="20"/>
    </w:rPr>
  </w:style>
  <w:style w:type="character" w:customStyle="1" w:styleId="MapadokumentuZnak">
    <w:name w:val="Mapa dokumentu Znak"/>
    <w:basedOn w:val="Domylnaczcionkaakapitu"/>
    <w:link w:val="Mapadokumentu"/>
    <w:semiHidden/>
    <w:rsid w:val="00734291"/>
    <w:rPr>
      <w:rFonts w:ascii="Tahoma" w:hAnsi="Tahoma" w:cs="Tahoma"/>
      <w:shd w:val="clear" w:color="auto" w:fill="000080"/>
    </w:rPr>
  </w:style>
  <w:style w:type="paragraph" w:styleId="Tekstpodstawowy">
    <w:name w:val="Body Text"/>
    <w:basedOn w:val="Normalny"/>
    <w:link w:val="TekstpodstawowyZnak"/>
    <w:rsid w:val="001F611F"/>
    <w:pPr>
      <w:spacing w:after="120"/>
    </w:pPr>
  </w:style>
  <w:style w:type="character" w:customStyle="1" w:styleId="TekstpodstawowyZnak">
    <w:name w:val="Tekst podstawowy Znak"/>
    <w:basedOn w:val="Domylnaczcionkaakapitu"/>
    <w:link w:val="Tekstpodstawowy"/>
    <w:rsid w:val="001F61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7280">
      <w:bodyDiv w:val="1"/>
      <w:marLeft w:val="0"/>
      <w:marRight w:val="0"/>
      <w:marTop w:val="0"/>
      <w:marBottom w:val="0"/>
      <w:divBdr>
        <w:top w:val="none" w:sz="0" w:space="0" w:color="auto"/>
        <w:left w:val="none" w:sz="0" w:space="0" w:color="auto"/>
        <w:bottom w:val="none" w:sz="0" w:space="0" w:color="auto"/>
        <w:right w:val="none" w:sz="0" w:space="0" w:color="auto"/>
      </w:divBdr>
    </w:div>
    <w:div w:id="165095294">
      <w:bodyDiv w:val="1"/>
      <w:marLeft w:val="0"/>
      <w:marRight w:val="0"/>
      <w:marTop w:val="0"/>
      <w:marBottom w:val="0"/>
      <w:divBdr>
        <w:top w:val="none" w:sz="0" w:space="0" w:color="auto"/>
        <w:left w:val="none" w:sz="0" w:space="0" w:color="auto"/>
        <w:bottom w:val="none" w:sz="0" w:space="0" w:color="auto"/>
        <w:right w:val="none" w:sz="0" w:space="0" w:color="auto"/>
      </w:divBdr>
      <w:divsChild>
        <w:div w:id="1858232304">
          <w:marLeft w:val="0"/>
          <w:marRight w:val="0"/>
          <w:marTop w:val="0"/>
          <w:marBottom w:val="0"/>
          <w:divBdr>
            <w:top w:val="none" w:sz="0" w:space="0" w:color="auto"/>
            <w:left w:val="none" w:sz="0" w:space="0" w:color="auto"/>
            <w:bottom w:val="none" w:sz="0" w:space="0" w:color="auto"/>
            <w:right w:val="none" w:sz="0" w:space="0" w:color="auto"/>
          </w:divBdr>
        </w:div>
        <w:div w:id="309092760">
          <w:marLeft w:val="0"/>
          <w:marRight w:val="0"/>
          <w:marTop w:val="0"/>
          <w:marBottom w:val="0"/>
          <w:divBdr>
            <w:top w:val="none" w:sz="0" w:space="0" w:color="auto"/>
            <w:left w:val="none" w:sz="0" w:space="0" w:color="auto"/>
            <w:bottom w:val="none" w:sz="0" w:space="0" w:color="auto"/>
            <w:right w:val="none" w:sz="0" w:space="0" w:color="auto"/>
          </w:divBdr>
        </w:div>
        <w:div w:id="979381940">
          <w:marLeft w:val="0"/>
          <w:marRight w:val="0"/>
          <w:marTop w:val="0"/>
          <w:marBottom w:val="0"/>
          <w:divBdr>
            <w:top w:val="none" w:sz="0" w:space="0" w:color="auto"/>
            <w:left w:val="none" w:sz="0" w:space="0" w:color="auto"/>
            <w:bottom w:val="none" w:sz="0" w:space="0" w:color="auto"/>
            <w:right w:val="none" w:sz="0" w:space="0" w:color="auto"/>
          </w:divBdr>
        </w:div>
        <w:div w:id="957179243">
          <w:marLeft w:val="0"/>
          <w:marRight w:val="0"/>
          <w:marTop w:val="0"/>
          <w:marBottom w:val="0"/>
          <w:divBdr>
            <w:top w:val="none" w:sz="0" w:space="0" w:color="auto"/>
            <w:left w:val="none" w:sz="0" w:space="0" w:color="auto"/>
            <w:bottom w:val="none" w:sz="0" w:space="0" w:color="auto"/>
            <w:right w:val="none" w:sz="0" w:space="0" w:color="auto"/>
          </w:divBdr>
        </w:div>
        <w:div w:id="1383095699">
          <w:marLeft w:val="0"/>
          <w:marRight w:val="0"/>
          <w:marTop w:val="0"/>
          <w:marBottom w:val="0"/>
          <w:divBdr>
            <w:top w:val="none" w:sz="0" w:space="0" w:color="auto"/>
            <w:left w:val="none" w:sz="0" w:space="0" w:color="auto"/>
            <w:bottom w:val="none" w:sz="0" w:space="0" w:color="auto"/>
            <w:right w:val="none" w:sz="0" w:space="0" w:color="auto"/>
          </w:divBdr>
        </w:div>
        <w:div w:id="101658354">
          <w:marLeft w:val="0"/>
          <w:marRight w:val="0"/>
          <w:marTop w:val="0"/>
          <w:marBottom w:val="0"/>
          <w:divBdr>
            <w:top w:val="none" w:sz="0" w:space="0" w:color="auto"/>
            <w:left w:val="none" w:sz="0" w:space="0" w:color="auto"/>
            <w:bottom w:val="none" w:sz="0" w:space="0" w:color="auto"/>
            <w:right w:val="none" w:sz="0" w:space="0" w:color="auto"/>
          </w:divBdr>
        </w:div>
        <w:div w:id="2099593697">
          <w:marLeft w:val="0"/>
          <w:marRight w:val="0"/>
          <w:marTop w:val="0"/>
          <w:marBottom w:val="0"/>
          <w:divBdr>
            <w:top w:val="none" w:sz="0" w:space="0" w:color="auto"/>
            <w:left w:val="none" w:sz="0" w:space="0" w:color="auto"/>
            <w:bottom w:val="none" w:sz="0" w:space="0" w:color="auto"/>
            <w:right w:val="none" w:sz="0" w:space="0" w:color="auto"/>
          </w:divBdr>
        </w:div>
        <w:div w:id="27460805">
          <w:marLeft w:val="0"/>
          <w:marRight w:val="0"/>
          <w:marTop w:val="0"/>
          <w:marBottom w:val="0"/>
          <w:divBdr>
            <w:top w:val="none" w:sz="0" w:space="0" w:color="auto"/>
            <w:left w:val="none" w:sz="0" w:space="0" w:color="auto"/>
            <w:bottom w:val="none" w:sz="0" w:space="0" w:color="auto"/>
            <w:right w:val="none" w:sz="0" w:space="0" w:color="auto"/>
          </w:divBdr>
        </w:div>
        <w:div w:id="264046896">
          <w:marLeft w:val="0"/>
          <w:marRight w:val="0"/>
          <w:marTop w:val="0"/>
          <w:marBottom w:val="0"/>
          <w:divBdr>
            <w:top w:val="none" w:sz="0" w:space="0" w:color="auto"/>
            <w:left w:val="none" w:sz="0" w:space="0" w:color="auto"/>
            <w:bottom w:val="none" w:sz="0" w:space="0" w:color="auto"/>
            <w:right w:val="none" w:sz="0" w:space="0" w:color="auto"/>
          </w:divBdr>
        </w:div>
        <w:div w:id="1864787487">
          <w:marLeft w:val="0"/>
          <w:marRight w:val="0"/>
          <w:marTop w:val="0"/>
          <w:marBottom w:val="0"/>
          <w:divBdr>
            <w:top w:val="none" w:sz="0" w:space="0" w:color="auto"/>
            <w:left w:val="none" w:sz="0" w:space="0" w:color="auto"/>
            <w:bottom w:val="none" w:sz="0" w:space="0" w:color="auto"/>
            <w:right w:val="none" w:sz="0" w:space="0" w:color="auto"/>
          </w:divBdr>
        </w:div>
        <w:div w:id="1306664183">
          <w:marLeft w:val="0"/>
          <w:marRight w:val="0"/>
          <w:marTop w:val="0"/>
          <w:marBottom w:val="0"/>
          <w:divBdr>
            <w:top w:val="none" w:sz="0" w:space="0" w:color="auto"/>
            <w:left w:val="none" w:sz="0" w:space="0" w:color="auto"/>
            <w:bottom w:val="none" w:sz="0" w:space="0" w:color="auto"/>
            <w:right w:val="none" w:sz="0" w:space="0" w:color="auto"/>
          </w:divBdr>
        </w:div>
        <w:div w:id="962541372">
          <w:marLeft w:val="0"/>
          <w:marRight w:val="0"/>
          <w:marTop w:val="0"/>
          <w:marBottom w:val="0"/>
          <w:divBdr>
            <w:top w:val="none" w:sz="0" w:space="0" w:color="auto"/>
            <w:left w:val="none" w:sz="0" w:space="0" w:color="auto"/>
            <w:bottom w:val="none" w:sz="0" w:space="0" w:color="auto"/>
            <w:right w:val="none" w:sz="0" w:space="0" w:color="auto"/>
          </w:divBdr>
        </w:div>
        <w:div w:id="464353278">
          <w:marLeft w:val="0"/>
          <w:marRight w:val="0"/>
          <w:marTop w:val="0"/>
          <w:marBottom w:val="0"/>
          <w:divBdr>
            <w:top w:val="none" w:sz="0" w:space="0" w:color="auto"/>
            <w:left w:val="none" w:sz="0" w:space="0" w:color="auto"/>
            <w:bottom w:val="none" w:sz="0" w:space="0" w:color="auto"/>
            <w:right w:val="none" w:sz="0" w:space="0" w:color="auto"/>
          </w:divBdr>
        </w:div>
        <w:div w:id="38557990">
          <w:marLeft w:val="0"/>
          <w:marRight w:val="0"/>
          <w:marTop w:val="0"/>
          <w:marBottom w:val="0"/>
          <w:divBdr>
            <w:top w:val="none" w:sz="0" w:space="0" w:color="auto"/>
            <w:left w:val="none" w:sz="0" w:space="0" w:color="auto"/>
            <w:bottom w:val="none" w:sz="0" w:space="0" w:color="auto"/>
            <w:right w:val="none" w:sz="0" w:space="0" w:color="auto"/>
          </w:divBdr>
        </w:div>
        <w:div w:id="921261579">
          <w:marLeft w:val="0"/>
          <w:marRight w:val="0"/>
          <w:marTop w:val="0"/>
          <w:marBottom w:val="0"/>
          <w:divBdr>
            <w:top w:val="none" w:sz="0" w:space="0" w:color="auto"/>
            <w:left w:val="none" w:sz="0" w:space="0" w:color="auto"/>
            <w:bottom w:val="none" w:sz="0" w:space="0" w:color="auto"/>
            <w:right w:val="none" w:sz="0" w:space="0" w:color="auto"/>
          </w:divBdr>
        </w:div>
        <w:div w:id="1937008368">
          <w:marLeft w:val="0"/>
          <w:marRight w:val="0"/>
          <w:marTop w:val="0"/>
          <w:marBottom w:val="0"/>
          <w:divBdr>
            <w:top w:val="none" w:sz="0" w:space="0" w:color="auto"/>
            <w:left w:val="none" w:sz="0" w:space="0" w:color="auto"/>
            <w:bottom w:val="none" w:sz="0" w:space="0" w:color="auto"/>
            <w:right w:val="none" w:sz="0" w:space="0" w:color="auto"/>
          </w:divBdr>
        </w:div>
        <w:div w:id="575435325">
          <w:marLeft w:val="0"/>
          <w:marRight w:val="0"/>
          <w:marTop w:val="0"/>
          <w:marBottom w:val="0"/>
          <w:divBdr>
            <w:top w:val="none" w:sz="0" w:space="0" w:color="auto"/>
            <w:left w:val="none" w:sz="0" w:space="0" w:color="auto"/>
            <w:bottom w:val="none" w:sz="0" w:space="0" w:color="auto"/>
            <w:right w:val="none" w:sz="0" w:space="0" w:color="auto"/>
          </w:divBdr>
        </w:div>
        <w:div w:id="1246453261">
          <w:marLeft w:val="0"/>
          <w:marRight w:val="0"/>
          <w:marTop w:val="0"/>
          <w:marBottom w:val="0"/>
          <w:divBdr>
            <w:top w:val="none" w:sz="0" w:space="0" w:color="auto"/>
            <w:left w:val="none" w:sz="0" w:space="0" w:color="auto"/>
            <w:bottom w:val="none" w:sz="0" w:space="0" w:color="auto"/>
            <w:right w:val="none" w:sz="0" w:space="0" w:color="auto"/>
          </w:divBdr>
        </w:div>
        <w:div w:id="1061757136">
          <w:marLeft w:val="0"/>
          <w:marRight w:val="0"/>
          <w:marTop w:val="0"/>
          <w:marBottom w:val="0"/>
          <w:divBdr>
            <w:top w:val="none" w:sz="0" w:space="0" w:color="auto"/>
            <w:left w:val="none" w:sz="0" w:space="0" w:color="auto"/>
            <w:bottom w:val="none" w:sz="0" w:space="0" w:color="auto"/>
            <w:right w:val="none" w:sz="0" w:space="0" w:color="auto"/>
          </w:divBdr>
        </w:div>
        <w:div w:id="1540822472">
          <w:marLeft w:val="0"/>
          <w:marRight w:val="0"/>
          <w:marTop w:val="0"/>
          <w:marBottom w:val="0"/>
          <w:divBdr>
            <w:top w:val="none" w:sz="0" w:space="0" w:color="auto"/>
            <w:left w:val="none" w:sz="0" w:space="0" w:color="auto"/>
            <w:bottom w:val="none" w:sz="0" w:space="0" w:color="auto"/>
            <w:right w:val="none" w:sz="0" w:space="0" w:color="auto"/>
          </w:divBdr>
        </w:div>
        <w:div w:id="376053973">
          <w:marLeft w:val="0"/>
          <w:marRight w:val="0"/>
          <w:marTop w:val="0"/>
          <w:marBottom w:val="0"/>
          <w:divBdr>
            <w:top w:val="none" w:sz="0" w:space="0" w:color="auto"/>
            <w:left w:val="none" w:sz="0" w:space="0" w:color="auto"/>
            <w:bottom w:val="none" w:sz="0" w:space="0" w:color="auto"/>
            <w:right w:val="none" w:sz="0" w:space="0" w:color="auto"/>
          </w:divBdr>
        </w:div>
        <w:div w:id="261572990">
          <w:marLeft w:val="0"/>
          <w:marRight w:val="0"/>
          <w:marTop w:val="0"/>
          <w:marBottom w:val="0"/>
          <w:divBdr>
            <w:top w:val="none" w:sz="0" w:space="0" w:color="auto"/>
            <w:left w:val="none" w:sz="0" w:space="0" w:color="auto"/>
            <w:bottom w:val="none" w:sz="0" w:space="0" w:color="auto"/>
            <w:right w:val="none" w:sz="0" w:space="0" w:color="auto"/>
          </w:divBdr>
        </w:div>
        <w:div w:id="311376081">
          <w:marLeft w:val="0"/>
          <w:marRight w:val="0"/>
          <w:marTop w:val="0"/>
          <w:marBottom w:val="0"/>
          <w:divBdr>
            <w:top w:val="none" w:sz="0" w:space="0" w:color="auto"/>
            <w:left w:val="none" w:sz="0" w:space="0" w:color="auto"/>
            <w:bottom w:val="none" w:sz="0" w:space="0" w:color="auto"/>
            <w:right w:val="none" w:sz="0" w:space="0" w:color="auto"/>
          </w:divBdr>
        </w:div>
        <w:div w:id="914318298">
          <w:marLeft w:val="0"/>
          <w:marRight w:val="0"/>
          <w:marTop w:val="0"/>
          <w:marBottom w:val="0"/>
          <w:divBdr>
            <w:top w:val="none" w:sz="0" w:space="0" w:color="auto"/>
            <w:left w:val="none" w:sz="0" w:space="0" w:color="auto"/>
            <w:bottom w:val="none" w:sz="0" w:space="0" w:color="auto"/>
            <w:right w:val="none" w:sz="0" w:space="0" w:color="auto"/>
          </w:divBdr>
        </w:div>
        <w:div w:id="990791857">
          <w:marLeft w:val="0"/>
          <w:marRight w:val="0"/>
          <w:marTop w:val="0"/>
          <w:marBottom w:val="0"/>
          <w:divBdr>
            <w:top w:val="none" w:sz="0" w:space="0" w:color="auto"/>
            <w:left w:val="none" w:sz="0" w:space="0" w:color="auto"/>
            <w:bottom w:val="none" w:sz="0" w:space="0" w:color="auto"/>
            <w:right w:val="none" w:sz="0" w:space="0" w:color="auto"/>
          </w:divBdr>
        </w:div>
        <w:div w:id="961348821">
          <w:marLeft w:val="0"/>
          <w:marRight w:val="0"/>
          <w:marTop w:val="0"/>
          <w:marBottom w:val="0"/>
          <w:divBdr>
            <w:top w:val="none" w:sz="0" w:space="0" w:color="auto"/>
            <w:left w:val="none" w:sz="0" w:space="0" w:color="auto"/>
            <w:bottom w:val="none" w:sz="0" w:space="0" w:color="auto"/>
            <w:right w:val="none" w:sz="0" w:space="0" w:color="auto"/>
          </w:divBdr>
        </w:div>
        <w:div w:id="2006744073">
          <w:marLeft w:val="0"/>
          <w:marRight w:val="0"/>
          <w:marTop w:val="0"/>
          <w:marBottom w:val="0"/>
          <w:divBdr>
            <w:top w:val="none" w:sz="0" w:space="0" w:color="auto"/>
            <w:left w:val="none" w:sz="0" w:space="0" w:color="auto"/>
            <w:bottom w:val="none" w:sz="0" w:space="0" w:color="auto"/>
            <w:right w:val="none" w:sz="0" w:space="0" w:color="auto"/>
          </w:divBdr>
        </w:div>
        <w:div w:id="351612412">
          <w:marLeft w:val="0"/>
          <w:marRight w:val="0"/>
          <w:marTop w:val="0"/>
          <w:marBottom w:val="0"/>
          <w:divBdr>
            <w:top w:val="none" w:sz="0" w:space="0" w:color="auto"/>
            <w:left w:val="none" w:sz="0" w:space="0" w:color="auto"/>
            <w:bottom w:val="none" w:sz="0" w:space="0" w:color="auto"/>
            <w:right w:val="none" w:sz="0" w:space="0" w:color="auto"/>
          </w:divBdr>
        </w:div>
        <w:div w:id="677465319">
          <w:marLeft w:val="0"/>
          <w:marRight w:val="0"/>
          <w:marTop w:val="0"/>
          <w:marBottom w:val="0"/>
          <w:divBdr>
            <w:top w:val="none" w:sz="0" w:space="0" w:color="auto"/>
            <w:left w:val="none" w:sz="0" w:space="0" w:color="auto"/>
            <w:bottom w:val="none" w:sz="0" w:space="0" w:color="auto"/>
            <w:right w:val="none" w:sz="0" w:space="0" w:color="auto"/>
          </w:divBdr>
        </w:div>
        <w:div w:id="1585265106">
          <w:marLeft w:val="0"/>
          <w:marRight w:val="0"/>
          <w:marTop w:val="0"/>
          <w:marBottom w:val="0"/>
          <w:divBdr>
            <w:top w:val="none" w:sz="0" w:space="0" w:color="auto"/>
            <w:left w:val="none" w:sz="0" w:space="0" w:color="auto"/>
            <w:bottom w:val="none" w:sz="0" w:space="0" w:color="auto"/>
            <w:right w:val="none" w:sz="0" w:space="0" w:color="auto"/>
          </w:divBdr>
        </w:div>
        <w:div w:id="1198588891">
          <w:marLeft w:val="0"/>
          <w:marRight w:val="0"/>
          <w:marTop w:val="0"/>
          <w:marBottom w:val="0"/>
          <w:divBdr>
            <w:top w:val="none" w:sz="0" w:space="0" w:color="auto"/>
            <w:left w:val="none" w:sz="0" w:space="0" w:color="auto"/>
            <w:bottom w:val="none" w:sz="0" w:space="0" w:color="auto"/>
            <w:right w:val="none" w:sz="0" w:space="0" w:color="auto"/>
          </w:divBdr>
        </w:div>
        <w:div w:id="1959138530">
          <w:marLeft w:val="0"/>
          <w:marRight w:val="0"/>
          <w:marTop w:val="0"/>
          <w:marBottom w:val="0"/>
          <w:divBdr>
            <w:top w:val="none" w:sz="0" w:space="0" w:color="auto"/>
            <w:left w:val="none" w:sz="0" w:space="0" w:color="auto"/>
            <w:bottom w:val="none" w:sz="0" w:space="0" w:color="auto"/>
            <w:right w:val="none" w:sz="0" w:space="0" w:color="auto"/>
          </w:divBdr>
        </w:div>
        <w:div w:id="982735345">
          <w:marLeft w:val="0"/>
          <w:marRight w:val="0"/>
          <w:marTop w:val="0"/>
          <w:marBottom w:val="0"/>
          <w:divBdr>
            <w:top w:val="none" w:sz="0" w:space="0" w:color="auto"/>
            <w:left w:val="none" w:sz="0" w:space="0" w:color="auto"/>
            <w:bottom w:val="none" w:sz="0" w:space="0" w:color="auto"/>
            <w:right w:val="none" w:sz="0" w:space="0" w:color="auto"/>
          </w:divBdr>
        </w:div>
        <w:div w:id="603457983">
          <w:marLeft w:val="0"/>
          <w:marRight w:val="0"/>
          <w:marTop w:val="0"/>
          <w:marBottom w:val="0"/>
          <w:divBdr>
            <w:top w:val="none" w:sz="0" w:space="0" w:color="auto"/>
            <w:left w:val="none" w:sz="0" w:space="0" w:color="auto"/>
            <w:bottom w:val="none" w:sz="0" w:space="0" w:color="auto"/>
            <w:right w:val="none" w:sz="0" w:space="0" w:color="auto"/>
          </w:divBdr>
        </w:div>
        <w:div w:id="1624338793">
          <w:marLeft w:val="0"/>
          <w:marRight w:val="0"/>
          <w:marTop w:val="0"/>
          <w:marBottom w:val="0"/>
          <w:divBdr>
            <w:top w:val="none" w:sz="0" w:space="0" w:color="auto"/>
            <w:left w:val="none" w:sz="0" w:space="0" w:color="auto"/>
            <w:bottom w:val="none" w:sz="0" w:space="0" w:color="auto"/>
            <w:right w:val="none" w:sz="0" w:space="0" w:color="auto"/>
          </w:divBdr>
        </w:div>
        <w:div w:id="1713731897">
          <w:marLeft w:val="0"/>
          <w:marRight w:val="0"/>
          <w:marTop w:val="0"/>
          <w:marBottom w:val="0"/>
          <w:divBdr>
            <w:top w:val="none" w:sz="0" w:space="0" w:color="auto"/>
            <w:left w:val="none" w:sz="0" w:space="0" w:color="auto"/>
            <w:bottom w:val="none" w:sz="0" w:space="0" w:color="auto"/>
            <w:right w:val="none" w:sz="0" w:space="0" w:color="auto"/>
          </w:divBdr>
        </w:div>
        <w:div w:id="448401942">
          <w:marLeft w:val="0"/>
          <w:marRight w:val="0"/>
          <w:marTop w:val="0"/>
          <w:marBottom w:val="0"/>
          <w:divBdr>
            <w:top w:val="none" w:sz="0" w:space="0" w:color="auto"/>
            <w:left w:val="none" w:sz="0" w:space="0" w:color="auto"/>
            <w:bottom w:val="none" w:sz="0" w:space="0" w:color="auto"/>
            <w:right w:val="none" w:sz="0" w:space="0" w:color="auto"/>
          </w:divBdr>
        </w:div>
        <w:div w:id="1645697001">
          <w:marLeft w:val="0"/>
          <w:marRight w:val="0"/>
          <w:marTop w:val="0"/>
          <w:marBottom w:val="0"/>
          <w:divBdr>
            <w:top w:val="none" w:sz="0" w:space="0" w:color="auto"/>
            <w:left w:val="none" w:sz="0" w:space="0" w:color="auto"/>
            <w:bottom w:val="none" w:sz="0" w:space="0" w:color="auto"/>
            <w:right w:val="none" w:sz="0" w:space="0" w:color="auto"/>
          </w:divBdr>
        </w:div>
        <w:div w:id="655181786">
          <w:marLeft w:val="0"/>
          <w:marRight w:val="0"/>
          <w:marTop w:val="0"/>
          <w:marBottom w:val="0"/>
          <w:divBdr>
            <w:top w:val="none" w:sz="0" w:space="0" w:color="auto"/>
            <w:left w:val="none" w:sz="0" w:space="0" w:color="auto"/>
            <w:bottom w:val="none" w:sz="0" w:space="0" w:color="auto"/>
            <w:right w:val="none" w:sz="0" w:space="0" w:color="auto"/>
          </w:divBdr>
        </w:div>
        <w:div w:id="363406695">
          <w:marLeft w:val="0"/>
          <w:marRight w:val="0"/>
          <w:marTop w:val="0"/>
          <w:marBottom w:val="0"/>
          <w:divBdr>
            <w:top w:val="none" w:sz="0" w:space="0" w:color="auto"/>
            <w:left w:val="none" w:sz="0" w:space="0" w:color="auto"/>
            <w:bottom w:val="none" w:sz="0" w:space="0" w:color="auto"/>
            <w:right w:val="none" w:sz="0" w:space="0" w:color="auto"/>
          </w:divBdr>
        </w:div>
        <w:div w:id="1669403118">
          <w:marLeft w:val="0"/>
          <w:marRight w:val="0"/>
          <w:marTop w:val="0"/>
          <w:marBottom w:val="0"/>
          <w:divBdr>
            <w:top w:val="none" w:sz="0" w:space="0" w:color="auto"/>
            <w:left w:val="none" w:sz="0" w:space="0" w:color="auto"/>
            <w:bottom w:val="none" w:sz="0" w:space="0" w:color="auto"/>
            <w:right w:val="none" w:sz="0" w:space="0" w:color="auto"/>
          </w:divBdr>
        </w:div>
        <w:div w:id="1621178516">
          <w:marLeft w:val="0"/>
          <w:marRight w:val="0"/>
          <w:marTop w:val="0"/>
          <w:marBottom w:val="0"/>
          <w:divBdr>
            <w:top w:val="none" w:sz="0" w:space="0" w:color="auto"/>
            <w:left w:val="none" w:sz="0" w:space="0" w:color="auto"/>
            <w:bottom w:val="none" w:sz="0" w:space="0" w:color="auto"/>
            <w:right w:val="none" w:sz="0" w:space="0" w:color="auto"/>
          </w:divBdr>
        </w:div>
        <w:div w:id="253176584">
          <w:marLeft w:val="0"/>
          <w:marRight w:val="0"/>
          <w:marTop w:val="0"/>
          <w:marBottom w:val="0"/>
          <w:divBdr>
            <w:top w:val="none" w:sz="0" w:space="0" w:color="auto"/>
            <w:left w:val="none" w:sz="0" w:space="0" w:color="auto"/>
            <w:bottom w:val="none" w:sz="0" w:space="0" w:color="auto"/>
            <w:right w:val="none" w:sz="0" w:space="0" w:color="auto"/>
          </w:divBdr>
        </w:div>
        <w:div w:id="1594246304">
          <w:marLeft w:val="0"/>
          <w:marRight w:val="0"/>
          <w:marTop w:val="0"/>
          <w:marBottom w:val="0"/>
          <w:divBdr>
            <w:top w:val="none" w:sz="0" w:space="0" w:color="auto"/>
            <w:left w:val="none" w:sz="0" w:space="0" w:color="auto"/>
            <w:bottom w:val="none" w:sz="0" w:space="0" w:color="auto"/>
            <w:right w:val="none" w:sz="0" w:space="0" w:color="auto"/>
          </w:divBdr>
        </w:div>
        <w:div w:id="1527520709">
          <w:marLeft w:val="0"/>
          <w:marRight w:val="0"/>
          <w:marTop w:val="0"/>
          <w:marBottom w:val="0"/>
          <w:divBdr>
            <w:top w:val="none" w:sz="0" w:space="0" w:color="auto"/>
            <w:left w:val="none" w:sz="0" w:space="0" w:color="auto"/>
            <w:bottom w:val="none" w:sz="0" w:space="0" w:color="auto"/>
            <w:right w:val="none" w:sz="0" w:space="0" w:color="auto"/>
          </w:divBdr>
        </w:div>
        <w:div w:id="240336004">
          <w:marLeft w:val="0"/>
          <w:marRight w:val="0"/>
          <w:marTop w:val="0"/>
          <w:marBottom w:val="0"/>
          <w:divBdr>
            <w:top w:val="none" w:sz="0" w:space="0" w:color="auto"/>
            <w:left w:val="none" w:sz="0" w:space="0" w:color="auto"/>
            <w:bottom w:val="none" w:sz="0" w:space="0" w:color="auto"/>
            <w:right w:val="none" w:sz="0" w:space="0" w:color="auto"/>
          </w:divBdr>
        </w:div>
        <w:div w:id="491456428">
          <w:marLeft w:val="0"/>
          <w:marRight w:val="0"/>
          <w:marTop w:val="0"/>
          <w:marBottom w:val="0"/>
          <w:divBdr>
            <w:top w:val="none" w:sz="0" w:space="0" w:color="auto"/>
            <w:left w:val="none" w:sz="0" w:space="0" w:color="auto"/>
            <w:bottom w:val="none" w:sz="0" w:space="0" w:color="auto"/>
            <w:right w:val="none" w:sz="0" w:space="0" w:color="auto"/>
          </w:divBdr>
        </w:div>
        <w:div w:id="1772043444">
          <w:marLeft w:val="0"/>
          <w:marRight w:val="0"/>
          <w:marTop w:val="0"/>
          <w:marBottom w:val="0"/>
          <w:divBdr>
            <w:top w:val="none" w:sz="0" w:space="0" w:color="auto"/>
            <w:left w:val="none" w:sz="0" w:space="0" w:color="auto"/>
            <w:bottom w:val="none" w:sz="0" w:space="0" w:color="auto"/>
            <w:right w:val="none" w:sz="0" w:space="0" w:color="auto"/>
          </w:divBdr>
        </w:div>
        <w:div w:id="1290239029">
          <w:marLeft w:val="0"/>
          <w:marRight w:val="0"/>
          <w:marTop w:val="0"/>
          <w:marBottom w:val="0"/>
          <w:divBdr>
            <w:top w:val="none" w:sz="0" w:space="0" w:color="auto"/>
            <w:left w:val="none" w:sz="0" w:space="0" w:color="auto"/>
            <w:bottom w:val="none" w:sz="0" w:space="0" w:color="auto"/>
            <w:right w:val="none" w:sz="0" w:space="0" w:color="auto"/>
          </w:divBdr>
        </w:div>
        <w:div w:id="504978459">
          <w:marLeft w:val="0"/>
          <w:marRight w:val="0"/>
          <w:marTop w:val="0"/>
          <w:marBottom w:val="0"/>
          <w:divBdr>
            <w:top w:val="none" w:sz="0" w:space="0" w:color="auto"/>
            <w:left w:val="none" w:sz="0" w:space="0" w:color="auto"/>
            <w:bottom w:val="none" w:sz="0" w:space="0" w:color="auto"/>
            <w:right w:val="none" w:sz="0" w:space="0" w:color="auto"/>
          </w:divBdr>
        </w:div>
        <w:div w:id="527646217">
          <w:marLeft w:val="0"/>
          <w:marRight w:val="0"/>
          <w:marTop w:val="0"/>
          <w:marBottom w:val="0"/>
          <w:divBdr>
            <w:top w:val="none" w:sz="0" w:space="0" w:color="auto"/>
            <w:left w:val="none" w:sz="0" w:space="0" w:color="auto"/>
            <w:bottom w:val="none" w:sz="0" w:space="0" w:color="auto"/>
            <w:right w:val="none" w:sz="0" w:space="0" w:color="auto"/>
          </w:divBdr>
        </w:div>
        <w:div w:id="210970211">
          <w:marLeft w:val="0"/>
          <w:marRight w:val="0"/>
          <w:marTop w:val="0"/>
          <w:marBottom w:val="0"/>
          <w:divBdr>
            <w:top w:val="none" w:sz="0" w:space="0" w:color="auto"/>
            <w:left w:val="none" w:sz="0" w:space="0" w:color="auto"/>
            <w:bottom w:val="none" w:sz="0" w:space="0" w:color="auto"/>
            <w:right w:val="none" w:sz="0" w:space="0" w:color="auto"/>
          </w:divBdr>
        </w:div>
        <w:div w:id="648636151">
          <w:marLeft w:val="0"/>
          <w:marRight w:val="0"/>
          <w:marTop w:val="0"/>
          <w:marBottom w:val="0"/>
          <w:divBdr>
            <w:top w:val="none" w:sz="0" w:space="0" w:color="auto"/>
            <w:left w:val="none" w:sz="0" w:space="0" w:color="auto"/>
            <w:bottom w:val="none" w:sz="0" w:space="0" w:color="auto"/>
            <w:right w:val="none" w:sz="0" w:space="0" w:color="auto"/>
          </w:divBdr>
        </w:div>
        <w:div w:id="851455171">
          <w:marLeft w:val="0"/>
          <w:marRight w:val="0"/>
          <w:marTop w:val="0"/>
          <w:marBottom w:val="0"/>
          <w:divBdr>
            <w:top w:val="none" w:sz="0" w:space="0" w:color="auto"/>
            <w:left w:val="none" w:sz="0" w:space="0" w:color="auto"/>
            <w:bottom w:val="none" w:sz="0" w:space="0" w:color="auto"/>
            <w:right w:val="none" w:sz="0" w:space="0" w:color="auto"/>
          </w:divBdr>
        </w:div>
        <w:div w:id="947196699">
          <w:marLeft w:val="0"/>
          <w:marRight w:val="0"/>
          <w:marTop w:val="0"/>
          <w:marBottom w:val="0"/>
          <w:divBdr>
            <w:top w:val="none" w:sz="0" w:space="0" w:color="auto"/>
            <w:left w:val="none" w:sz="0" w:space="0" w:color="auto"/>
            <w:bottom w:val="none" w:sz="0" w:space="0" w:color="auto"/>
            <w:right w:val="none" w:sz="0" w:space="0" w:color="auto"/>
          </w:divBdr>
        </w:div>
        <w:div w:id="1848520646">
          <w:marLeft w:val="0"/>
          <w:marRight w:val="0"/>
          <w:marTop w:val="0"/>
          <w:marBottom w:val="0"/>
          <w:divBdr>
            <w:top w:val="none" w:sz="0" w:space="0" w:color="auto"/>
            <w:left w:val="none" w:sz="0" w:space="0" w:color="auto"/>
            <w:bottom w:val="none" w:sz="0" w:space="0" w:color="auto"/>
            <w:right w:val="none" w:sz="0" w:space="0" w:color="auto"/>
          </w:divBdr>
        </w:div>
        <w:div w:id="1477335529">
          <w:marLeft w:val="0"/>
          <w:marRight w:val="0"/>
          <w:marTop w:val="0"/>
          <w:marBottom w:val="0"/>
          <w:divBdr>
            <w:top w:val="none" w:sz="0" w:space="0" w:color="auto"/>
            <w:left w:val="none" w:sz="0" w:space="0" w:color="auto"/>
            <w:bottom w:val="none" w:sz="0" w:space="0" w:color="auto"/>
            <w:right w:val="none" w:sz="0" w:space="0" w:color="auto"/>
          </w:divBdr>
        </w:div>
        <w:div w:id="1662584502">
          <w:marLeft w:val="0"/>
          <w:marRight w:val="0"/>
          <w:marTop w:val="0"/>
          <w:marBottom w:val="0"/>
          <w:divBdr>
            <w:top w:val="none" w:sz="0" w:space="0" w:color="auto"/>
            <w:left w:val="none" w:sz="0" w:space="0" w:color="auto"/>
            <w:bottom w:val="none" w:sz="0" w:space="0" w:color="auto"/>
            <w:right w:val="none" w:sz="0" w:space="0" w:color="auto"/>
          </w:divBdr>
        </w:div>
        <w:div w:id="1813985347">
          <w:marLeft w:val="0"/>
          <w:marRight w:val="0"/>
          <w:marTop w:val="0"/>
          <w:marBottom w:val="0"/>
          <w:divBdr>
            <w:top w:val="none" w:sz="0" w:space="0" w:color="auto"/>
            <w:left w:val="none" w:sz="0" w:space="0" w:color="auto"/>
            <w:bottom w:val="none" w:sz="0" w:space="0" w:color="auto"/>
            <w:right w:val="none" w:sz="0" w:space="0" w:color="auto"/>
          </w:divBdr>
        </w:div>
        <w:div w:id="1972200260">
          <w:marLeft w:val="0"/>
          <w:marRight w:val="0"/>
          <w:marTop w:val="0"/>
          <w:marBottom w:val="0"/>
          <w:divBdr>
            <w:top w:val="none" w:sz="0" w:space="0" w:color="auto"/>
            <w:left w:val="none" w:sz="0" w:space="0" w:color="auto"/>
            <w:bottom w:val="none" w:sz="0" w:space="0" w:color="auto"/>
            <w:right w:val="none" w:sz="0" w:space="0" w:color="auto"/>
          </w:divBdr>
        </w:div>
        <w:div w:id="1104574896">
          <w:marLeft w:val="0"/>
          <w:marRight w:val="0"/>
          <w:marTop w:val="0"/>
          <w:marBottom w:val="0"/>
          <w:divBdr>
            <w:top w:val="none" w:sz="0" w:space="0" w:color="auto"/>
            <w:left w:val="none" w:sz="0" w:space="0" w:color="auto"/>
            <w:bottom w:val="none" w:sz="0" w:space="0" w:color="auto"/>
            <w:right w:val="none" w:sz="0" w:space="0" w:color="auto"/>
          </w:divBdr>
        </w:div>
        <w:div w:id="257098736">
          <w:marLeft w:val="0"/>
          <w:marRight w:val="0"/>
          <w:marTop w:val="0"/>
          <w:marBottom w:val="0"/>
          <w:divBdr>
            <w:top w:val="none" w:sz="0" w:space="0" w:color="auto"/>
            <w:left w:val="none" w:sz="0" w:space="0" w:color="auto"/>
            <w:bottom w:val="none" w:sz="0" w:space="0" w:color="auto"/>
            <w:right w:val="none" w:sz="0" w:space="0" w:color="auto"/>
          </w:divBdr>
        </w:div>
        <w:div w:id="640814371">
          <w:marLeft w:val="0"/>
          <w:marRight w:val="0"/>
          <w:marTop w:val="0"/>
          <w:marBottom w:val="0"/>
          <w:divBdr>
            <w:top w:val="none" w:sz="0" w:space="0" w:color="auto"/>
            <w:left w:val="none" w:sz="0" w:space="0" w:color="auto"/>
            <w:bottom w:val="none" w:sz="0" w:space="0" w:color="auto"/>
            <w:right w:val="none" w:sz="0" w:space="0" w:color="auto"/>
          </w:divBdr>
        </w:div>
        <w:div w:id="367679227">
          <w:marLeft w:val="0"/>
          <w:marRight w:val="0"/>
          <w:marTop w:val="0"/>
          <w:marBottom w:val="0"/>
          <w:divBdr>
            <w:top w:val="none" w:sz="0" w:space="0" w:color="auto"/>
            <w:left w:val="none" w:sz="0" w:space="0" w:color="auto"/>
            <w:bottom w:val="none" w:sz="0" w:space="0" w:color="auto"/>
            <w:right w:val="none" w:sz="0" w:space="0" w:color="auto"/>
          </w:divBdr>
        </w:div>
        <w:div w:id="86656807">
          <w:marLeft w:val="0"/>
          <w:marRight w:val="0"/>
          <w:marTop w:val="0"/>
          <w:marBottom w:val="0"/>
          <w:divBdr>
            <w:top w:val="none" w:sz="0" w:space="0" w:color="auto"/>
            <w:left w:val="none" w:sz="0" w:space="0" w:color="auto"/>
            <w:bottom w:val="none" w:sz="0" w:space="0" w:color="auto"/>
            <w:right w:val="none" w:sz="0" w:space="0" w:color="auto"/>
          </w:divBdr>
        </w:div>
        <w:div w:id="1218199760">
          <w:marLeft w:val="0"/>
          <w:marRight w:val="0"/>
          <w:marTop w:val="0"/>
          <w:marBottom w:val="0"/>
          <w:divBdr>
            <w:top w:val="none" w:sz="0" w:space="0" w:color="auto"/>
            <w:left w:val="none" w:sz="0" w:space="0" w:color="auto"/>
            <w:bottom w:val="none" w:sz="0" w:space="0" w:color="auto"/>
            <w:right w:val="none" w:sz="0" w:space="0" w:color="auto"/>
          </w:divBdr>
        </w:div>
        <w:div w:id="131286896">
          <w:marLeft w:val="0"/>
          <w:marRight w:val="0"/>
          <w:marTop w:val="0"/>
          <w:marBottom w:val="0"/>
          <w:divBdr>
            <w:top w:val="none" w:sz="0" w:space="0" w:color="auto"/>
            <w:left w:val="none" w:sz="0" w:space="0" w:color="auto"/>
            <w:bottom w:val="none" w:sz="0" w:space="0" w:color="auto"/>
            <w:right w:val="none" w:sz="0" w:space="0" w:color="auto"/>
          </w:divBdr>
        </w:div>
        <w:div w:id="820315457">
          <w:marLeft w:val="0"/>
          <w:marRight w:val="0"/>
          <w:marTop w:val="0"/>
          <w:marBottom w:val="0"/>
          <w:divBdr>
            <w:top w:val="none" w:sz="0" w:space="0" w:color="auto"/>
            <w:left w:val="none" w:sz="0" w:space="0" w:color="auto"/>
            <w:bottom w:val="none" w:sz="0" w:space="0" w:color="auto"/>
            <w:right w:val="none" w:sz="0" w:space="0" w:color="auto"/>
          </w:divBdr>
        </w:div>
        <w:div w:id="308561216">
          <w:marLeft w:val="0"/>
          <w:marRight w:val="0"/>
          <w:marTop w:val="0"/>
          <w:marBottom w:val="0"/>
          <w:divBdr>
            <w:top w:val="none" w:sz="0" w:space="0" w:color="auto"/>
            <w:left w:val="none" w:sz="0" w:space="0" w:color="auto"/>
            <w:bottom w:val="none" w:sz="0" w:space="0" w:color="auto"/>
            <w:right w:val="none" w:sz="0" w:space="0" w:color="auto"/>
          </w:divBdr>
        </w:div>
        <w:div w:id="874345377">
          <w:marLeft w:val="0"/>
          <w:marRight w:val="0"/>
          <w:marTop w:val="0"/>
          <w:marBottom w:val="0"/>
          <w:divBdr>
            <w:top w:val="none" w:sz="0" w:space="0" w:color="auto"/>
            <w:left w:val="none" w:sz="0" w:space="0" w:color="auto"/>
            <w:bottom w:val="none" w:sz="0" w:space="0" w:color="auto"/>
            <w:right w:val="none" w:sz="0" w:space="0" w:color="auto"/>
          </w:divBdr>
        </w:div>
        <w:div w:id="619149553">
          <w:marLeft w:val="0"/>
          <w:marRight w:val="0"/>
          <w:marTop w:val="0"/>
          <w:marBottom w:val="0"/>
          <w:divBdr>
            <w:top w:val="none" w:sz="0" w:space="0" w:color="auto"/>
            <w:left w:val="none" w:sz="0" w:space="0" w:color="auto"/>
            <w:bottom w:val="none" w:sz="0" w:space="0" w:color="auto"/>
            <w:right w:val="none" w:sz="0" w:space="0" w:color="auto"/>
          </w:divBdr>
        </w:div>
        <w:div w:id="1788968271">
          <w:marLeft w:val="0"/>
          <w:marRight w:val="0"/>
          <w:marTop w:val="0"/>
          <w:marBottom w:val="0"/>
          <w:divBdr>
            <w:top w:val="none" w:sz="0" w:space="0" w:color="auto"/>
            <w:left w:val="none" w:sz="0" w:space="0" w:color="auto"/>
            <w:bottom w:val="none" w:sz="0" w:space="0" w:color="auto"/>
            <w:right w:val="none" w:sz="0" w:space="0" w:color="auto"/>
          </w:divBdr>
        </w:div>
        <w:div w:id="2044985700">
          <w:marLeft w:val="0"/>
          <w:marRight w:val="0"/>
          <w:marTop w:val="0"/>
          <w:marBottom w:val="0"/>
          <w:divBdr>
            <w:top w:val="none" w:sz="0" w:space="0" w:color="auto"/>
            <w:left w:val="none" w:sz="0" w:space="0" w:color="auto"/>
            <w:bottom w:val="none" w:sz="0" w:space="0" w:color="auto"/>
            <w:right w:val="none" w:sz="0" w:space="0" w:color="auto"/>
          </w:divBdr>
        </w:div>
        <w:div w:id="1907951923">
          <w:marLeft w:val="0"/>
          <w:marRight w:val="0"/>
          <w:marTop w:val="0"/>
          <w:marBottom w:val="0"/>
          <w:divBdr>
            <w:top w:val="none" w:sz="0" w:space="0" w:color="auto"/>
            <w:left w:val="none" w:sz="0" w:space="0" w:color="auto"/>
            <w:bottom w:val="none" w:sz="0" w:space="0" w:color="auto"/>
            <w:right w:val="none" w:sz="0" w:space="0" w:color="auto"/>
          </w:divBdr>
        </w:div>
        <w:div w:id="1736927463">
          <w:marLeft w:val="0"/>
          <w:marRight w:val="0"/>
          <w:marTop w:val="0"/>
          <w:marBottom w:val="0"/>
          <w:divBdr>
            <w:top w:val="none" w:sz="0" w:space="0" w:color="auto"/>
            <w:left w:val="none" w:sz="0" w:space="0" w:color="auto"/>
            <w:bottom w:val="none" w:sz="0" w:space="0" w:color="auto"/>
            <w:right w:val="none" w:sz="0" w:space="0" w:color="auto"/>
          </w:divBdr>
        </w:div>
        <w:div w:id="208686413">
          <w:marLeft w:val="0"/>
          <w:marRight w:val="0"/>
          <w:marTop w:val="0"/>
          <w:marBottom w:val="0"/>
          <w:divBdr>
            <w:top w:val="none" w:sz="0" w:space="0" w:color="auto"/>
            <w:left w:val="none" w:sz="0" w:space="0" w:color="auto"/>
            <w:bottom w:val="none" w:sz="0" w:space="0" w:color="auto"/>
            <w:right w:val="none" w:sz="0" w:space="0" w:color="auto"/>
          </w:divBdr>
        </w:div>
        <w:div w:id="812868535">
          <w:marLeft w:val="0"/>
          <w:marRight w:val="0"/>
          <w:marTop w:val="0"/>
          <w:marBottom w:val="0"/>
          <w:divBdr>
            <w:top w:val="none" w:sz="0" w:space="0" w:color="auto"/>
            <w:left w:val="none" w:sz="0" w:space="0" w:color="auto"/>
            <w:bottom w:val="none" w:sz="0" w:space="0" w:color="auto"/>
            <w:right w:val="none" w:sz="0" w:space="0" w:color="auto"/>
          </w:divBdr>
        </w:div>
        <w:div w:id="325012132">
          <w:marLeft w:val="0"/>
          <w:marRight w:val="0"/>
          <w:marTop w:val="0"/>
          <w:marBottom w:val="0"/>
          <w:divBdr>
            <w:top w:val="none" w:sz="0" w:space="0" w:color="auto"/>
            <w:left w:val="none" w:sz="0" w:space="0" w:color="auto"/>
            <w:bottom w:val="none" w:sz="0" w:space="0" w:color="auto"/>
            <w:right w:val="none" w:sz="0" w:space="0" w:color="auto"/>
          </w:divBdr>
        </w:div>
        <w:div w:id="526404689">
          <w:marLeft w:val="0"/>
          <w:marRight w:val="0"/>
          <w:marTop w:val="0"/>
          <w:marBottom w:val="0"/>
          <w:divBdr>
            <w:top w:val="none" w:sz="0" w:space="0" w:color="auto"/>
            <w:left w:val="none" w:sz="0" w:space="0" w:color="auto"/>
            <w:bottom w:val="none" w:sz="0" w:space="0" w:color="auto"/>
            <w:right w:val="none" w:sz="0" w:space="0" w:color="auto"/>
          </w:divBdr>
        </w:div>
        <w:div w:id="1336493756">
          <w:marLeft w:val="0"/>
          <w:marRight w:val="0"/>
          <w:marTop w:val="0"/>
          <w:marBottom w:val="0"/>
          <w:divBdr>
            <w:top w:val="none" w:sz="0" w:space="0" w:color="auto"/>
            <w:left w:val="none" w:sz="0" w:space="0" w:color="auto"/>
            <w:bottom w:val="none" w:sz="0" w:space="0" w:color="auto"/>
            <w:right w:val="none" w:sz="0" w:space="0" w:color="auto"/>
          </w:divBdr>
        </w:div>
        <w:div w:id="1034185555">
          <w:marLeft w:val="0"/>
          <w:marRight w:val="0"/>
          <w:marTop w:val="0"/>
          <w:marBottom w:val="0"/>
          <w:divBdr>
            <w:top w:val="none" w:sz="0" w:space="0" w:color="auto"/>
            <w:left w:val="none" w:sz="0" w:space="0" w:color="auto"/>
            <w:bottom w:val="none" w:sz="0" w:space="0" w:color="auto"/>
            <w:right w:val="none" w:sz="0" w:space="0" w:color="auto"/>
          </w:divBdr>
        </w:div>
        <w:div w:id="1903173258">
          <w:marLeft w:val="0"/>
          <w:marRight w:val="0"/>
          <w:marTop w:val="0"/>
          <w:marBottom w:val="0"/>
          <w:divBdr>
            <w:top w:val="none" w:sz="0" w:space="0" w:color="auto"/>
            <w:left w:val="none" w:sz="0" w:space="0" w:color="auto"/>
            <w:bottom w:val="none" w:sz="0" w:space="0" w:color="auto"/>
            <w:right w:val="none" w:sz="0" w:space="0" w:color="auto"/>
          </w:divBdr>
        </w:div>
        <w:div w:id="475731662">
          <w:marLeft w:val="0"/>
          <w:marRight w:val="0"/>
          <w:marTop w:val="0"/>
          <w:marBottom w:val="0"/>
          <w:divBdr>
            <w:top w:val="none" w:sz="0" w:space="0" w:color="auto"/>
            <w:left w:val="none" w:sz="0" w:space="0" w:color="auto"/>
            <w:bottom w:val="none" w:sz="0" w:space="0" w:color="auto"/>
            <w:right w:val="none" w:sz="0" w:space="0" w:color="auto"/>
          </w:divBdr>
        </w:div>
        <w:div w:id="1624843209">
          <w:marLeft w:val="0"/>
          <w:marRight w:val="0"/>
          <w:marTop w:val="0"/>
          <w:marBottom w:val="0"/>
          <w:divBdr>
            <w:top w:val="none" w:sz="0" w:space="0" w:color="auto"/>
            <w:left w:val="none" w:sz="0" w:space="0" w:color="auto"/>
            <w:bottom w:val="none" w:sz="0" w:space="0" w:color="auto"/>
            <w:right w:val="none" w:sz="0" w:space="0" w:color="auto"/>
          </w:divBdr>
        </w:div>
        <w:div w:id="2005011892">
          <w:marLeft w:val="0"/>
          <w:marRight w:val="0"/>
          <w:marTop w:val="0"/>
          <w:marBottom w:val="0"/>
          <w:divBdr>
            <w:top w:val="none" w:sz="0" w:space="0" w:color="auto"/>
            <w:left w:val="none" w:sz="0" w:space="0" w:color="auto"/>
            <w:bottom w:val="none" w:sz="0" w:space="0" w:color="auto"/>
            <w:right w:val="none" w:sz="0" w:space="0" w:color="auto"/>
          </w:divBdr>
        </w:div>
        <w:div w:id="947853386">
          <w:marLeft w:val="0"/>
          <w:marRight w:val="0"/>
          <w:marTop w:val="0"/>
          <w:marBottom w:val="0"/>
          <w:divBdr>
            <w:top w:val="none" w:sz="0" w:space="0" w:color="auto"/>
            <w:left w:val="none" w:sz="0" w:space="0" w:color="auto"/>
            <w:bottom w:val="none" w:sz="0" w:space="0" w:color="auto"/>
            <w:right w:val="none" w:sz="0" w:space="0" w:color="auto"/>
          </w:divBdr>
        </w:div>
        <w:div w:id="1674531983">
          <w:marLeft w:val="0"/>
          <w:marRight w:val="0"/>
          <w:marTop w:val="0"/>
          <w:marBottom w:val="0"/>
          <w:divBdr>
            <w:top w:val="none" w:sz="0" w:space="0" w:color="auto"/>
            <w:left w:val="none" w:sz="0" w:space="0" w:color="auto"/>
            <w:bottom w:val="none" w:sz="0" w:space="0" w:color="auto"/>
            <w:right w:val="none" w:sz="0" w:space="0" w:color="auto"/>
          </w:divBdr>
        </w:div>
        <w:div w:id="34818577">
          <w:marLeft w:val="0"/>
          <w:marRight w:val="0"/>
          <w:marTop w:val="0"/>
          <w:marBottom w:val="0"/>
          <w:divBdr>
            <w:top w:val="none" w:sz="0" w:space="0" w:color="auto"/>
            <w:left w:val="none" w:sz="0" w:space="0" w:color="auto"/>
            <w:bottom w:val="none" w:sz="0" w:space="0" w:color="auto"/>
            <w:right w:val="none" w:sz="0" w:space="0" w:color="auto"/>
          </w:divBdr>
        </w:div>
        <w:div w:id="287971527">
          <w:marLeft w:val="0"/>
          <w:marRight w:val="0"/>
          <w:marTop w:val="0"/>
          <w:marBottom w:val="0"/>
          <w:divBdr>
            <w:top w:val="none" w:sz="0" w:space="0" w:color="auto"/>
            <w:left w:val="none" w:sz="0" w:space="0" w:color="auto"/>
            <w:bottom w:val="none" w:sz="0" w:space="0" w:color="auto"/>
            <w:right w:val="none" w:sz="0" w:space="0" w:color="auto"/>
          </w:divBdr>
        </w:div>
        <w:div w:id="133721724">
          <w:marLeft w:val="0"/>
          <w:marRight w:val="0"/>
          <w:marTop w:val="0"/>
          <w:marBottom w:val="0"/>
          <w:divBdr>
            <w:top w:val="none" w:sz="0" w:space="0" w:color="auto"/>
            <w:left w:val="none" w:sz="0" w:space="0" w:color="auto"/>
            <w:bottom w:val="none" w:sz="0" w:space="0" w:color="auto"/>
            <w:right w:val="none" w:sz="0" w:space="0" w:color="auto"/>
          </w:divBdr>
        </w:div>
        <w:div w:id="1030181011">
          <w:marLeft w:val="0"/>
          <w:marRight w:val="0"/>
          <w:marTop w:val="0"/>
          <w:marBottom w:val="0"/>
          <w:divBdr>
            <w:top w:val="none" w:sz="0" w:space="0" w:color="auto"/>
            <w:left w:val="none" w:sz="0" w:space="0" w:color="auto"/>
            <w:bottom w:val="none" w:sz="0" w:space="0" w:color="auto"/>
            <w:right w:val="none" w:sz="0" w:space="0" w:color="auto"/>
          </w:divBdr>
        </w:div>
        <w:div w:id="615019215">
          <w:marLeft w:val="0"/>
          <w:marRight w:val="0"/>
          <w:marTop w:val="0"/>
          <w:marBottom w:val="0"/>
          <w:divBdr>
            <w:top w:val="none" w:sz="0" w:space="0" w:color="auto"/>
            <w:left w:val="none" w:sz="0" w:space="0" w:color="auto"/>
            <w:bottom w:val="none" w:sz="0" w:space="0" w:color="auto"/>
            <w:right w:val="none" w:sz="0" w:space="0" w:color="auto"/>
          </w:divBdr>
        </w:div>
        <w:div w:id="288323572">
          <w:marLeft w:val="0"/>
          <w:marRight w:val="0"/>
          <w:marTop w:val="0"/>
          <w:marBottom w:val="0"/>
          <w:divBdr>
            <w:top w:val="none" w:sz="0" w:space="0" w:color="auto"/>
            <w:left w:val="none" w:sz="0" w:space="0" w:color="auto"/>
            <w:bottom w:val="none" w:sz="0" w:space="0" w:color="auto"/>
            <w:right w:val="none" w:sz="0" w:space="0" w:color="auto"/>
          </w:divBdr>
        </w:div>
        <w:div w:id="2005472342">
          <w:marLeft w:val="0"/>
          <w:marRight w:val="0"/>
          <w:marTop w:val="0"/>
          <w:marBottom w:val="0"/>
          <w:divBdr>
            <w:top w:val="none" w:sz="0" w:space="0" w:color="auto"/>
            <w:left w:val="none" w:sz="0" w:space="0" w:color="auto"/>
            <w:bottom w:val="none" w:sz="0" w:space="0" w:color="auto"/>
            <w:right w:val="none" w:sz="0" w:space="0" w:color="auto"/>
          </w:divBdr>
        </w:div>
        <w:div w:id="818375959">
          <w:marLeft w:val="0"/>
          <w:marRight w:val="0"/>
          <w:marTop w:val="0"/>
          <w:marBottom w:val="0"/>
          <w:divBdr>
            <w:top w:val="none" w:sz="0" w:space="0" w:color="auto"/>
            <w:left w:val="none" w:sz="0" w:space="0" w:color="auto"/>
            <w:bottom w:val="none" w:sz="0" w:space="0" w:color="auto"/>
            <w:right w:val="none" w:sz="0" w:space="0" w:color="auto"/>
          </w:divBdr>
        </w:div>
        <w:div w:id="1138183602">
          <w:marLeft w:val="0"/>
          <w:marRight w:val="0"/>
          <w:marTop w:val="0"/>
          <w:marBottom w:val="0"/>
          <w:divBdr>
            <w:top w:val="none" w:sz="0" w:space="0" w:color="auto"/>
            <w:left w:val="none" w:sz="0" w:space="0" w:color="auto"/>
            <w:bottom w:val="none" w:sz="0" w:space="0" w:color="auto"/>
            <w:right w:val="none" w:sz="0" w:space="0" w:color="auto"/>
          </w:divBdr>
        </w:div>
        <w:div w:id="1014579344">
          <w:marLeft w:val="0"/>
          <w:marRight w:val="0"/>
          <w:marTop w:val="0"/>
          <w:marBottom w:val="0"/>
          <w:divBdr>
            <w:top w:val="none" w:sz="0" w:space="0" w:color="auto"/>
            <w:left w:val="none" w:sz="0" w:space="0" w:color="auto"/>
            <w:bottom w:val="none" w:sz="0" w:space="0" w:color="auto"/>
            <w:right w:val="none" w:sz="0" w:space="0" w:color="auto"/>
          </w:divBdr>
        </w:div>
        <w:div w:id="1816409023">
          <w:marLeft w:val="0"/>
          <w:marRight w:val="0"/>
          <w:marTop w:val="0"/>
          <w:marBottom w:val="0"/>
          <w:divBdr>
            <w:top w:val="none" w:sz="0" w:space="0" w:color="auto"/>
            <w:left w:val="none" w:sz="0" w:space="0" w:color="auto"/>
            <w:bottom w:val="none" w:sz="0" w:space="0" w:color="auto"/>
            <w:right w:val="none" w:sz="0" w:space="0" w:color="auto"/>
          </w:divBdr>
        </w:div>
        <w:div w:id="758673390">
          <w:marLeft w:val="0"/>
          <w:marRight w:val="0"/>
          <w:marTop w:val="0"/>
          <w:marBottom w:val="0"/>
          <w:divBdr>
            <w:top w:val="none" w:sz="0" w:space="0" w:color="auto"/>
            <w:left w:val="none" w:sz="0" w:space="0" w:color="auto"/>
            <w:bottom w:val="none" w:sz="0" w:space="0" w:color="auto"/>
            <w:right w:val="none" w:sz="0" w:space="0" w:color="auto"/>
          </w:divBdr>
        </w:div>
        <w:div w:id="447089380">
          <w:marLeft w:val="0"/>
          <w:marRight w:val="0"/>
          <w:marTop w:val="0"/>
          <w:marBottom w:val="0"/>
          <w:divBdr>
            <w:top w:val="none" w:sz="0" w:space="0" w:color="auto"/>
            <w:left w:val="none" w:sz="0" w:space="0" w:color="auto"/>
            <w:bottom w:val="none" w:sz="0" w:space="0" w:color="auto"/>
            <w:right w:val="none" w:sz="0" w:space="0" w:color="auto"/>
          </w:divBdr>
        </w:div>
        <w:div w:id="1527133264">
          <w:marLeft w:val="0"/>
          <w:marRight w:val="0"/>
          <w:marTop w:val="0"/>
          <w:marBottom w:val="0"/>
          <w:divBdr>
            <w:top w:val="none" w:sz="0" w:space="0" w:color="auto"/>
            <w:left w:val="none" w:sz="0" w:space="0" w:color="auto"/>
            <w:bottom w:val="none" w:sz="0" w:space="0" w:color="auto"/>
            <w:right w:val="none" w:sz="0" w:space="0" w:color="auto"/>
          </w:divBdr>
        </w:div>
        <w:div w:id="1995376223">
          <w:marLeft w:val="0"/>
          <w:marRight w:val="0"/>
          <w:marTop w:val="0"/>
          <w:marBottom w:val="0"/>
          <w:divBdr>
            <w:top w:val="none" w:sz="0" w:space="0" w:color="auto"/>
            <w:left w:val="none" w:sz="0" w:space="0" w:color="auto"/>
            <w:bottom w:val="none" w:sz="0" w:space="0" w:color="auto"/>
            <w:right w:val="none" w:sz="0" w:space="0" w:color="auto"/>
          </w:divBdr>
        </w:div>
        <w:div w:id="52048811">
          <w:marLeft w:val="0"/>
          <w:marRight w:val="0"/>
          <w:marTop w:val="0"/>
          <w:marBottom w:val="0"/>
          <w:divBdr>
            <w:top w:val="none" w:sz="0" w:space="0" w:color="auto"/>
            <w:left w:val="none" w:sz="0" w:space="0" w:color="auto"/>
            <w:bottom w:val="none" w:sz="0" w:space="0" w:color="auto"/>
            <w:right w:val="none" w:sz="0" w:space="0" w:color="auto"/>
          </w:divBdr>
        </w:div>
        <w:div w:id="931547879">
          <w:marLeft w:val="0"/>
          <w:marRight w:val="0"/>
          <w:marTop w:val="0"/>
          <w:marBottom w:val="0"/>
          <w:divBdr>
            <w:top w:val="none" w:sz="0" w:space="0" w:color="auto"/>
            <w:left w:val="none" w:sz="0" w:space="0" w:color="auto"/>
            <w:bottom w:val="none" w:sz="0" w:space="0" w:color="auto"/>
            <w:right w:val="none" w:sz="0" w:space="0" w:color="auto"/>
          </w:divBdr>
        </w:div>
        <w:div w:id="496507187">
          <w:marLeft w:val="0"/>
          <w:marRight w:val="0"/>
          <w:marTop w:val="0"/>
          <w:marBottom w:val="0"/>
          <w:divBdr>
            <w:top w:val="none" w:sz="0" w:space="0" w:color="auto"/>
            <w:left w:val="none" w:sz="0" w:space="0" w:color="auto"/>
            <w:bottom w:val="none" w:sz="0" w:space="0" w:color="auto"/>
            <w:right w:val="none" w:sz="0" w:space="0" w:color="auto"/>
          </w:divBdr>
        </w:div>
        <w:div w:id="970137879">
          <w:marLeft w:val="0"/>
          <w:marRight w:val="0"/>
          <w:marTop w:val="0"/>
          <w:marBottom w:val="0"/>
          <w:divBdr>
            <w:top w:val="none" w:sz="0" w:space="0" w:color="auto"/>
            <w:left w:val="none" w:sz="0" w:space="0" w:color="auto"/>
            <w:bottom w:val="none" w:sz="0" w:space="0" w:color="auto"/>
            <w:right w:val="none" w:sz="0" w:space="0" w:color="auto"/>
          </w:divBdr>
        </w:div>
        <w:div w:id="215046136">
          <w:marLeft w:val="0"/>
          <w:marRight w:val="0"/>
          <w:marTop w:val="0"/>
          <w:marBottom w:val="0"/>
          <w:divBdr>
            <w:top w:val="none" w:sz="0" w:space="0" w:color="auto"/>
            <w:left w:val="none" w:sz="0" w:space="0" w:color="auto"/>
            <w:bottom w:val="none" w:sz="0" w:space="0" w:color="auto"/>
            <w:right w:val="none" w:sz="0" w:space="0" w:color="auto"/>
          </w:divBdr>
        </w:div>
        <w:div w:id="1692951648">
          <w:marLeft w:val="0"/>
          <w:marRight w:val="0"/>
          <w:marTop w:val="0"/>
          <w:marBottom w:val="0"/>
          <w:divBdr>
            <w:top w:val="none" w:sz="0" w:space="0" w:color="auto"/>
            <w:left w:val="none" w:sz="0" w:space="0" w:color="auto"/>
            <w:bottom w:val="none" w:sz="0" w:space="0" w:color="auto"/>
            <w:right w:val="none" w:sz="0" w:space="0" w:color="auto"/>
          </w:divBdr>
        </w:div>
        <w:div w:id="1563057848">
          <w:marLeft w:val="0"/>
          <w:marRight w:val="0"/>
          <w:marTop w:val="0"/>
          <w:marBottom w:val="0"/>
          <w:divBdr>
            <w:top w:val="none" w:sz="0" w:space="0" w:color="auto"/>
            <w:left w:val="none" w:sz="0" w:space="0" w:color="auto"/>
            <w:bottom w:val="none" w:sz="0" w:space="0" w:color="auto"/>
            <w:right w:val="none" w:sz="0" w:space="0" w:color="auto"/>
          </w:divBdr>
        </w:div>
        <w:div w:id="1675377028">
          <w:marLeft w:val="0"/>
          <w:marRight w:val="0"/>
          <w:marTop w:val="0"/>
          <w:marBottom w:val="0"/>
          <w:divBdr>
            <w:top w:val="none" w:sz="0" w:space="0" w:color="auto"/>
            <w:left w:val="none" w:sz="0" w:space="0" w:color="auto"/>
            <w:bottom w:val="none" w:sz="0" w:space="0" w:color="auto"/>
            <w:right w:val="none" w:sz="0" w:space="0" w:color="auto"/>
          </w:divBdr>
        </w:div>
        <w:div w:id="213543679">
          <w:marLeft w:val="0"/>
          <w:marRight w:val="0"/>
          <w:marTop w:val="0"/>
          <w:marBottom w:val="0"/>
          <w:divBdr>
            <w:top w:val="none" w:sz="0" w:space="0" w:color="auto"/>
            <w:left w:val="none" w:sz="0" w:space="0" w:color="auto"/>
            <w:bottom w:val="none" w:sz="0" w:space="0" w:color="auto"/>
            <w:right w:val="none" w:sz="0" w:space="0" w:color="auto"/>
          </w:divBdr>
        </w:div>
        <w:div w:id="1899247056">
          <w:marLeft w:val="0"/>
          <w:marRight w:val="0"/>
          <w:marTop w:val="0"/>
          <w:marBottom w:val="0"/>
          <w:divBdr>
            <w:top w:val="none" w:sz="0" w:space="0" w:color="auto"/>
            <w:left w:val="none" w:sz="0" w:space="0" w:color="auto"/>
            <w:bottom w:val="none" w:sz="0" w:space="0" w:color="auto"/>
            <w:right w:val="none" w:sz="0" w:space="0" w:color="auto"/>
          </w:divBdr>
        </w:div>
        <w:div w:id="36782513">
          <w:marLeft w:val="0"/>
          <w:marRight w:val="0"/>
          <w:marTop w:val="0"/>
          <w:marBottom w:val="0"/>
          <w:divBdr>
            <w:top w:val="none" w:sz="0" w:space="0" w:color="auto"/>
            <w:left w:val="none" w:sz="0" w:space="0" w:color="auto"/>
            <w:bottom w:val="none" w:sz="0" w:space="0" w:color="auto"/>
            <w:right w:val="none" w:sz="0" w:space="0" w:color="auto"/>
          </w:divBdr>
        </w:div>
        <w:div w:id="953901901">
          <w:marLeft w:val="0"/>
          <w:marRight w:val="0"/>
          <w:marTop w:val="0"/>
          <w:marBottom w:val="0"/>
          <w:divBdr>
            <w:top w:val="none" w:sz="0" w:space="0" w:color="auto"/>
            <w:left w:val="none" w:sz="0" w:space="0" w:color="auto"/>
            <w:bottom w:val="none" w:sz="0" w:space="0" w:color="auto"/>
            <w:right w:val="none" w:sz="0" w:space="0" w:color="auto"/>
          </w:divBdr>
        </w:div>
        <w:div w:id="500586440">
          <w:marLeft w:val="0"/>
          <w:marRight w:val="0"/>
          <w:marTop w:val="0"/>
          <w:marBottom w:val="0"/>
          <w:divBdr>
            <w:top w:val="none" w:sz="0" w:space="0" w:color="auto"/>
            <w:left w:val="none" w:sz="0" w:space="0" w:color="auto"/>
            <w:bottom w:val="none" w:sz="0" w:space="0" w:color="auto"/>
            <w:right w:val="none" w:sz="0" w:space="0" w:color="auto"/>
          </w:divBdr>
        </w:div>
        <w:div w:id="1006790830">
          <w:marLeft w:val="0"/>
          <w:marRight w:val="0"/>
          <w:marTop w:val="0"/>
          <w:marBottom w:val="0"/>
          <w:divBdr>
            <w:top w:val="none" w:sz="0" w:space="0" w:color="auto"/>
            <w:left w:val="none" w:sz="0" w:space="0" w:color="auto"/>
            <w:bottom w:val="none" w:sz="0" w:space="0" w:color="auto"/>
            <w:right w:val="none" w:sz="0" w:space="0" w:color="auto"/>
          </w:divBdr>
        </w:div>
        <w:div w:id="2044357884">
          <w:marLeft w:val="0"/>
          <w:marRight w:val="0"/>
          <w:marTop w:val="0"/>
          <w:marBottom w:val="0"/>
          <w:divBdr>
            <w:top w:val="none" w:sz="0" w:space="0" w:color="auto"/>
            <w:left w:val="none" w:sz="0" w:space="0" w:color="auto"/>
            <w:bottom w:val="none" w:sz="0" w:space="0" w:color="auto"/>
            <w:right w:val="none" w:sz="0" w:space="0" w:color="auto"/>
          </w:divBdr>
        </w:div>
        <w:div w:id="967705727">
          <w:marLeft w:val="0"/>
          <w:marRight w:val="0"/>
          <w:marTop w:val="0"/>
          <w:marBottom w:val="0"/>
          <w:divBdr>
            <w:top w:val="none" w:sz="0" w:space="0" w:color="auto"/>
            <w:left w:val="none" w:sz="0" w:space="0" w:color="auto"/>
            <w:bottom w:val="none" w:sz="0" w:space="0" w:color="auto"/>
            <w:right w:val="none" w:sz="0" w:space="0" w:color="auto"/>
          </w:divBdr>
        </w:div>
        <w:div w:id="146553023">
          <w:marLeft w:val="0"/>
          <w:marRight w:val="0"/>
          <w:marTop w:val="0"/>
          <w:marBottom w:val="0"/>
          <w:divBdr>
            <w:top w:val="none" w:sz="0" w:space="0" w:color="auto"/>
            <w:left w:val="none" w:sz="0" w:space="0" w:color="auto"/>
            <w:bottom w:val="none" w:sz="0" w:space="0" w:color="auto"/>
            <w:right w:val="none" w:sz="0" w:space="0" w:color="auto"/>
          </w:divBdr>
        </w:div>
        <w:div w:id="146945114">
          <w:marLeft w:val="0"/>
          <w:marRight w:val="0"/>
          <w:marTop w:val="0"/>
          <w:marBottom w:val="0"/>
          <w:divBdr>
            <w:top w:val="none" w:sz="0" w:space="0" w:color="auto"/>
            <w:left w:val="none" w:sz="0" w:space="0" w:color="auto"/>
            <w:bottom w:val="none" w:sz="0" w:space="0" w:color="auto"/>
            <w:right w:val="none" w:sz="0" w:space="0" w:color="auto"/>
          </w:divBdr>
        </w:div>
      </w:divsChild>
    </w:div>
    <w:div w:id="224032112">
      <w:bodyDiv w:val="1"/>
      <w:marLeft w:val="0"/>
      <w:marRight w:val="0"/>
      <w:marTop w:val="0"/>
      <w:marBottom w:val="0"/>
      <w:divBdr>
        <w:top w:val="none" w:sz="0" w:space="0" w:color="auto"/>
        <w:left w:val="none" w:sz="0" w:space="0" w:color="auto"/>
        <w:bottom w:val="none" w:sz="0" w:space="0" w:color="auto"/>
        <w:right w:val="none" w:sz="0" w:space="0" w:color="auto"/>
      </w:divBdr>
      <w:divsChild>
        <w:div w:id="1687900360">
          <w:marLeft w:val="0"/>
          <w:marRight w:val="0"/>
          <w:marTop w:val="0"/>
          <w:marBottom w:val="0"/>
          <w:divBdr>
            <w:top w:val="none" w:sz="0" w:space="0" w:color="auto"/>
            <w:left w:val="none" w:sz="0" w:space="0" w:color="auto"/>
            <w:bottom w:val="none" w:sz="0" w:space="0" w:color="auto"/>
            <w:right w:val="none" w:sz="0" w:space="0" w:color="auto"/>
          </w:divBdr>
        </w:div>
        <w:div w:id="490172868">
          <w:marLeft w:val="0"/>
          <w:marRight w:val="0"/>
          <w:marTop w:val="0"/>
          <w:marBottom w:val="0"/>
          <w:divBdr>
            <w:top w:val="none" w:sz="0" w:space="0" w:color="auto"/>
            <w:left w:val="none" w:sz="0" w:space="0" w:color="auto"/>
            <w:bottom w:val="none" w:sz="0" w:space="0" w:color="auto"/>
            <w:right w:val="none" w:sz="0" w:space="0" w:color="auto"/>
          </w:divBdr>
        </w:div>
        <w:div w:id="368918155">
          <w:marLeft w:val="0"/>
          <w:marRight w:val="0"/>
          <w:marTop w:val="0"/>
          <w:marBottom w:val="0"/>
          <w:divBdr>
            <w:top w:val="none" w:sz="0" w:space="0" w:color="auto"/>
            <w:left w:val="none" w:sz="0" w:space="0" w:color="auto"/>
            <w:bottom w:val="none" w:sz="0" w:space="0" w:color="auto"/>
            <w:right w:val="none" w:sz="0" w:space="0" w:color="auto"/>
          </w:divBdr>
        </w:div>
        <w:div w:id="1764568477">
          <w:marLeft w:val="0"/>
          <w:marRight w:val="0"/>
          <w:marTop w:val="0"/>
          <w:marBottom w:val="0"/>
          <w:divBdr>
            <w:top w:val="none" w:sz="0" w:space="0" w:color="auto"/>
            <w:left w:val="none" w:sz="0" w:space="0" w:color="auto"/>
            <w:bottom w:val="none" w:sz="0" w:space="0" w:color="auto"/>
            <w:right w:val="none" w:sz="0" w:space="0" w:color="auto"/>
          </w:divBdr>
        </w:div>
        <w:div w:id="2123381853">
          <w:marLeft w:val="0"/>
          <w:marRight w:val="0"/>
          <w:marTop w:val="0"/>
          <w:marBottom w:val="0"/>
          <w:divBdr>
            <w:top w:val="none" w:sz="0" w:space="0" w:color="auto"/>
            <w:left w:val="none" w:sz="0" w:space="0" w:color="auto"/>
            <w:bottom w:val="none" w:sz="0" w:space="0" w:color="auto"/>
            <w:right w:val="none" w:sz="0" w:space="0" w:color="auto"/>
          </w:divBdr>
        </w:div>
        <w:div w:id="1719164157">
          <w:marLeft w:val="0"/>
          <w:marRight w:val="0"/>
          <w:marTop w:val="0"/>
          <w:marBottom w:val="0"/>
          <w:divBdr>
            <w:top w:val="none" w:sz="0" w:space="0" w:color="auto"/>
            <w:left w:val="none" w:sz="0" w:space="0" w:color="auto"/>
            <w:bottom w:val="none" w:sz="0" w:space="0" w:color="auto"/>
            <w:right w:val="none" w:sz="0" w:space="0" w:color="auto"/>
          </w:divBdr>
        </w:div>
        <w:div w:id="1666879">
          <w:marLeft w:val="0"/>
          <w:marRight w:val="0"/>
          <w:marTop w:val="0"/>
          <w:marBottom w:val="0"/>
          <w:divBdr>
            <w:top w:val="none" w:sz="0" w:space="0" w:color="auto"/>
            <w:left w:val="none" w:sz="0" w:space="0" w:color="auto"/>
            <w:bottom w:val="none" w:sz="0" w:space="0" w:color="auto"/>
            <w:right w:val="none" w:sz="0" w:space="0" w:color="auto"/>
          </w:divBdr>
        </w:div>
        <w:div w:id="1548444924">
          <w:marLeft w:val="0"/>
          <w:marRight w:val="0"/>
          <w:marTop w:val="0"/>
          <w:marBottom w:val="0"/>
          <w:divBdr>
            <w:top w:val="none" w:sz="0" w:space="0" w:color="auto"/>
            <w:left w:val="none" w:sz="0" w:space="0" w:color="auto"/>
            <w:bottom w:val="none" w:sz="0" w:space="0" w:color="auto"/>
            <w:right w:val="none" w:sz="0" w:space="0" w:color="auto"/>
          </w:divBdr>
        </w:div>
        <w:div w:id="813253438">
          <w:marLeft w:val="0"/>
          <w:marRight w:val="0"/>
          <w:marTop w:val="0"/>
          <w:marBottom w:val="0"/>
          <w:divBdr>
            <w:top w:val="none" w:sz="0" w:space="0" w:color="auto"/>
            <w:left w:val="none" w:sz="0" w:space="0" w:color="auto"/>
            <w:bottom w:val="none" w:sz="0" w:space="0" w:color="auto"/>
            <w:right w:val="none" w:sz="0" w:space="0" w:color="auto"/>
          </w:divBdr>
        </w:div>
        <w:div w:id="1131435304">
          <w:marLeft w:val="0"/>
          <w:marRight w:val="0"/>
          <w:marTop w:val="0"/>
          <w:marBottom w:val="0"/>
          <w:divBdr>
            <w:top w:val="none" w:sz="0" w:space="0" w:color="auto"/>
            <w:left w:val="none" w:sz="0" w:space="0" w:color="auto"/>
            <w:bottom w:val="none" w:sz="0" w:space="0" w:color="auto"/>
            <w:right w:val="none" w:sz="0" w:space="0" w:color="auto"/>
          </w:divBdr>
        </w:div>
        <w:div w:id="54208727">
          <w:marLeft w:val="0"/>
          <w:marRight w:val="0"/>
          <w:marTop w:val="0"/>
          <w:marBottom w:val="0"/>
          <w:divBdr>
            <w:top w:val="none" w:sz="0" w:space="0" w:color="auto"/>
            <w:left w:val="none" w:sz="0" w:space="0" w:color="auto"/>
            <w:bottom w:val="none" w:sz="0" w:space="0" w:color="auto"/>
            <w:right w:val="none" w:sz="0" w:space="0" w:color="auto"/>
          </w:divBdr>
        </w:div>
        <w:div w:id="1512259413">
          <w:marLeft w:val="0"/>
          <w:marRight w:val="0"/>
          <w:marTop w:val="0"/>
          <w:marBottom w:val="0"/>
          <w:divBdr>
            <w:top w:val="none" w:sz="0" w:space="0" w:color="auto"/>
            <w:left w:val="none" w:sz="0" w:space="0" w:color="auto"/>
            <w:bottom w:val="none" w:sz="0" w:space="0" w:color="auto"/>
            <w:right w:val="none" w:sz="0" w:space="0" w:color="auto"/>
          </w:divBdr>
        </w:div>
        <w:div w:id="822966824">
          <w:marLeft w:val="0"/>
          <w:marRight w:val="0"/>
          <w:marTop w:val="0"/>
          <w:marBottom w:val="0"/>
          <w:divBdr>
            <w:top w:val="none" w:sz="0" w:space="0" w:color="auto"/>
            <w:left w:val="none" w:sz="0" w:space="0" w:color="auto"/>
            <w:bottom w:val="none" w:sz="0" w:space="0" w:color="auto"/>
            <w:right w:val="none" w:sz="0" w:space="0" w:color="auto"/>
          </w:divBdr>
        </w:div>
        <w:div w:id="1800416009">
          <w:marLeft w:val="0"/>
          <w:marRight w:val="0"/>
          <w:marTop w:val="0"/>
          <w:marBottom w:val="0"/>
          <w:divBdr>
            <w:top w:val="none" w:sz="0" w:space="0" w:color="auto"/>
            <w:left w:val="none" w:sz="0" w:space="0" w:color="auto"/>
            <w:bottom w:val="none" w:sz="0" w:space="0" w:color="auto"/>
            <w:right w:val="none" w:sz="0" w:space="0" w:color="auto"/>
          </w:divBdr>
        </w:div>
        <w:div w:id="240993179">
          <w:marLeft w:val="0"/>
          <w:marRight w:val="0"/>
          <w:marTop w:val="0"/>
          <w:marBottom w:val="0"/>
          <w:divBdr>
            <w:top w:val="none" w:sz="0" w:space="0" w:color="auto"/>
            <w:left w:val="none" w:sz="0" w:space="0" w:color="auto"/>
            <w:bottom w:val="none" w:sz="0" w:space="0" w:color="auto"/>
            <w:right w:val="none" w:sz="0" w:space="0" w:color="auto"/>
          </w:divBdr>
        </w:div>
        <w:div w:id="639074123">
          <w:marLeft w:val="0"/>
          <w:marRight w:val="0"/>
          <w:marTop w:val="0"/>
          <w:marBottom w:val="0"/>
          <w:divBdr>
            <w:top w:val="none" w:sz="0" w:space="0" w:color="auto"/>
            <w:left w:val="none" w:sz="0" w:space="0" w:color="auto"/>
            <w:bottom w:val="none" w:sz="0" w:space="0" w:color="auto"/>
            <w:right w:val="none" w:sz="0" w:space="0" w:color="auto"/>
          </w:divBdr>
        </w:div>
      </w:divsChild>
    </w:div>
    <w:div w:id="271088761">
      <w:bodyDiv w:val="1"/>
      <w:marLeft w:val="0"/>
      <w:marRight w:val="0"/>
      <w:marTop w:val="0"/>
      <w:marBottom w:val="0"/>
      <w:divBdr>
        <w:top w:val="none" w:sz="0" w:space="0" w:color="auto"/>
        <w:left w:val="none" w:sz="0" w:space="0" w:color="auto"/>
        <w:bottom w:val="none" w:sz="0" w:space="0" w:color="auto"/>
        <w:right w:val="none" w:sz="0" w:space="0" w:color="auto"/>
      </w:divBdr>
    </w:div>
    <w:div w:id="355618193">
      <w:bodyDiv w:val="1"/>
      <w:marLeft w:val="0"/>
      <w:marRight w:val="0"/>
      <w:marTop w:val="0"/>
      <w:marBottom w:val="0"/>
      <w:divBdr>
        <w:top w:val="none" w:sz="0" w:space="0" w:color="auto"/>
        <w:left w:val="none" w:sz="0" w:space="0" w:color="auto"/>
        <w:bottom w:val="none" w:sz="0" w:space="0" w:color="auto"/>
        <w:right w:val="none" w:sz="0" w:space="0" w:color="auto"/>
      </w:divBdr>
      <w:divsChild>
        <w:div w:id="595669413">
          <w:marLeft w:val="0"/>
          <w:marRight w:val="0"/>
          <w:marTop w:val="0"/>
          <w:marBottom w:val="0"/>
          <w:divBdr>
            <w:top w:val="none" w:sz="0" w:space="0" w:color="auto"/>
            <w:left w:val="none" w:sz="0" w:space="0" w:color="auto"/>
            <w:bottom w:val="none" w:sz="0" w:space="0" w:color="auto"/>
            <w:right w:val="none" w:sz="0" w:space="0" w:color="auto"/>
          </w:divBdr>
        </w:div>
      </w:divsChild>
    </w:div>
    <w:div w:id="396828370">
      <w:bodyDiv w:val="1"/>
      <w:marLeft w:val="0"/>
      <w:marRight w:val="0"/>
      <w:marTop w:val="0"/>
      <w:marBottom w:val="0"/>
      <w:divBdr>
        <w:top w:val="none" w:sz="0" w:space="0" w:color="auto"/>
        <w:left w:val="none" w:sz="0" w:space="0" w:color="auto"/>
        <w:bottom w:val="none" w:sz="0" w:space="0" w:color="auto"/>
        <w:right w:val="none" w:sz="0" w:space="0" w:color="auto"/>
      </w:divBdr>
    </w:div>
    <w:div w:id="450514574">
      <w:bodyDiv w:val="1"/>
      <w:marLeft w:val="0"/>
      <w:marRight w:val="0"/>
      <w:marTop w:val="0"/>
      <w:marBottom w:val="0"/>
      <w:divBdr>
        <w:top w:val="none" w:sz="0" w:space="0" w:color="auto"/>
        <w:left w:val="none" w:sz="0" w:space="0" w:color="auto"/>
        <w:bottom w:val="none" w:sz="0" w:space="0" w:color="auto"/>
        <w:right w:val="none" w:sz="0" w:space="0" w:color="auto"/>
      </w:divBdr>
      <w:divsChild>
        <w:div w:id="1576819632">
          <w:marLeft w:val="0"/>
          <w:marRight w:val="0"/>
          <w:marTop w:val="0"/>
          <w:marBottom w:val="0"/>
          <w:divBdr>
            <w:top w:val="none" w:sz="0" w:space="0" w:color="auto"/>
            <w:left w:val="none" w:sz="0" w:space="0" w:color="auto"/>
            <w:bottom w:val="none" w:sz="0" w:space="0" w:color="auto"/>
            <w:right w:val="none" w:sz="0" w:space="0" w:color="auto"/>
          </w:divBdr>
          <w:divsChild>
            <w:div w:id="64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0487">
      <w:bodyDiv w:val="1"/>
      <w:marLeft w:val="0"/>
      <w:marRight w:val="0"/>
      <w:marTop w:val="0"/>
      <w:marBottom w:val="0"/>
      <w:divBdr>
        <w:top w:val="none" w:sz="0" w:space="0" w:color="auto"/>
        <w:left w:val="none" w:sz="0" w:space="0" w:color="auto"/>
        <w:bottom w:val="none" w:sz="0" w:space="0" w:color="auto"/>
        <w:right w:val="none" w:sz="0" w:space="0" w:color="auto"/>
      </w:divBdr>
      <w:divsChild>
        <w:div w:id="656961254">
          <w:marLeft w:val="0"/>
          <w:marRight w:val="0"/>
          <w:marTop w:val="0"/>
          <w:marBottom w:val="0"/>
          <w:divBdr>
            <w:top w:val="none" w:sz="0" w:space="0" w:color="auto"/>
            <w:left w:val="none" w:sz="0" w:space="0" w:color="auto"/>
            <w:bottom w:val="none" w:sz="0" w:space="0" w:color="auto"/>
            <w:right w:val="none" w:sz="0" w:space="0" w:color="auto"/>
          </w:divBdr>
        </w:div>
        <w:div w:id="156776007">
          <w:marLeft w:val="0"/>
          <w:marRight w:val="0"/>
          <w:marTop w:val="0"/>
          <w:marBottom w:val="0"/>
          <w:divBdr>
            <w:top w:val="none" w:sz="0" w:space="0" w:color="auto"/>
            <w:left w:val="none" w:sz="0" w:space="0" w:color="auto"/>
            <w:bottom w:val="none" w:sz="0" w:space="0" w:color="auto"/>
            <w:right w:val="none" w:sz="0" w:space="0" w:color="auto"/>
          </w:divBdr>
        </w:div>
        <w:div w:id="1511794930">
          <w:marLeft w:val="0"/>
          <w:marRight w:val="0"/>
          <w:marTop w:val="0"/>
          <w:marBottom w:val="0"/>
          <w:divBdr>
            <w:top w:val="none" w:sz="0" w:space="0" w:color="auto"/>
            <w:left w:val="none" w:sz="0" w:space="0" w:color="auto"/>
            <w:bottom w:val="none" w:sz="0" w:space="0" w:color="auto"/>
            <w:right w:val="none" w:sz="0" w:space="0" w:color="auto"/>
          </w:divBdr>
        </w:div>
        <w:div w:id="1925259318">
          <w:marLeft w:val="0"/>
          <w:marRight w:val="0"/>
          <w:marTop w:val="0"/>
          <w:marBottom w:val="0"/>
          <w:divBdr>
            <w:top w:val="none" w:sz="0" w:space="0" w:color="auto"/>
            <w:left w:val="none" w:sz="0" w:space="0" w:color="auto"/>
            <w:bottom w:val="none" w:sz="0" w:space="0" w:color="auto"/>
            <w:right w:val="none" w:sz="0" w:space="0" w:color="auto"/>
          </w:divBdr>
        </w:div>
        <w:div w:id="1108501324">
          <w:marLeft w:val="0"/>
          <w:marRight w:val="0"/>
          <w:marTop w:val="0"/>
          <w:marBottom w:val="0"/>
          <w:divBdr>
            <w:top w:val="none" w:sz="0" w:space="0" w:color="auto"/>
            <w:left w:val="none" w:sz="0" w:space="0" w:color="auto"/>
            <w:bottom w:val="none" w:sz="0" w:space="0" w:color="auto"/>
            <w:right w:val="none" w:sz="0" w:space="0" w:color="auto"/>
          </w:divBdr>
        </w:div>
        <w:div w:id="1890535134">
          <w:marLeft w:val="0"/>
          <w:marRight w:val="0"/>
          <w:marTop w:val="0"/>
          <w:marBottom w:val="0"/>
          <w:divBdr>
            <w:top w:val="none" w:sz="0" w:space="0" w:color="auto"/>
            <w:left w:val="none" w:sz="0" w:space="0" w:color="auto"/>
            <w:bottom w:val="none" w:sz="0" w:space="0" w:color="auto"/>
            <w:right w:val="none" w:sz="0" w:space="0" w:color="auto"/>
          </w:divBdr>
        </w:div>
        <w:div w:id="1336109604">
          <w:marLeft w:val="0"/>
          <w:marRight w:val="0"/>
          <w:marTop w:val="0"/>
          <w:marBottom w:val="0"/>
          <w:divBdr>
            <w:top w:val="none" w:sz="0" w:space="0" w:color="auto"/>
            <w:left w:val="none" w:sz="0" w:space="0" w:color="auto"/>
            <w:bottom w:val="none" w:sz="0" w:space="0" w:color="auto"/>
            <w:right w:val="none" w:sz="0" w:space="0" w:color="auto"/>
          </w:divBdr>
        </w:div>
      </w:divsChild>
    </w:div>
    <w:div w:id="480198745">
      <w:bodyDiv w:val="1"/>
      <w:marLeft w:val="0"/>
      <w:marRight w:val="0"/>
      <w:marTop w:val="0"/>
      <w:marBottom w:val="0"/>
      <w:divBdr>
        <w:top w:val="none" w:sz="0" w:space="0" w:color="auto"/>
        <w:left w:val="none" w:sz="0" w:space="0" w:color="auto"/>
        <w:bottom w:val="none" w:sz="0" w:space="0" w:color="auto"/>
        <w:right w:val="none" w:sz="0" w:space="0" w:color="auto"/>
      </w:divBdr>
      <w:divsChild>
        <w:div w:id="86388536">
          <w:marLeft w:val="0"/>
          <w:marRight w:val="0"/>
          <w:marTop w:val="0"/>
          <w:marBottom w:val="0"/>
          <w:divBdr>
            <w:top w:val="none" w:sz="0" w:space="0" w:color="auto"/>
            <w:left w:val="none" w:sz="0" w:space="0" w:color="auto"/>
            <w:bottom w:val="none" w:sz="0" w:space="0" w:color="auto"/>
            <w:right w:val="none" w:sz="0" w:space="0" w:color="auto"/>
          </w:divBdr>
        </w:div>
      </w:divsChild>
    </w:div>
    <w:div w:id="545410223">
      <w:bodyDiv w:val="1"/>
      <w:marLeft w:val="0"/>
      <w:marRight w:val="0"/>
      <w:marTop w:val="0"/>
      <w:marBottom w:val="0"/>
      <w:divBdr>
        <w:top w:val="none" w:sz="0" w:space="0" w:color="auto"/>
        <w:left w:val="none" w:sz="0" w:space="0" w:color="auto"/>
        <w:bottom w:val="none" w:sz="0" w:space="0" w:color="auto"/>
        <w:right w:val="none" w:sz="0" w:space="0" w:color="auto"/>
      </w:divBdr>
      <w:divsChild>
        <w:div w:id="2021470878">
          <w:marLeft w:val="0"/>
          <w:marRight w:val="0"/>
          <w:marTop w:val="0"/>
          <w:marBottom w:val="0"/>
          <w:divBdr>
            <w:top w:val="none" w:sz="0" w:space="0" w:color="auto"/>
            <w:left w:val="none" w:sz="0" w:space="0" w:color="auto"/>
            <w:bottom w:val="none" w:sz="0" w:space="0" w:color="auto"/>
            <w:right w:val="none" w:sz="0" w:space="0" w:color="auto"/>
          </w:divBdr>
        </w:div>
        <w:div w:id="2118210808">
          <w:marLeft w:val="0"/>
          <w:marRight w:val="0"/>
          <w:marTop w:val="0"/>
          <w:marBottom w:val="0"/>
          <w:divBdr>
            <w:top w:val="none" w:sz="0" w:space="0" w:color="auto"/>
            <w:left w:val="none" w:sz="0" w:space="0" w:color="auto"/>
            <w:bottom w:val="none" w:sz="0" w:space="0" w:color="auto"/>
            <w:right w:val="none" w:sz="0" w:space="0" w:color="auto"/>
          </w:divBdr>
        </w:div>
        <w:div w:id="1363436133">
          <w:marLeft w:val="0"/>
          <w:marRight w:val="0"/>
          <w:marTop w:val="0"/>
          <w:marBottom w:val="0"/>
          <w:divBdr>
            <w:top w:val="none" w:sz="0" w:space="0" w:color="auto"/>
            <w:left w:val="none" w:sz="0" w:space="0" w:color="auto"/>
            <w:bottom w:val="none" w:sz="0" w:space="0" w:color="auto"/>
            <w:right w:val="none" w:sz="0" w:space="0" w:color="auto"/>
          </w:divBdr>
        </w:div>
        <w:div w:id="1565414096">
          <w:marLeft w:val="0"/>
          <w:marRight w:val="0"/>
          <w:marTop w:val="0"/>
          <w:marBottom w:val="0"/>
          <w:divBdr>
            <w:top w:val="none" w:sz="0" w:space="0" w:color="auto"/>
            <w:left w:val="none" w:sz="0" w:space="0" w:color="auto"/>
            <w:bottom w:val="none" w:sz="0" w:space="0" w:color="auto"/>
            <w:right w:val="none" w:sz="0" w:space="0" w:color="auto"/>
          </w:divBdr>
        </w:div>
        <w:div w:id="592053846">
          <w:marLeft w:val="0"/>
          <w:marRight w:val="0"/>
          <w:marTop w:val="0"/>
          <w:marBottom w:val="0"/>
          <w:divBdr>
            <w:top w:val="none" w:sz="0" w:space="0" w:color="auto"/>
            <w:left w:val="none" w:sz="0" w:space="0" w:color="auto"/>
            <w:bottom w:val="none" w:sz="0" w:space="0" w:color="auto"/>
            <w:right w:val="none" w:sz="0" w:space="0" w:color="auto"/>
          </w:divBdr>
        </w:div>
        <w:div w:id="457648175">
          <w:marLeft w:val="0"/>
          <w:marRight w:val="0"/>
          <w:marTop w:val="0"/>
          <w:marBottom w:val="0"/>
          <w:divBdr>
            <w:top w:val="none" w:sz="0" w:space="0" w:color="auto"/>
            <w:left w:val="none" w:sz="0" w:space="0" w:color="auto"/>
            <w:bottom w:val="none" w:sz="0" w:space="0" w:color="auto"/>
            <w:right w:val="none" w:sz="0" w:space="0" w:color="auto"/>
          </w:divBdr>
        </w:div>
        <w:div w:id="685910748">
          <w:marLeft w:val="0"/>
          <w:marRight w:val="0"/>
          <w:marTop w:val="0"/>
          <w:marBottom w:val="0"/>
          <w:divBdr>
            <w:top w:val="none" w:sz="0" w:space="0" w:color="auto"/>
            <w:left w:val="none" w:sz="0" w:space="0" w:color="auto"/>
            <w:bottom w:val="none" w:sz="0" w:space="0" w:color="auto"/>
            <w:right w:val="none" w:sz="0" w:space="0" w:color="auto"/>
          </w:divBdr>
        </w:div>
        <w:div w:id="1278947872">
          <w:marLeft w:val="0"/>
          <w:marRight w:val="0"/>
          <w:marTop w:val="0"/>
          <w:marBottom w:val="0"/>
          <w:divBdr>
            <w:top w:val="none" w:sz="0" w:space="0" w:color="auto"/>
            <w:left w:val="none" w:sz="0" w:space="0" w:color="auto"/>
            <w:bottom w:val="none" w:sz="0" w:space="0" w:color="auto"/>
            <w:right w:val="none" w:sz="0" w:space="0" w:color="auto"/>
          </w:divBdr>
        </w:div>
        <w:div w:id="464389964">
          <w:marLeft w:val="0"/>
          <w:marRight w:val="0"/>
          <w:marTop w:val="0"/>
          <w:marBottom w:val="0"/>
          <w:divBdr>
            <w:top w:val="none" w:sz="0" w:space="0" w:color="auto"/>
            <w:left w:val="none" w:sz="0" w:space="0" w:color="auto"/>
            <w:bottom w:val="none" w:sz="0" w:space="0" w:color="auto"/>
            <w:right w:val="none" w:sz="0" w:space="0" w:color="auto"/>
          </w:divBdr>
        </w:div>
        <w:div w:id="1847791318">
          <w:marLeft w:val="0"/>
          <w:marRight w:val="0"/>
          <w:marTop w:val="0"/>
          <w:marBottom w:val="0"/>
          <w:divBdr>
            <w:top w:val="none" w:sz="0" w:space="0" w:color="auto"/>
            <w:left w:val="none" w:sz="0" w:space="0" w:color="auto"/>
            <w:bottom w:val="none" w:sz="0" w:space="0" w:color="auto"/>
            <w:right w:val="none" w:sz="0" w:space="0" w:color="auto"/>
          </w:divBdr>
        </w:div>
        <w:div w:id="566036884">
          <w:marLeft w:val="0"/>
          <w:marRight w:val="0"/>
          <w:marTop w:val="0"/>
          <w:marBottom w:val="0"/>
          <w:divBdr>
            <w:top w:val="none" w:sz="0" w:space="0" w:color="auto"/>
            <w:left w:val="none" w:sz="0" w:space="0" w:color="auto"/>
            <w:bottom w:val="none" w:sz="0" w:space="0" w:color="auto"/>
            <w:right w:val="none" w:sz="0" w:space="0" w:color="auto"/>
          </w:divBdr>
        </w:div>
        <w:div w:id="1958678614">
          <w:marLeft w:val="0"/>
          <w:marRight w:val="0"/>
          <w:marTop w:val="0"/>
          <w:marBottom w:val="0"/>
          <w:divBdr>
            <w:top w:val="none" w:sz="0" w:space="0" w:color="auto"/>
            <w:left w:val="none" w:sz="0" w:space="0" w:color="auto"/>
            <w:bottom w:val="none" w:sz="0" w:space="0" w:color="auto"/>
            <w:right w:val="none" w:sz="0" w:space="0" w:color="auto"/>
          </w:divBdr>
        </w:div>
        <w:div w:id="866796779">
          <w:marLeft w:val="0"/>
          <w:marRight w:val="0"/>
          <w:marTop w:val="0"/>
          <w:marBottom w:val="0"/>
          <w:divBdr>
            <w:top w:val="none" w:sz="0" w:space="0" w:color="auto"/>
            <w:left w:val="none" w:sz="0" w:space="0" w:color="auto"/>
            <w:bottom w:val="none" w:sz="0" w:space="0" w:color="auto"/>
            <w:right w:val="none" w:sz="0" w:space="0" w:color="auto"/>
          </w:divBdr>
        </w:div>
        <w:div w:id="187110593">
          <w:marLeft w:val="0"/>
          <w:marRight w:val="0"/>
          <w:marTop w:val="0"/>
          <w:marBottom w:val="0"/>
          <w:divBdr>
            <w:top w:val="none" w:sz="0" w:space="0" w:color="auto"/>
            <w:left w:val="none" w:sz="0" w:space="0" w:color="auto"/>
            <w:bottom w:val="none" w:sz="0" w:space="0" w:color="auto"/>
            <w:right w:val="none" w:sz="0" w:space="0" w:color="auto"/>
          </w:divBdr>
        </w:div>
        <w:div w:id="1183010311">
          <w:marLeft w:val="0"/>
          <w:marRight w:val="0"/>
          <w:marTop w:val="0"/>
          <w:marBottom w:val="0"/>
          <w:divBdr>
            <w:top w:val="none" w:sz="0" w:space="0" w:color="auto"/>
            <w:left w:val="none" w:sz="0" w:space="0" w:color="auto"/>
            <w:bottom w:val="none" w:sz="0" w:space="0" w:color="auto"/>
            <w:right w:val="none" w:sz="0" w:space="0" w:color="auto"/>
          </w:divBdr>
        </w:div>
        <w:div w:id="237132479">
          <w:marLeft w:val="0"/>
          <w:marRight w:val="0"/>
          <w:marTop w:val="0"/>
          <w:marBottom w:val="0"/>
          <w:divBdr>
            <w:top w:val="none" w:sz="0" w:space="0" w:color="auto"/>
            <w:left w:val="none" w:sz="0" w:space="0" w:color="auto"/>
            <w:bottom w:val="none" w:sz="0" w:space="0" w:color="auto"/>
            <w:right w:val="none" w:sz="0" w:space="0" w:color="auto"/>
          </w:divBdr>
        </w:div>
        <w:div w:id="2120639500">
          <w:marLeft w:val="0"/>
          <w:marRight w:val="0"/>
          <w:marTop w:val="0"/>
          <w:marBottom w:val="0"/>
          <w:divBdr>
            <w:top w:val="none" w:sz="0" w:space="0" w:color="auto"/>
            <w:left w:val="none" w:sz="0" w:space="0" w:color="auto"/>
            <w:bottom w:val="none" w:sz="0" w:space="0" w:color="auto"/>
            <w:right w:val="none" w:sz="0" w:space="0" w:color="auto"/>
          </w:divBdr>
        </w:div>
        <w:div w:id="1080130144">
          <w:marLeft w:val="0"/>
          <w:marRight w:val="0"/>
          <w:marTop w:val="0"/>
          <w:marBottom w:val="0"/>
          <w:divBdr>
            <w:top w:val="none" w:sz="0" w:space="0" w:color="auto"/>
            <w:left w:val="none" w:sz="0" w:space="0" w:color="auto"/>
            <w:bottom w:val="none" w:sz="0" w:space="0" w:color="auto"/>
            <w:right w:val="none" w:sz="0" w:space="0" w:color="auto"/>
          </w:divBdr>
        </w:div>
        <w:div w:id="1439448075">
          <w:marLeft w:val="0"/>
          <w:marRight w:val="0"/>
          <w:marTop w:val="0"/>
          <w:marBottom w:val="0"/>
          <w:divBdr>
            <w:top w:val="none" w:sz="0" w:space="0" w:color="auto"/>
            <w:left w:val="none" w:sz="0" w:space="0" w:color="auto"/>
            <w:bottom w:val="none" w:sz="0" w:space="0" w:color="auto"/>
            <w:right w:val="none" w:sz="0" w:space="0" w:color="auto"/>
          </w:divBdr>
        </w:div>
        <w:div w:id="301161618">
          <w:marLeft w:val="0"/>
          <w:marRight w:val="0"/>
          <w:marTop w:val="0"/>
          <w:marBottom w:val="0"/>
          <w:divBdr>
            <w:top w:val="none" w:sz="0" w:space="0" w:color="auto"/>
            <w:left w:val="none" w:sz="0" w:space="0" w:color="auto"/>
            <w:bottom w:val="none" w:sz="0" w:space="0" w:color="auto"/>
            <w:right w:val="none" w:sz="0" w:space="0" w:color="auto"/>
          </w:divBdr>
        </w:div>
        <w:div w:id="2044331044">
          <w:marLeft w:val="0"/>
          <w:marRight w:val="0"/>
          <w:marTop w:val="0"/>
          <w:marBottom w:val="0"/>
          <w:divBdr>
            <w:top w:val="none" w:sz="0" w:space="0" w:color="auto"/>
            <w:left w:val="none" w:sz="0" w:space="0" w:color="auto"/>
            <w:bottom w:val="none" w:sz="0" w:space="0" w:color="auto"/>
            <w:right w:val="none" w:sz="0" w:space="0" w:color="auto"/>
          </w:divBdr>
        </w:div>
        <w:div w:id="1856580069">
          <w:marLeft w:val="0"/>
          <w:marRight w:val="0"/>
          <w:marTop w:val="0"/>
          <w:marBottom w:val="0"/>
          <w:divBdr>
            <w:top w:val="none" w:sz="0" w:space="0" w:color="auto"/>
            <w:left w:val="none" w:sz="0" w:space="0" w:color="auto"/>
            <w:bottom w:val="none" w:sz="0" w:space="0" w:color="auto"/>
            <w:right w:val="none" w:sz="0" w:space="0" w:color="auto"/>
          </w:divBdr>
        </w:div>
        <w:div w:id="1447769241">
          <w:marLeft w:val="0"/>
          <w:marRight w:val="0"/>
          <w:marTop w:val="0"/>
          <w:marBottom w:val="0"/>
          <w:divBdr>
            <w:top w:val="none" w:sz="0" w:space="0" w:color="auto"/>
            <w:left w:val="none" w:sz="0" w:space="0" w:color="auto"/>
            <w:bottom w:val="none" w:sz="0" w:space="0" w:color="auto"/>
            <w:right w:val="none" w:sz="0" w:space="0" w:color="auto"/>
          </w:divBdr>
        </w:div>
        <w:div w:id="1524979559">
          <w:marLeft w:val="0"/>
          <w:marRight w:val="0"/>
          <w:marTop w:val="0"/>
          <w:marBottom w:val="0"/>
          <w:divBdr>
            <w:top w:val="none" w:sz="0" w:space="0" w:color="auto"/>
            <w:left w:val="none" w:sz="0" w:space="0" w:color="auto"/>
            <w:bottom w:val="none" w:sz="0" w:space="0" w:color="auto"/>
            <w:right w:val="none" w:sz="0" w:space="0" w:color="auto"/>
          </w:divBdr>
        </w:div>
        <w:div w:id="973482300">
          <w:marLeft w:val="0"/>
          <w:marRight w:val="0"/>
          <w:marTop w:val="0"/>
          <w:marBottom w:val="0"/>
          <w:divBdr>
            <w:top w:val="none" w:sz="0" w:space="0" w:color="auto"/>
            <w:left w:val="none" w:sz="0" w:space="0" w:color="auto"/>
            <w:bottom w:val="none" w:sz="0" w:space="0" w:color="auto"/>
            <w:right w:val="none" w:sz="0" w:space="0" w:color="auto"/>
          </w:divBdr>
        </w:div>
        <w:div w:id="2069838107">
          <w:marLeft w:val="0"/>
          <w:marRight w:val="0"/>
          <w:marTop w:val="0"/>
          <w:marBottom w:val="0"/>
          <w:divBdr>
            <w:top w:val="none" w:sz="0" w:space="0" w:color="auto"/>
            <w:left w:val="none" w:sz="0" w:space="0" w:color="auto"/>
            <w:bottom w:val="none" w:sz="0" w:space="0" w:color="auto"/>
            <w:right w:val="none" w:sz="0" w:space="0" w:color="auto"/>
          </w:divBdr>
        </w:div>
        <w:div w:id="1457407571">
          <w:marLeft w:val="0"/>
          <w:marRight w:val="0"/>
          <w:marTop w:val="0"/>
          <w:marBottom w:val="0"/>
          <w:divBdr>
            <w:top w:val="none" w:sz="0" w:space="0" w:color="auto"/>
            <w:left w:val="none" w:sz="0" w:space="0" w:color="auto"/>
            <w:bottom w:val="none" w:sz="0" w:space="0" w:color="auto"/>
            <w:right w:val="none" w:sz="0" w:space="0" w:color="auto"/>
          </w:divBdr>
        </w:div>
        <w:div w:id="1780566799">
          <w:marLeft w:val="0"/>
          <w:marRight w:val="0"/>
          <w:marTop w:val="0"/>
          <w:marBottom w:val="0"/>
          <w:divBdr>
            <w:top w:val="none" w:sz="0" w:space="0" w:color="auto"/>
            <w:left w:val="none" w:sz="0" w:space="0" w:color="auto"/>
            <w:bottom w:val="none" w:sz="0" w:space="0" w:color="auto"/>
            <w:right w:val="none" w:sz="0" w:space="0" w:color="auto"/>
          </w:divBdr>
        </w:div>
        <w:div w:id="607005278">
          <w:marLeft w:val="0"/>
          <w:marRight w:val="0"/>
          <w:marTop w:val="0"/>
          <w:marBottom w:val="0"/>
          <w:divBdr>
            <w:top w:val="none" w:sz="0" w:space="0" w:color="auto"/>
            <w:left w:val="none" w:sz="0" w:space="0" w:color="auto"/>
            <w:bottom w:val="none" w:sz="0" w:space="0" w:color="auto"/>
            <w:right w:val="none" w:sz="0" w:space="0" w:color="auto"/>
          </w:divBdr>
        </w:div>
        <w:div w:id="2077236369">
          <w:marLeft w:val="0"/>
          <w:marRight w:val="0"/>
          <w:marTop w:val="0"/>
          <w:marBottom w:val="0"/>
          <w:divBdr>
            <w:top w:val="none" w:sz="0" w:space="0" w:color="auto"/>
            <w:left w:val="none" w:sz="0" w:space="0" w:color="auto"/>
            <w:bottom w:val="none" w:sz="0" w:space="0" w:color="auto"/>
            <w:right w:val="none" w:sz="0" w:space="0" w:color="auto"/>
          </w:divBdr>
        </w:div>
        <w:div w:id="1719933617">
          <w:marLeft w:val="0"/>
          <w:marRight w:val="0"/>
          <w:marTop w:val="0"/>
          <w:marBottom w:val="0"/>
          <w:divBdr>
            <w:top w:val="none" w:sz="0" w:space="0" w:color="auto"/>
            <w:left w:val="none" w:sz="0" w:space="0" w:color="auto"/>
            <w:bottom w:val="none" w:sz="0" w:space="0" w:color="auto"/>
            <w:right w:val="none" w:sz="0" w:space="0" w:color="auto"/>
          </w:divBdr>
        </w:div>
        <w:div w:id="338000147">
          <w:marLeft w:val="0"/>
          <w:marRight w:val="0"/>
          <w:marTop w:val="0"/>
          <w:marBottom w:val="0"/>
          <w:divBdr>
            <w:top w:val="none" w:sz="0" w:space="0" w:color="auto"/>
            <w:left w:val="none" w:sz="0" w:space="0" w:color="auto"/>
            <w:bottom w:val="none" w:sz="0" w:space="0" w:color="auto"/>
            <w:right w:val="none" w:sz="0" w:space="0" w:color="auto"/>
          </w:divBdr>
        </w:div>
        <w:div w:id="1972976300">
          <w:marLeft w:val="0"/>
          <w:marRight w:val="0"/>
          <w:marTop w:val="0"/>
          <w:marBottom w:val="0"/>
          <w:divBdr>
            <w:top w:val="none" w:sz="0" w:space="0" w:color="auto"/>
            <w:left w:val="none" w:sz="0" w:space="0" w:color="auto"/>
            <w:bottom w:val="none" w:sz="0" w:space="0" w:color="auto"/>
            <w:right w:val="none" w:sz="0" w:space="0" w:color="auto"/>
          </w:divBdr>
        </w:div>
        <w:div w:id="1848211335">
          <w:marLeft w:val="0"/>
          <w:marRight w:val="0"/>
          <w:marTop w:val="0"/>
          <w:marBottom w:val="0"/>
          <w:divBdr>
            <w:top w:val="none" w:sz="0" w:space="0" w:color="auto"/>
            <w:left w:val="none" w:sz="0" w:space="0" w:color="auto"/>
            <w:bottom w:val="none" w:sz="0" w:space="0" w:color="auto"/>
            <w:right w:val="none" w:sz="0" w:space="0" w:color="auto"/>
          </w:divBdr>
        </w:div>
        <w:div w:id="371615894">
          <w:marLeft w:val="0"/>
          <w:marRight w:val="0"/>
          <w:marTop w:val="0"/>
          <w:marBottom w:val="0"/>
          <w:divBdr>
            <w:top w:val="none" w:sz="0" w:space="0" w:color="auto"/>
            <w:left w:val="none" w:sz="0" w:space="0" w:color="auto"/>
            <w:bottom w:val="none" w:sz="0" w:space="0" w:color="auto"/>
            <w:right w:val="none" w:sz="0" w:space="0" w:color="auto"/>
          </w:divBdr>
        </w:div>
        <w:div w:id="1625698903">
          <w:marLeft w:val="0"/>
          <w:marRight w:val="0"/>
          <w:marTop w:val="0"/>
          <w:marBottom w:val="0"/>
          <w:divBdr>
            <w:top w:val="none" w:sz="0" w:space="0" w:color="auto"/>
            <w:left w:val="none" w:sz="0" w:space="0" w:color="auto"/>
            <w:bottom w:val="none" w:sz="0" w:space="0" w:color="auto"/>
            <w:right w:val="none" w:sz="0" w:space="0" w:color="auto"/>
          </w:divBdr>
        </w:div>
        <w:div w:id="991712578">
          <w:marLeft w:val="0"/>
          <w:marRight w:val="0"/>
          <w:marTop w:val="0"/>
          <w:marBottom w:val="0"/>
          <w:divBdr>
            <w:top w:val="none" w:sz="0" w:space="0" w:color="auto"/>
            <w:left w:val="none" w:sz="0" w:space="0" w:color="auto"/>
            <w:bottom w:val="none" w:sz="0" w:space="0" w:color="auto"/>
            <w:right w:val="none" w:sz="0" w:space="0" w:color="auto"/>
          </w:divBdr>
        </w:div>
        <w:div w:id="1927685933">
          <w:marLeft w:val="0"/>
          <w:marRight w:val="0"/>
          <w:marTop w:val="0"/>
          <w:marBottom w:val="0"/>
          <w:divBdr>
            <w:top w:val="none" w:sz="0" w:space="0" w:color="auto"/>
            <w:left w:val="none" w:sz="0" w:space="0" w:color="auto"/>
            <w:bottom w:val="none" w:sz="0" w:space="0" w:color="auto"/>
            <w:right w:val="none" w:sz="0" w:space="0" w:color="auto"/>
          </w:divBdr>
        </w:div>
        <w:div w:id="259946534">
          <w:marLeft w:val="0"/>
          <w:marRight w:val="0"/>
          <w:marTop w:val="0"/>
          <w:marBottom w:val="0"/>
          <w:divBdr>
            <w:top w:val="none" w:sz="0" w:space="0" w:color="auto"/>
            <w:left w:val="none" w:sz="0" w:space="0" w:color="auto"/>
            <w:bottom w:val="none" w:sz="0" w:space="0" w:color="auto"/>
            <w:right w:val="none" w:sz="0" w:space="0" w:color="auto"/>
          </w:divBdr>
        </w:div>
        <w:div w:id="131286870">
          <w:marLeft w:val="0"/>
          <w:marRight w:val="0"/>
          <w:marTop w:val="0"/>
          <w:marBottom w:val="0"/>
          <w:divBdr>
            <w:top w:val="none" w:sz="0" w:space="0" w:color="auto"/>
            <w:left w:val="none" w:sz="0" w:space="0" w:color="auto"/>
            <w:bottom w:val="none" w:sz="0" w:space="0" w:color="auto"/>
            <w:right w:val="none" w:sz="0" w:space="0" w:color="auto"/>
          </w:divBdr>
        </w:div>
        <w:div w:id="994527141">
          <w:marLeft w:val="0"/>
          <w:marRight w:val="0"/>
          <w:marTop w:val="0"/>
          <w:marBottom w:val="0"/>
          <w:divBdr>
            <w:top w:val="none" w:sz="0" w:space="0" w:color="auto"/>
            <w:left w:val="none" w:sz="0" w:space="0" w:color="auto"/>
            <w:bottom w:val="none" w:sz="0" w:space="0" w:color="auto"/>
            <w:right w:val="none" w:sz="0" w:space="0" w:color="auto"/>
          </w:divBdr>
        </w:div>
        <w:div w:id="342587543">
          <w:marLeft w:val="0"/>
          <w:marRight w:val="0"/>
          <w:marTop w:val="0"/>
          <w:marBottom w:val="0"/>
          <w:divBdr>
            <w:top w:val="none" w:sz="0" w:space="0" w:color="auto"/>
            <w:left w:val="none" w:sz="0" w:space="0" w:color="auto"/>
            <w:bottom w:val="none" w:sz="0" w:space="0" w:color="auto"/>
            <w:right w:val="none" w:sz="0" w:space="0" w:color="auto"/>
          </w:divBdr>
        </w:div>
        <w:div w:id="1479835251">
          <w:marLeft w:val="0"/>
          <w:marRight w:val="0"/>
          <w:marTop w:val="0"/>
          <w:marBottom w:val="0"/>
          <w:divBdr>
            <w:top w:val="none" w:sz="0" w:space="0" w:color="auto"/>
            <w:left w:val="none" w:sz="0" w:space="0" w:color="auto"/>
            <w:bottom w:val="none" w:sz="0" w:space="0" w:color="auto"/>
            <w:right w:val="none" w:sz="0" w:space="0" w:color="auto"/>
          </w:divBdr>
        </w:div>
        <w:div w:id="760611562">
          <w:marLeft w:val="0"/>
          <w:marRight w:val="0"/>
          <w:marTop w:val="0"/>
          <w:marBottom w:val="0"/>
          <w:divBdr>
            <w:top w:val="none" w:sz="0" w:space="0" w:color="auto"/>
            <w:left w:val="none" w:sz="0" w:space="0" w:color="auto"/>
            <w:bottom w:val="none" w:sz="0" w:space="0" w:color="auto"/>
            <w:right w:val="none" w:sz="0" w:space="0" w:color="auto"/>
          </w:divBdr>
        </w:div>
        <w:div w:id="1209688790">
          <w:marLeft w:val="0"/>
          <w:marRight w:val="0"/>
          <w:marTop w:val="0"/>
          <w:marBottom w:val="0"/>
          <w:divBdr>
            <w:top w:val="none" w:sz="0" w:space="0" w:color="auto"/>
            <w:left w:val="none" w:sz="0" w:space="0" w:color="auto"/>
            <w:bottom w:val="none" w:sz="0" w:space="0" w:color="auto"/>
            <w:right w:val="none" w:sz="0" w:space="0" w:color="auto"/>
          </w:divBdr>
        </w:div>
        <w:div w:id="1201287349">
          <w:marLeft w:val="0"/>
          <w:marRight w:val="0"/>
          <w:marTop w:val="0"/>
          <w:marBottom w:val="0"/>
          <w:divBdr>
            <w:top w:val="none" w:sz="0" w:space="0" w:color="auto"/>
            <w:left w:val="none" w:sz="0" w:space="0" w:color="auto"/>
            <w:bottom w:val="none" w:sz="0" w:space="0" w:color="auto"/>
            <w:right w:val="none" w:sz="0" w:space="0" w:color="auto"/>
          </w:divBdr>
        </w:div>
        <w:div w:id="473833242">
          <w:marLeft w:val="0"/>
          <w:marRight w:val="0"/>
          <w:marTop w:val="0"/>
          <w:marBottom w:val="0"/>
          <w:divBdr>
            <w:top w:val="none" w:sz="0" w:space="0" w:color="auto"/>
            <w:left w:val="none" w:sz="0" w:space="0" w:color="auto"/>
            <w:bottom w:val="none" w:sz="0" w:space="0" w:color="auto"/>
            <w:right w:val="none" w:sz="0" w:space="0" w:color="auto"/>
          </w:divBdr>
        </w:div>
        <w:div w:id="1141918596">
          <w:marLeft w:val="0"/>
          <w:marRight w:val="0"/>
          <w:marTop w:val="0"/>
          <w:marBottom w:val="0"/>
          <w:divBdr>
            <w:top w:val="none" w:sz="0" w:space="0" w:color="auto"/>
            <w:left w:val="none" w:sz="0" w:space="0" w:color="auto"/>
            <w:bottom w:val="none" w:sz="0" w:space="0" w:color="auto"/>
            <w:right w:val="none" w:sz="0" w:space="0" w:color="auto"/>
          </w:divBdr>
        </w:div>
        <w:div w:id="940137875">
          <w:marLeft w:val="0"/>
          <w:marRight w:val="0"/>
          <w:marTop w:val="0"/>
          <w:marBottom w:val="0"/>
          <w:divBdr>
            <w:top w:val="none" w:sz="0" w:space="0" w:color="auto"/>
            <w:left w:val="none" w:sz="0" w:space="0" w:color="auto"/>
            <w:bottom w:val="none" w:sz="0" w:space="0" w:color="auto"/>
            <w:right w:val="none" w:sz="0" w:space="0" w:color="auto"/>
          </w:divBdr>
        </w:div>
        <w:div w:id="1946226901">
          <w:marLeft w:val="0"/>
          <w:marRight w:val="0"/>
          <w:marTop w:val="0"/>
          <w:marBottom w:val="0"/>
          <w:divBdr>
            <w:top w:val="none" w:sz="0" w:space="0" w:color="auto"/>
            <w:left w:val="none" w:sz="0" w:space="0" w:color="auto"/>
            <w:bottom w:val="none" w:sz="0" w:space="0" w:color="auto"/>
            <w:right w:val="none" w:sz="0" w:space="0" w:color="auto"/>
          </w:divBdr>
        </w:div>
        <w:div w:id="938874557">
          <w:marLeft w:val="0"/>
          <w:marRight w:val="0"/>
          <w:marTop w:val="0"/>
          <w:marBottom w:val="0"/>
          <w:divBdr>
            <w:top w:val="none" w:sz="0" w:space="0" w:color="auto"/>
            <w:left w:val="none" w:sz="0" w:space="0" w:color="auto"/>
            <w:bottom w:val="none" w:sz="0" w:space="0" w:color="auto"/>
            <w:right w:val="none" w:sz="0" w:space="0" w:color="auto"/>
          </w:divBdr>
        </w:div>
        <w:div w:id="1348369265">
          <w:marLeft w:val="0"/>
          <w:marRight w:val="0"/>
          <w:marTop w:val="0"/>
          <w:marBottom w:val="0"/>
          <w:divBdr>
            <w:top w:val="none" w:sz="0" w:space="0" w:color="auto"/>
            <w:left w:val="none" w:sz="0" w:space="0" w:color="auto"/>
            <w:bottom w:val="none" w:sz="0" w:space="0" w:color="auto"/>
            <w:right w:val="none" w:sz="0" w:space="0" w:color="auto"/>
          </w:divBdr>
        </w:div>
        <w:div w:id="1092966412">
          <w:marLeft w:val="0"/>
          <w:marRight w:val="0"/>
          <w:marTop w:val="0"/>
          <w:marBottom w:val="0"/>
          <w:divBdr>
            <w:top w:val="none" w:sz="0" w:space="0" w:color="auto"/>
            <w:left w:val="none" w:sz="0" w:space="0" w:color="auto"/>
            <w:bottom w:val="none" w:sz="0" w:space="0" w:color="auto"/>
            <w:right w:val="none" w:sz="0" w:space="0" w:color="auto"/>
          </w:divBdr>
        </w:div>
        <w:div w:id="1513181532">
          <w:marLeft w:val="0"/>
          <w:marRight w:val="0"/>
          <w:marTop w:val="0"/>
          <w:marBottom w:val="0"/>
          <w:divBdr>
            <w:top w:val="none" w:sz="0" w:space="0" w:color="auto"/>
            <w:left w:val="none" w:sz="0" w:space="0" w:color="auto"/>
            <w:bottom w:val="none" w:sz="0" w:space="0" w:color="auto"/>
            <w:right w:val="none" w:sz="0" w:space="0" w:color="auto"/>
          </w:divBdr>
        </w:div>
        <w:div w:id="1151336654">
          <w:marLeft w:val="0"/>
          <w:marRight w:val="0"/>
          <w:marTop w:val="0"/>
          <w:marBottom w:val="0"/>
          <w:divBdr>
            <w:top w:val="none" w:sz="0" w:space="0" w:color="auto"/>
            <w:left w:val="none" w:sz="0" w:space="0" w:color="auto"/>
            <w:bottom w:val="none" w:sz="0" w:space="0" w:color="auto"/>
            <w:right w:val="none" w:sz="0" w:space="0" w:color="auto"/>
          </w:divBdr>
        </w:div>
        <w:div w:id="1905675325">
          <w:marLeft w:val="0"/>
          <w:marRight w:val="0"/>
          <w:marTop w:val="0"/>
          <w:marBottom w:val="0"/>
          <w:divBdr>
            <w:top w:val="none" w:sz="0" w:space="0" w:color="auto"/>
            <w:left w:val="none" w:sz="0" w:space="0" w:color="auto"/>
            <w:bottom w:val="none" w:sz="0" w:space="0" w:color="auto"/>
            <w:right w:val="none" w:sz="0" w:space="0" w:color="auto"/>
          </w:divBdr>
        </w:div>
        <w:div w:id="1595893772">
          <w:marLeft w:val="0"/>
          <w:marRight w:val="0"/>
          <w:marTop w:val="0"/>
          <w:marBottom w:val="0"/>
          <w:divBdr>
            <w:top w:val="none" w:sz="0" w:space="0" w:color="auto"/>
            <w:left w:val="none" w:sz="0" w:space="0" w:color="auto"/>
            <w:bottom w:val="none" w:sz="0" w:space="0" w:color="auto"/>
            <w:right w:val="none" w:sz="0" w:space="0" w:color="auto"/>
          </w:divBdr>
        </w:div>
        <w:div w:id="1109936304">
          <w:marLeft w:val="0"/>
          <w:marRight w:val="0"/>
          <w:marTop w:val="0"/>
          <w:marBottom w:val="0"/>
          <w:divBdr>
            <w:top w:val="none" w:sz="0" w:space="0" w:color="auto"/>
            <w:left w:val="none" w:sz="0" w:space="0" w:color="auto"/>
            <w:bottom w:val="none" w:sz="0" w:space="0" w:color="auto"/>
            <w:right w:val="none" w:sz="0" w:space="0" w:color="auto"/>
          </w:divBdr>
        </w:div>
        <w:div w:id="697705020">
          <w:marLeft w:val="0"/>
          <w:marRight w:val="0"/>
          <w:marTop w:val="0"/>
          <w:marBottom w:val="0"/>
          <w:divBdr>
            <w:top w:val="none" w:sz="0" w:space="0" w:color="auto"/>
            <w:left w:val="none" w:sz="0" w:space="0" w:color="auto"/>
            <w:bottom w:val="none" w:sz="0" w:space="0" w:color="auto"/>
            <w:right w:val="none" w:sz="0" w:space="0" w:color="auto"/>
          </w:divBdr>
        </w:div>
        <w:div w:id="1522011973">
          <w:marLeft w:val="0"/>
          <w:marRight w:val="0"/>
          <w:marTop w:val="0"/>
          <w:marBottom w:val="0"/>
          <w:divBdr>
            <w:top w:val="none" w:sz="0" w:space="0" w:color="auto"/>
            <w:left w:val="none" w:sz="0" w:space="0" w:color="auto"/>
            <w:bottom w:val="none" w:sz="0" w:space="0" w:color="auto"/>
            <w:right w:val="none" w:sz="0" w:space="0" w:color="auto"/>
          </w:divBdr>
        </w:div>
        <w:div w:id="1345397210">
          <w:marLeft w:val="0"/>
          <w:marRight w:val="0"/>
          <w:marTop w:val="0"/>
          <w:marBottom w:val="0"/>
          <w:divBdr>
            <w:top w:val="none" w:sz="0" w:space="0" w:color="auto"/>
            <w:left w:val="none" w:sz="0" w:space="0" w:color="auto"/>
            <w:bottom w:val="none" w:sz="0" w:space="0" w:color="auto"/>
            <w:right w:val="none" w:sz="0" w:space="0" w:color="auto"/>
          </w:divBdr>
        </w:div>
        <w:div w:id="886912445">
          <w:marLeft w:val="0"/>
          <w:marRight w:val="0"/>
          <w:marTop w:val="0"/>
          <w:marBottom w:val="0"/>
          <w:divBdr>
            <w:top w:val="none" w:sz="0" w:space="0" w:color="auto"/>
            <w:left w:val="none" w:sz="0" w:space="0" w:color="auto"/>
            <w:bottom w:val="none" w:sz="0" w:space="0" w:color="auto"/>
            <w:right w:val="none" w:sz="0" w:space="0" w:color="auto"/>
          </w:divBdr>
        </w:div>
      </w:divsChild>
    </w:div>
    <w:div w:id="548804381">
      <w:bodyDiv w:val="1"/>
      <w:marLeft w:val="0"/>
      <w:marRight w:val="0"/>
      <w:marTop w:val="0"/>
      <w:marBottom w:val="0"/>
      <w:divBdr>
        <w:top w:val="none" w:sz="0" w:space="0" w:color="auto"/>
        <w:left w:val="none" w:sz="0" w:space="0" w:color="auto"/>
        <w:bottom w:val="none" w:sz="0" w:space="0" w:color="auto"/>
        <w:right w:val="none" w:sz="0" w:space="0" w:color="auto"/>
      </w:divBdr>
      <w:divsChild>
        <w:div w:id="1231502281">
          <w:marLeft w:val="0"/>
          <w:marRight w:val="0"/>
          <w:marTop w:val="0"/>
          <w:marBottom w:val="0"/>
          <w:divBdr>
            <w:top w:val="none" w:sz="0" w:space="0" w:color="auto"/>
            <w:left w:val="none" w:sz="0" w:space="0" w:color="auto"/>
            <w:bottom w:val="none" w:sz="0" w:space="0" w:color="auto"/>
            <w:right w:val="none" w:sz="0" w:space="0" w:color="auto"/>
          </w:divBdr>
        </w:div>
      </w:divsChild>
    </w:div>
    <w:div w:id="755396596">
      <w:bodyDiv w:val="1"/>
      <w:marLeft w:val="0"/>
      <w:marRight w:val="0"/>
      <w:marTop w:val="0"/>
      <w:marBottom w:val="0"/>
      <w:divBdr>
        <w:top w:val="none" w:sz="0" w:space="0" w:color="auto"/>
        <w:left w:val="none" w:sz="0" w:space="0" w:color="auto"/>
        <w:bottom w:val="none" w:sz="0" w:space="0" w:color="auto"/>
        <w:right w:val="none" w:sz="0" w:space="0" w:color="auto"/>
      </w:divBdr>
    </w:div>
    <w:div w:id="760875353">
      <w:bodyDiv w:val="1"/>
      <w:marLeft w:val="0"/>
      <w:marRight w:val="0"/>
      <w:marTop w:val="0"/>
      <w:marBottom w:val="0"/>
      <w:divBdr>
        <w:top w:val="none" w:sz="0" w:space="0" w:color="auto"/>
        <w:left w:val="none" w:sz="0" w:space="0" w:color="auto"/>
        <w:bottom w:val="none" w:sz="0" w:space="0" w:color="auto"/>
        <w:right w:val="none" w:sz="0" w:space="0" w:color="auto"/>
      </w:divBdr>
    </w:div>
    <w:div w:id="809708567">
      <w:bodyDiv w:val="1"/>
      <w:marLeft w:val="0"/>
      <w:marRight w:val="0"/>
      <w:marTop w:val="0"/>
      <w:marBottom w:val="0"/>
      <w:divBdr>
        <w:top w:val="none" w:sz="0" w:space="0" w:color="auto"/>
        <w:left w:val="none" w:sz="0" w:space="0" w:color="auto"/>
        <w:bottom w:val="none" w:sz="0" w:space="0" w:color="auto"/>
        <w:right w:val="none" w:sz="0" w:space="0" w:color="auto"/>
      </w:divBdr>
    </w:div>
    <w:div w:id="909582670">
      <w:bodyDiv w:val="1"/>
      <w:marLeft w:val="0"/>
      <w:marRight w:val="0"/>
      <w:marTop w:val="0"/>
      <w:marBottom w:val="0"/>
      <w:divBdr>
        <w:top w:val="none" w:sz="0" w:space="0" w:color="auto"/>
        <w:left w:val="none" w:sz="0" w:space="0" w:color="auto"/>
        <w:bottom w:val="none" w:sz="0" w:space="0" w:color="auto"/>
        <w:right w:val="none" w:sz="0" w:space="0" w:color="auto"/>
      </w:divBdr>
      <w:divsChild>
        <w:div w:id="1581711945">
          <w:marLeft w:val="0"/>
          <w:marRight w:val="0"/>
          <w:marTop w:val="0"/>
          <w:marBottom w:val="0"/>
          <w:divBdr>
            <w:top w:val="none" w:sz="0" w:space="0" w:color="auto"/>
            <w:left w:val="none" w:sz="0" w:space="0" w:color="auto"/>
            <w:bottom w:val="none" w:sz="0" w:space="0" w:color="auto"/>
            <w:right w:val="none" w:sz="0" w:space="0" w:color="auto"/>
          </w:divBdr>
        </w:div>
      </w:divsChild>
    </w:div>
    <w:div w:id="1017343705">
      <w:bodyDiv w:val="1"/>
      <w:marLeft w:val="0"/>
      <w:marRight w:val="0"/>
      <w:marTop w:val="0"/>
      <w:marBottom w:val="0"/>
      <w:divBdr>
        <w:top w:val="none" w:sz="0" w:space="0" w:color="auto"/>
        <w:left w:val="none" w:sz="0" w:space="0" w:color="auto"/>
        <w:bottom w:val="none" w:sz="0" w:space="0" w:color="auto"/>
        <w:right w:val="none" w:sz="0" w:space="0" w:color="auto"/>
      </w:divBdr>
      <w:divsChild>
        <w:div w:id="361705698">
          <w:marLeft w:val="0"/>
          <w:marRight w:val="0"/>
          <w:marTop w:val="0"/>
          <w:marBottom w:val="0"/>
          <w:divBdr>
            <w:top w:val="none" w:sz="0" w:space="0" w:color="auto"/>
            <w:left w:val="none" w:sz="0" w:space="0" w:color="auto"/>
            <w:bottom w:val="none" w:sz="0" w:space="0" w:color="auto"/>
            <w:right w:val="none" w:sz="0" w:space="0" w:color="auto"/>
          </w:divBdr>
        </w:div>
        <w:div w:id="1764034138">
          <w:marLeft w:val="0"/>
          <w:marRight w:val="0"/>
          <w:marTop w:val="0"/>
          <w:marBottom w:val="0"/>
          <w:divBdr>
            <w:top w:val="none" w:sz="0" w:space="0" w:color="auto"/>
            <w:left w:val="none" w:sz="0" w:space="0" w:color="auto"/>
            <w:bottom w:val="none" w:sz="0" w:space="0" w:color="auto"/>
            <w:right w:val="none" w:sz="0" w:space="0" w:color="auto"/>
          </w:divBdr>
        </w:div>
        <w:div w:id="955674057">
          <w:marLeft w:val="0"/>
          <w:marRight w:val="0"/>
          <w:marTop w:val="0"/>
          <w:marBottom w:val="0"/>
          <w:divBdr>
            <w:top w:val="none" w:sz="0" w:space="0" w:color="auto"/>
            <w:left w:val="none" w:sz="0" w:space="0" w:color="auto"/>
            <w:bottom w:val="none" w:sz="0" w:space="0" w:color="auto"/>
            <w:right w:val="none" w:sz="0" w:space="0" w:color="auto"/>
          </w:divBdr>
        </w:div>
        <w:div w:id="1698850104">
          <w:marLeft w:val="0"/>
          <w:marRight w:val="0"/>
          <w:marTop w:val="0"/>
          <w:marBottom w:val="0"/>
          <w:divBdr>
            <w:top w:val="none" w:sz="0" w:space="0" w:color="auto"/>
            <w:left w:val="none" w:sz="0" w:space="0" w:color="auto"/>
            <w:bottom w:val="none" w:sz="0" w:space="0" w:color="auto"/>
            <w:right w:val="none" w:sz="0" w:space="0" w:color="auto"/>
          </w:divBdr>
        </w:div>
        <w:div w:id="1285455838">
          <w:marLeft w:val="0"/>
          <w:marRight w:val="0"/>
          <w:marTop w:val="0"/>
          <w:marBottom w:val="0"/>
          <w:divBdr>
            <w:top w:val="none" w:sz="0" w:space="0" w:color="auto"/>
            <w:left w:val="none" w:sz="0" w:space="0" w:color="auto"/>
            <w:bottom w:val="none" w:sz="0" w:space="0" w:color="auto"/>
            <w:right w:val="none" w:sz="0" w:space="0" w:color="auto"/>
          </w:divBdr>
        </w:div>
        <w:div w:id="648948622">
          <w:marLeft w:val="0"/>
          <w:marRight w:val="0"/>
          <w:marTop w:val="0"/>
          <w:marBottom w:val="0"/>
          <w:divBdr>
            <w:top w:val="none" w:sz="0" w:space="0" w:color="auto"/>
            <w:left w:val="none" w:sz="0" w:space="0" w:color="auto"/>
            <w:bottom w:val="none" w:sz="0" w:space="0" w:color="auto"/>
            <w:right w:val="none" w:sz="0" w:space="0" w:color="auto"/>
          </w:divBdr>
        </w:div>
        <w:div w:id="6374080">
          <w:marLeft w:val="0"/>
          <w:marRight w:val="0"/>
          <w:marTop w:val="0"/>
          <w:marBottom w:val="0"/>
          <w:divBdr>
            <w:top w:val="none" w:sz="0" w:space="0" w:color="auto"/>
            <w:left w:val="none" w:sz="0" w:space="0" w:color="auto"/>
            <w:bottom w:val="none" w:sz="0" w:space="0" w:color="auto"/>
            <w:right w:val="none" w:sz="0" w:space="0" w:color="auto"/>
          </w:divBdr>
        </w:div>
        <w:div w:id="1772968019">
          <w:marLeft w:val="0"/>
          <w:marRight w:val="0"/>
          <w:marTop w:val="0"/>
          <w:marBottom w:val="0"/>
          <w:divBdr>
            <w:top w:val="none" w:sz="0" w:space="0" w:color="auto"/>
            <w:left w:val="none" w:sz="0" w:space="0" w:color="auto"/>
            <w:bottom w:val="none" w:sz="0" w:space="0" w:color="auto"/>
            <w:right w:val="none" w:sz="0" w:space="0" w:color="auto"/>
          </w:divBdr>
        </w:div>
        <w:div w:id="214703597">
          <w:marLeft w:val="0"/>
          <w:marRight w:val="0"/>
          <w:marTop w:val="0"/>
          <w:marBottom w:val="0"/>
          <w:divBdr>
            <w:top w:val="none" w:sz="0" w:space="0" w:color="auto"/>
            <w:left w:val="none" w:sz="0" w:space="0" w:color="auto"/>
            <w:bottom w:val="none" w:sz="0" w:space="0" w:color="auto"/>
            <w:right w:val="none" w:sz="0" w:space="0" w:color="auto"/>
          </w:divBdr>
        </w:div>
        <w:div w:id="357632124">
          <w:marLeft w:val="0"/>
          <w:marRight w:val="0"/>
          <w:marTop w:val="0"/>
          <w:marBottom w:val="0"/>
          <w:divBdr>
            <w:top w:val="none" w:sz="0" w:space="0" w:color="auto"/>
            <w:left w:val="none" w:sz="0" w:space="0" w:color="auto"/>
            <w:bottom w:val="none" w:sz="0" w:space="0" w:color="auto"/>
            <w:right w:val="none" w:sz="0" w:space="0" w:color="auto"/>
          </w:divBdr>
        </w:div>
        <w:div w:id="28653883">
          <w:marLeft w:val="0"/>
          <w:marRight w:val="0"/>
          <w:marTop w:val="0"/>
          <w:marBottom w:val="0"/>
          <w:divBdr>
            <w:top w:val="none" w:sz="0" w:space="0" w:color="auto"/>
            <w:left w:val="none" w:sz="0" w:space="0" w:color="auto"/>
            <w:bottom w:val="none" w:sz="0" w:space="0" w:color="auto"/>
            <w:right w:val="none" w:sz="0" w:space="0" w:color="auto"/>
          </w:divBdr>
        </w:div>
        <w:div w:id="591089254">
          <w:marLeft w:val="0"/>
          <w:marRight w:val="0"/>
          <w:marTop w:val="0"/>
          <w:marBottom w:val="0"/>
          <w:divBdr>
            <w:top w:val="none" w:sz="0" w:space="0" w:color="auto"/>
            <w:left w:val="none" w:sz="0" w:space="0" w:color="auto"/>
            <w:bottom w:val="none" w:sz="0" w:space="0" w:color="auto"/>
            <w:right w:val="none" w:sz="0" w:space="0" w:color="auto"/>
          </w:divBdr>
        </w:div>
        <w:div w:id="830565293">
          <w:marLeft w:val="0"/>
          <w:marRight w:val="0"/>
          <w:marTop w:val="0"/>
          <w:marBottom w:val="0"/>
          <w:divBdr>
            <w:top w:val="none" w:sz="0" w:space="0" w:color="auto"/>
            <w:left w:val="none" w:sz="0" w:space="0" w:color="auto"/>
            <w:bottom w:val="none" w:sz="0" w:space="0" w:color="auto"/>
            <w:right w:val="none" w:sz="0" w:space="0" w:color="auto"/>
          </w:divBdr>
        </w:div>
        <w:div w:id="1823305121">
          <w:marLeft w:val="0"/>
          <w:marRight w:val="0"/>
          <w:marTop w:val="0"/>
          <w:marBottom w:val="0"/>
          <w:divBdr>
            <w:top w:val="none" w:sz="0" w:space="0" w:color="auto"/>
            <w:left w:val="none" w:sz="0" w:space="0" w:color="auto"/>
            <w:bottom w:val="none" w:sz="0" w:space="0" w:color="auto"/>
            <w:right w:val="none" w:sz="0" w:space="0" w:color="auto"/>
          </w:divBdr>
        </w:div>
        <w:div w:id="1893543333">
          <w:marLeft w:val="0"/>
          <w:marRight w:val="0"/>
          <w:marTop w:val="0"/>
          <w:marBottom w:val="0"/>
          <w:divBdr>
            <w:top w:val="none" w:sz="0" w:space="0" w:color="auto"/>
            <w:left w:val="none" w:sz="0" w:space="0" w:color="auto"/>
            <w:bottom w:val="none" w:sz="0" w:space="0" w:color="auto"/>
            <w:right w:val="none" w:sz="0" w:space="0" w:color="auto"/>
          </w:divBdr>
        </w:div>
        <w:div w:id="834539432">
          <w:marLeft w:val="0"/>
          <w:marRight w:val="0"/>
          <w:marTop w:val="0"/>
          <w:marBottom w:val="0"/>
          <w:divBdr>
            <w:top w:val="none" w:sz="0" w:space="0" w:color="auto"/>
            <w:left w:val="none" w:sz="0" w:space="0" w:color="auto"/>
            <w:bottom w:val="none" w:sz="0" w:space="0" w:color="auto"/>
            <w:right w:val="none" w:sz="0" w:space="0" w:color="auto"/>
          </w:divBdr>
        </w:div>
        <w:div w:id="548225549">
          <w:marLeft w:val="0"/>
          <w:marRight w:val="0"/>
          <w:marTop w:val="0"/>
          <w:marBottom w:val="0"/>
          <w:divBdr>
            <w:top w:val="none" w:sz="0" w:space="0" w:color="auto"/>
            <w:left w:val="none" w:sz="0" w:space="0" w:color="auto"/>
            <w:bottom w:val="none" w:sz="0" w:space="0" w:color="auto"/>
            <w:right w:val="none" w:sz="0" w:space="0" w:color="auto"/>
          </w:divBdr>
        </w:div>
        <w:div w:id="2061979438">
          <w:marLeft w:val="0"/>
          <w:marRight w:val="0"/>
          <w:marTop w:val="0"/>
          <w:marBottom w:val="0"/>
          <w:divBdr>
            <w:top w:val="none" w:sz="0" w:space="0" w:color="auto"/>
            <w:left w:val="none" w:sz="0" w:space="0" w:color="auto"/>
            <w:bottom w:val="none" w:sz="0" w:space="0" w:color="auto"/>
            <w:right w:val="none" w:sz="0" w:space="0" w:color="auto"/>
          </w:divBdr>
        </w:div>
        <w:div w:id="818502115">
          <w:marLeft w:val="0"/>
          <w:marRight w:val="0"/>
          <w:marTop w:val="0"/>
          <w:marBottom w:val="0"/>
          <w:divBdr>
            <w:top w:val="none" w:sz="0" w:space="0" w:color="auto"/>
            <w:left w:val="none" w:sz="0" w:space="0" w:color="auto"/>
            <w:bottom w:val="none" w:sz="0" w:space="0" w:color="auto"/>
            <w:right w:val="none" w:sz="0" w:space="0" w:color="auto"/>
          </w:divBdr>
        </w:div>
        <w:div w:id="1835803267">
          <w:marLeft w:val="0"/>
          <w:marRight w:val="0"/>
          <w:marTop w:val="0"/>
          <w:marBottom w:val="0"/>
          <w:divBdr>
            <w:top w:val="none" w:sz="0" w:space="0" w:color="auto"/>
            <w:left w:val="none" w:sz="0" w:space="0" w:color="auto"/>
            <w:bottom w:val="none" w:sz="0" w:space="0" w:color="auto"/>
            <w:right w:val="none" w:sz="0" w:space="0" w:color="auto"/>
          </w:divBdr>
        </w:div>
        <w:div w:id="332100550">
          <w:marLeft w:val="0"/>
          <w:marRight w:val="0"/>
          <w:marTop w:val="0"/>
          <w:marBottom w:val="0"/>
          <w:divBdr>
            <w:top w:val="none" w:sz="0" w:space="0" w:color="auto"/>
            <w:left w:val="none" w:sz="0" w:space="0" w:color="auto"/>
            <w:bottom w:val="none" w:sz="0" w:space="0" w:color="auto"/>
            <w:right w:val="none" w:sz="0" w:space="0" w:color="auto"/>
          </w:divBdr>
        </w:div>
        <w:div w:id="295379231">
          <w:marLeft w:val="0"/>
          <w:marRight w:val="0"/>
          <w:marTop w:val="0"/>
          <w:marBottom w:val="0"/>
          <w:divBdr>
            <w:top w:val="none" w:sz="0" w:space="0" w:color="auto"/>
            <w:left w:val="none" w:sz="0" w:space="0" w:color="auto"/>
            <w:bottom w:val="none" w:sz="0" w:space="0" w:color="auto"/>
            <w:right w:val="none" w:sz="0" w:space="0" w:color="auto"/>
          </w:divBdr>
        </w:div>
        <w:div w:id="871303375">
          <w:marLeft w:val="0"/>
          <w:marRight w:val="0"/>
          <w:marTop w:val="0"/>
          <w:marBottom w:val="0"/>
          <w:divBdr>
            <w:top w:val="none" w:sz="0" w:space="0" w:color="auto"/>
            <w:left w:val="none" w:sz="0" w:space="0" w:color="auto"/>
            <w:bottom w:val="none" w:sz="0" w:space="0" w:color="auto"/>
            <w:right w:val="none" w:sz="0" w:space="0" w:color="auto"/>
          </w:divBdr>
        </w:div>
        <w:div w:id="1716851458">
          <w:marLeft w:val="0"/>
          <w:marRight w:val="0"/>
          <w:marTop w:val="0"/>
          <w:marBottom w:val="0"/>
          <w:divBdr>
            <w:top w:val="none" w:sz="0" w:space="0" w:color="auto"/>
            <w:left w:val="none" w:sz="0" w:space="0" w:color="auto"/>
            <w:bottom w:val="none" w:sz="0" w:space="0" w:color="auto"/>
            <w:right w:val="none" w:sz="0" w:space="0" w:color="auto"/>
          </w:divBdr>
        </w:div>
      </w:divsChild>
    </w:div>
    <w:div w:id="1071192709">
      <w:bodyDiv w:val="1"/>
      <w:marLeft w:val="0"/>
      <w:marRight w:val="0"/>
      <w:marTop w:val="0"/>
      <w:marBottom w:val="0"/>
      <w:divBdr>
        <w:top w:val="none" w:sz="0" w:space="0" w:color="auto"/>
        <w:left w:val="none" w:sz="0" w:space="0" w:color="auto"/>
        <w:bottom w:val="none" w:sz="0" w:space="0" w:color="auto"/>
        <w:right w:val="none" w:sz="0" w:space="0" w:color="auto"/>
      </w:divBdr>
    </w:div>
    <w:div w:id="1118180056">
      <w:bodyDiv w:val="1"/>
      <w:marLeft w:val="0"/>
      <w:marRight w:val="0"/>
      <w:marTop w:val="0"/>
      <w:marBottom w:val="0"/>
      <w:divBdr>
        <w:top w:val="none" w:sz="0" w:space="0" w:color="auto"/>
        <w:left w:val="none" w:sz="0" w:space="0" w:color="auto"/>
        <w:bottom w:val="none" w:sz="0" w:space="0" w:color="auto"/>
        <w:right w:val="none" w:sz="0" w:space="0" w:color="auto"/>
      </w:divBdr>
      <w:divsChild>
        <w:div w:id="1882475340">
          <w:marLeft w:val="0"/>
          <w:marRight w:val="0"/>
          <w:marTop w:val="0"/>
          <w:marBottom w:val="0"/>
          <w:divBdr>
            <w:top w:val="none" w:sz="0" w:space="0" w:color="auto"/>
            <w:left w:val="none" w:sz="0" w:space="0" w:color="auto"/>
            <w:bottom w:val="none" w:sz="0" w:space="0" w:color="auto"/>
            <w:right w:val="none" w:sz="0" w:space="0" w:color="auto"/>
          </w:divBdr>
        </w:div>
      </w:divsChild>
    </w:div>
    <w:div w:id="1161702664">
      <w:bodyDiv w:val="1"/>
      <w:marLeft w:val="0"/>
      <w:marRight w:val="0"/>
      <w:marTop w:val="0"/>
      <w:marBottom w:val="0"/>
      <w:divBdr>
        <w:top w:val="none" w:sz="0" w:space="0" w:color="auto"/>
        <w:left w:val="none" w:sz="0" w:space="0" w:color="auto"/>
        <w:bottom w:val="none" w:sz="0" w:space="0" w:color="auto"/>
        <w:right w:val="none" w:sz="0" w:space="0" w:color="auto"/>
      </w:divBdr>
    </w:div>
    <w:div w:id="1243223327">
      <w:bodyDiv w:val="1"/>
      <w:marLeft w:val="0"/>
      <w:marRight w:val="0"/>
      <w:marTop w:val="0"/>
      <w:marBottom w:val="0"/>
      <w:divBdr>
        <w:top w:val="none" w:sz="0" w:space="0" w:color="auto"/>
        <w:left w:val="none" w:sz="0" w:space="0" w:color="auto"/>
        <w:bottom w:val="none" w:sz="0" w:space="0" w:color="auto"/>
        <w:right w:val="none" w:sz="0" w:space="0" w:color="auto"/>
      </w:divBdr>
      <w:divsChild>
        <w:div w:id="1997688954">
          <w:marLeft w:val="0"/>
          <w:marRight w:val="0"/>
          <w:marTop w:val="0"/>
          <w:marBottom w:val="0"/>
          <w:divBdr>
            <w:top w:val="none" w:sz="0" w:space="0" w:color="auto"/>
            <w:left w:val="none" w:sz="0" w:space="0" w:color="auto"/>
            <w:bottom w:val="none" w:sz="0" w:space="0" w:color="auto"/>
            <w:right w:val="none" w:sz="0" w:space="0" w:color="auto"/>
          </w:divBdr>
        </w:div>
        <w:div w:id="2080637685">
          <w:marLeft w:val="0"/>
          <w:marRight w:val="0"/>
          <w:marTop w:val="0"/>
          <w:marBottom w:val="0"/>
          <w:divBdr>
            <w:top w:val="none" w:sz="0" w:space="0" w:color="auto"/>
            <w:left w:val="none" w:sz="0" w:space="0" w:color="auto"/>
            <w:bottom w:val="none" w:sz="0" w:space="0" w:color="auto"/>
            <w:right w:val="none" w:sz="0" w:space="0" w:color="auto"/>
          </w:divBdr>
        </w:div>
        <w:div w:id="2025008008">
          <w:marLeft w:val="0"/>
          <w:marRight w:val="0"/>
          <w:marTop w:val="0"/>
          <w:marBottom w:val="0"/>
          <w:divBdr>
            <w:top w:val="none" w:sz="0" w:space="0" w:color="auto"/>
            <w:left w:val="none" w:sz="0" w:space="0" w:color="auto"/>
            <w:bottom w:val="none" w:sz="0" w:space="0" w:color="auto"/>
            <w:right w:val="none" w:sz="0" w:space="0" w:color="auto"/>
          </w:divBdr>
        </w:div>
        <w:div w:id="128982507">
          <w:marLeft w:val="0"/>
          <w:marRight w:val="0"/>
          <w:marTop w:val="0"/>
          <w:marBottom w:val="0"/>
          <w:divBdr>
            <w:top w:val="none" w:sz="0" w:space="0" w:color="auto"/>
            <w:left w:val="none" w:sz="0" w:space="0" w:color="auto"/>
            <w:bottom w:val="none" w:sz="0" w:space="0" w:color="auto"/>
            <w:right w:val="none" w:sz="0" w:space="0" w:color="auto"/>
          </w:divBdr>
        </w:div>
      </w:divsChild>
    </w:div>
    <w:div w:id="1357388322">
      <w:bodyDiv w:val="1"/>
      <w:marLeft w:val="0"/>
      <w:marRight w:val="0"/>
      <w:marTop w:val="0"/>
      <w:marBottom w:val="0"/>
      <w:divBdr>
        <w:top w:val="none" w:sz="0" w:space="0" w:color="auto"/>
        <w:left w:val="none" w:sz="0" w:space="0" w:color="auto"/>
        <w:bottom w:val="none" w:sz="0" w:space="0" w:color="auto"/>
        <w:right w:val="none" w:sz="0" w:space="0" w:color="auto"/>
      </w:divBdr>
    </w:div>
    <w:div w:id="1361586573">
      <w:bodyDiv w:val="1"/>
      <w:marLeft w:val="0"/>
      <w:marRight w:val="0"/>
      <w:marTop w:val="0"/>
      <w:marBottom w:val="0"/>
      <w:divBdr>
        <w:top w:val="none" w:sz="0" w:space="0" w:color="auto"/>
        <w:left w:val="none" w:sz="0" w:space="0" w:color="auto"/>
        <w:bottom w:val="none" w:sz="0" w:space="0" w:color="auto"/>
        <w:right w:val="none" w:sz="0" w:space="0" w:color="auto"/>
      </w:divBdr>
    </w:div>
    <w:div w:id="1469468200">
      <w:bodyDiv w:val="1"/>
      <w:marLeft w:val="0"/>
      <w:marRight w:val="0"/>
      <w:marTop w:val="0"/>
      <w:marBottom w:val="0"/>
      <w:divBdr>
        <w:top w:val="none" w:sz="0" w:space="0" w:color="auto"/>
        <w:left w:val="none" w:sz="0" w:space="0" w:color="auto"/>
        <w:bottom w:val="none" w:sz="0" w:space="0" w:color="auto"/>
        <w:right w:val="none" w:sz="0" w:space="0" w:color="auto"/>
      </w:divBdr>
    </w:div>
    <w:div w:id="1500391280">
      <w:bodyDiv w:val="1"/>
      <w:marLeft w:val="0"/>
      <w:marRight w:val="0"/>
      <w:marTop w:val="0"/>
      <w:marBottom w:val="0"/>
      <w:divBdr>
        <w:top w:val="none" w:sz="0" w:space="0" w:color="auto"/>
        <w:left w:val="none" w:sz="0" w:space="0" w:color="auto"/>
        <w:bottom w:val="none" w:sz="0" w:space="0" w:color="auto"/>
        <w:right w:val="none" w:sz="0" w:space="0" w:color="auto"/>
      </w:divBdr>
      <w:divsChild>
        <w:div w:id="395978847">
          <w:marLeft w:val="0"/>
          <w:marRight w:val="0"/>
          <w:marTop w:val="0"/>
          <w:marBottom w:val="0"/>
          <w:divBdr>
            <w:top w:val="none" w:sz="0" w:space="0" w:color="auto"/>
            <w:left w:val="none" w:sz="0" w:space="0" w:color="auto"/>
            <w:bottom w:val="none" w:sz="0" w:space="0" w:color="auto"/>
            <w:right w:val="none" w:sz="0" w:space="0" w:color="auto"/>
          </w:divBdr>
          <w:divsChild>
            <w:div w:id="1186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7794">
      <w:bodyDiv w:val="1"/>
      <w:marLeft w:val="0"/>
      <w:marRight w:val="0"/>
      <w:marTop w:val="0"/>
      <w:marBottom w:val="0"/>
      <w:divBdr>
        <w:top w:val="none" w:sz="0" w:space="0" w:color="auto"/>
        <w:left w:val="none" w:sz="0" w:space="0" w:color="auto"/>
        <w:bottom w:val="none" w:sz="0" w:space="0" w:color="auto"/>
        <w:right w:val="none" w:sz="0" w:space="0" w:color="auto"/>
      </w:divBdr>
    </w:div>
    <w:div w:id="1648053148">
      <w:bodyDiv w:val="1"/>
      <w:marLeft w:val="0"/>
      <w:marRight w:val="0"/>
      <w:marTop w:val="0"/>
      <w:marBottom w:val="0"/>
      <w:divBdr>
        <w:top w:val="none" w:sz="0" w:space="0" w:color="auto"/>
        <w:left w:val="none" w:sz="0" w:space="0" w:color="auto"/>
        <w:bottom w:val="none" w:sz="0" w:space="0" w:color="auto"/>
        <w:right w:val="none" w:sz="0" w:space="0" w:color="auto"/>
      </w:divBdr>
    </w:div>
    <w:div w:id="1704475930">
      <w:bodyDiv w:val="1"/>
      <w:marLeft w:val="0"/>
      <w:marRight w:val="0"/>
      <w:marTop w:val="0"/>
      <w:marBottom w:val="0"/>
      <w:divBdr>
        <w:top w:val="none" w:sz="0" w:space="0" w:color="auto"/>
        <w:left w:val="none" w:sz="0" w:space="0" w:color="auto"/>
        <w:bottom w:val="none" w:sz="0" w:space="0" w:color="auto"/>
        <w:right w:val="none" w:sz="0" w:space="0" w:color="auto"/>
      </w:divBdr>
    </w:div>
    <w:div w:id="1823157312">
      <w:bodyDiv w:val="1"/>
      <w:marLeft w:val="0"/>
      <w:marRight w:val="0"/>
      <w:marTop w:val="0"/>
      <w:marBottom w:val="0"/>
      <w:divBdr>
        <w:top w:val="none" w:sz="0" w:space="0" w:color="auto"/>
        <w:left w:val="none" w:sz="0" w:space="0" w:color="auto"/>
        <w:bottom w:val="none" w:sz="0" w:space="0" w:color="auto"/>
        <w:right w:val="none" w:sz="0" w:space="0" w:color="auto"/>
      </w:divBdr>
    </w:div>
    <w:div w:id="1847598141">
      <w:bodyDiv w:val="1"/>
      <w:marLeft w:val="0"/>
      <w:marRight w:val="0"/>
      <w:marTop w:val="0"/>
      <w:marBottom w:val="0"/>
      <w:divBdr>
        <w:top w:val="none" w:sz="0" w:space="0" w:color="auto"/>
        <w:left w:val="none" w:sz="0" w:space="0" w:color="auto"/>
        <w:bottom w:val="none" w:sz="0" w:space="0" w:color="auto"/>
        <w:right w:val="none" w:sz="0" w:space="0" w:color="auto"/>
      </w:divBdr>
      <w:divsChild>
        <w:div w:id="2064137184">
          <w:marLeft w:val="0"/>
          <w:marRight w:val="0"/>
          <w:marTop w:val="0"/>
          <w:marBottom w:val="0"/>
          <w:divBdr>
            <w:top w:val="none" w:sz="0" w:space="0" w:color="auto"/>
            <w:left w:val="none" w:sz="0" w:space="0" w:color="auto"/>
            <w:bottom w:val="none" w:sz="0" w:space="0" w:color="auto"/>
            <w:right w:val="none" w:sz="0" w:space="0" w:color="auto"/>
          </w:divBdr>
        </w:div>
        <w:div w:id="591936012">
          <w:marLeft w:val="0"/>
          <w:marRight w:val="0"/>
          <w:marTop w:val="0"/>
          <w:marBottom w:val="0"/>
          <w:divBdr>
            <w:top w:val="none" w:sz="0" w:space="0" w:color="auto"/>
            <w:left w:val="none" w:sz="0" w:space="0" w:color="auto"/>
            <w:bottom w:val="none" w:sz="0" w:space="0" w:color="auto"/>
            <w:right w:val="none" w:sz="0" w:space="0" w:color="auto"/>
          </w:divBdr>
        </w:div>
        <w:div w:id="1743290348">
          <w:marLeft w:val="0"/>
          <w:marRight w:val="0"/>
          <w:marTop w:val="0"/>
          <w:marBottom w:val="0"/>
          <w:divBdr>
            <w:top w:val="none" w:sz="0" w:space="0" w:color="auto"/>
            <w:left w:val="none" w:sz="0" w:space="0" w:color="auto"/>
            <w:bottom w:val="none" w:sz="0" w:space="0" w:color="auto"/>
            <w:right w:val="none" w:sz="0" w:space="0" w:color="auto"/>
          </w:divBdr>
        </w:div>
        <w:div w:id="715082083">
          <w:marLeft w:val="0"/>
          <w:marRight w:val="0"/>
          <w:marTop w:val="0"/>
          <w:marBottom w:val="0"/>
          <w:divBdr>
            <w:top w:val="none" w:sz="0" w:space="0" w:color="auto"/>
            <w:left w:val="none" w:sz="0" w:space="0" w:color="auto"/>
            <w:bottom w:val="none" w:sz="0" w:space="0" w:color="auto"/>
            <w:right w:val="none" w:sz="0" w:space="0" w:color="auto"/>
          </w:divBdr>
        </w:div>
        <w:div w:id="1933127670">
          <w:marLeft w:val="0"/>
          <w:marRight w:val="0"/>
          <w:marTop w:val="0"/>
          <w:marBottom w:val="0"/>
          <w:divBdr>
            <w:top w:val="none" w:sz="0" w:space="0" w:color="auto"/>
            <w:left w:val="none" w:sz="0" w:space="0" w:color="auto"/>
            <w:bottom w:val="none" w:sz="0" w:space="0" w:color="auto"/>
            <w:right w:val="none" w:sz="0" w:space="0" w:color="auto"/>
          </w:divBdr>
        </w:div>
        <w:div w:id="2050062643">
          <w:marLeft w:val="0"/>
          <w:marRight w:val="0"/>
          <w:marTop w:val="0"/>
          <w:marBottom w:val="0"/>
          <w:divBdr>
            <w:top w:val="none" w:sz="0" w:space="0" w:color="auto"/>
            <w:left w:val="none" w:sz="0" w:space="0" w:color="auto"/>
            <w:bottom w:val="none" w:sz="0" w:space="0" w:color="auto"/>
            <w:right w:val="none" w:sz="0" w:space="0" w:color="auto"/>
          </w:divBdr>
        </w:div>
        <w:div w:id="1137604312">
          <w:marLeft w:val="0"/>
          <w:marRight w:val="0"/>
          <w:marTop w:val="0"/>
          <w:marBottom w:val="0"/>
          <w:divBdr>
            <w:top w:val="none" w:sz="0" w:space="0" w:color="auto"/>
            <w:left w:val="none" w:sz="0" w:space="0" w:color="auto"/>
            <w:bottom w:val="none" w:sz="0" w:space="0" w:color="auto"/>
            <w:right w:val="none" w:sz="0" w:space="0" w:color="auto"/>
          </w:divBdr>
        </w:div>
        <w:div w:id="1613515697">
          <w:marLeft w:val="0"/>
          <w:marRight w:val="0"/>
          <w:marTop w:val="0"/>
          <w:marBottom w:val="0"/>
          <w:divBdr>
            <w:top w:val="none" w:sz="0" w:space="0" w:color="auto"/>
            <w:left w:val="none" w:sz="0" w:space="0" w:color="auto"/>
            <w:bottom w:val="none" w:sz="0" w:space="0" w:color="auto"/>
            <w:right w:val="none" w:sz="0" w:space="0" w:color="auto"/>
          </w:divBdr>
        </w:div>
      </w:divsChild>
    </w:div>
    <w:div w:id="1855728393">
      <w:bodyDiv w:val="1"/>
      <w:marLeft w:val="0"/>
      <w:marRight w:val="0"/>
      <w:marTop w:val="0"/>
      <w:marBottom w:val="0"/>
      <w:divBdr>
        <w:top w:val="none" w:sz="0" w:space="0" w:color="auto"/>
        <w:left w:val="none" w:sz="0" w:space="0" w:color="auto"/>
        <w:bottom w:val="none" w:sz="0" w:space="0" w:color="auto"/>
        <w:right w:val="none" w:sz="0" w:space="0" w:color="auto"/>
      </w:divBdr>
      <w:divsChild>
        <w:div w:id="1734346892">
          <w:marLeft w:val="0"/>
          <w:marRight w:val="0"/>
          <w:marTop w:val="0"/>
          <w:marBottom w:val="0"/>
          <w:divBdr>
            <w:top w:val="none" w:sz="0" w:space="0" w:color="auto"/>
            <w:left w:val="none" w:sz="0" w:space="0" w:color="auto"/>
            <w:bottom w:val="none" w:sz="0" w:space="0" w:color="auto"/>
            <w:right w:val="none" w:sz="0" w:space="0" w:color="auto"/>
          </w:divBdr>
        </w:div>
      </w:divsChild>
    </w:div>
    <w:div w:id="1958020496">
      <w:bodyDiv w:val="1"/>
      <w:marLeft w:val="0"/>
      <w:marRight w:val="0"/>
      <w:marTop w:val="0"/>
      <w:marBottom w:val="0"/>
      <w:divBdr>
        <w:top w:val="none" w:sz="0" w:space="0" w:color="auto"/>
        <w:left w:val="none" w:sz="0" w:space="0" w:color="auto"/>
        <w:bottom w:val="none" w:sz="0" w:space="0" w:color="auto"/>
        <w:right w:val="none" w:sz="0" w:space="0" w:color="auto"/>
      </w:divBdr>
      <w:divsChild>
        <w:div w:id="654067722">
          <w:marLeft w:val="0"/>
          <w:marRight w:val="0"/>
          <w:marTop w:val="0"/>
          <w:marBottom w:val="0"/>
          <w:divBdr>
            <w:top w:val="none" w:sz="0" w:space="0" w:color="auto"/>
            <w:left w:val="none" w:sz="0" w:space="0" w:color="auto"/>
            <w:bottom w:val="none" w:sz="0" w:space="0" w:color="auto"/>
            <w:right w:val="none" w:sz="0" w:space="0" w:color="auto"/>
          </w:divBdr>
        </w:div>
        <w:div w:id="1081608769">
          <w:marLeft w:val="0"/>
          <w:marRight w:val="0"/>
          <w:marTop w:val="0"/>
          <w:marBottom w:val="0"/>
          <w:divBdr>
            <w:top w:val="none" w:sz="0" w:space="0" w:color="auto"/>
            <w:left w:val="none" w:sz="0" w:space="0" w:color="auto"/>
            <w:bottom w:val="none" w:sz="0" w:space="0" w:color="auto"/>
            <w:right w:val="none" w:sz="0" w:space="0" w:color="auto"/>
          </w:divBdr>
        </w:div>
        <w:div w:id="1610819127">
          <w:marLeft w:val="0"/>
          <w:marRight w:val="0"/>
          <w:marTop w:val="0"/>
          <w:marBottom w:val="0"/>
          <w:divBdr>
            <w:top w:val="none" w:sz="0" w:space="0" w:color="auto"/>
            <w:left w:val="none" w:sz="0" w:space="0" w:color="auto"/>
            <w:bottom w:val="none" w:sz="0" w:space="0" w:color="auto"/>
            <w:right w:val="none" w:sz="0" w:space="0" w:color="auto"/>
          </w:divBdr>
        </w:div>
        <w:div w:id="449592307">
          <w:marLeft w:val="0"/>
          <w:marRight w:val="0"/>
          <w:marTop w:val="0"/>
          <w:marBottom w:val="0"/>
          <w:divBdr>
            <w:top w:val="none" w:sz="0" w:space="0" w:color="auto"/>
            <w:left w:val="none" w:sz="0" w:space="0" w:color="auto"/>
            <w:bottom w:val="none" w:sz="0" w:space="0" w:color="auto"/>
            <w:right w:val="none" w:sz="0" w:space="0" w:color="auto"/>
          </w:divBdr>
        </w:div>
      </w:divsChild>
    </w:div>
    <w:div w:id="1973749386">
      <w:bodyDiv w:val="1"/>
      <w:marLeft w:val="0"/>
      <w:marRight w:val="0"/>
      <w:marTop w:val="0"/>
      <w:marBottom w:val="0"/>
      <w:divBdr>
        <w:top w:val="none" w:sz="0" w:space="0" w:color="auto"/>
        <w:left w:val="none" w:sz="0" w:space="0" w:color="auto"/>
        <w:bottom w:val="none" w:sz="0" w:space="0" w:color="auto"/>
        <w:right w:val="none" w:sz="0" w:space="0" w:color="auto"/>
      </w:divBdr>
    </w:div>
    <w:div w:id="2001349540">
      <w:bodyDiv w:val="1"/>
      <w:marLeft w:val="0"/>
      <w:marRight w:val="0"/>
      <w:marTop w:val="0"/>
      <w:marBottom w:val="0"/>
      <w:divBdr>
        <w:top w:val="none" w:sz="0" w:space="0" w:color="auto"/>
        <w:left w:val="none" w:sz="0" w:space="0" w:color="auto"/>
        <w:bottom w:val="none" w:sz="0" w:space="0" w:color="auto"/>
        <w:right w:val="none" w:sz="0" w:space="0" w:color="auto"/>
      </w:divBdr>
      <w:divsChild>
        <w:div w:id="314770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11A3C-F905-4B0A-9340-C7CA6255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2560</Words>
  <Characters>15365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ST-MARINA-GIŻYCKO_.DOC</vt:lpstr>
    </vt:vector>
  </TitlesOfParts>
  <Company>Everest</Company>
  <LinksUpToDate>false</LinksUpToDate>
  <CharactersWithSpaces>17890</CharactersWithSpaces>
  <SharedDoc>false</SharedDoc>
  <HLinks>
    <vt:vector size="150" baseType="variant">
      <vt:variant>
        <vt:i4>1900605</vt:i4>
      </vt:variant>
      <vt:variant>
        <vt:i4>134</vt:i4>
      </vt:variant>
      <vt:variant>
        <vt:i4>0</vt:i4>
      </vt:variant>
      <vt:variant>
        <vt:i4>5</vt:i4>
      </vt:variant>
      <vt:variant>
        <vt:lpwstr/>
      </vt:variant>
      <vt:variant>
        <vt:lpwstr>_Toc420190098</vt:lpwstr>
      </vt:variant>
      <vt:variant>
        <vt:i4>1245245</vt:i4>
      </vt:variant>
      <vt:variant>
        <vt:i4>128</vt:i4>
      </vt:variant>
      <vt:variant>
        <vt:i4>0</vt:i4>
      </vt:variant>
      <vt:variant>
        <vt:i4>5</vt:i4>
      </vt:variant>
      <vt:variant>
        <vt:lpwstr/>
      </vt:variant>
      <vt:variant>
        <vt:lpwstr>_Toc420190071</vt:lpwstr>
      </vt:variant>
      <vt:variant>
        <vt:i4>1245245</vt:i4>
      </vt:variant>
      <vt:variant>
        <vt:i4>122</vt:i4>
      </vt:variant>
      <vt:variant>
        <vt:i4>0</vt:i4>
      </vt:variant>
      <vt:variant>
        <vt:i4>5</vt:i4>
      </vt:variant>
      <vt:variant>
        <vt:lpwstr/>
      </vt:variant>
      <vt:variant>
        <vt:lpwstr>_Toc420190070</vt:lpwstr>
      </vt:variant>
      <vt:variant>
        <vt:i4>1179709</vt:i4>
      </vt:variant>
      <vt:variant>
        <vt:i4>116</vt:i4>
      </vt:variant>
      <vt:variant>
        <vt:i4>0</vt:i4>
      </vt:variant>
      <vt:variant>
        <vt:i4>5</vt:i4>
      </vt:variant>
      <vt:variant>
        <vt:lpwstr/>
      </vt:variant>
      <vt:variant>
        <vt:lpwstr>_Toc420190069</vt:lpwstr>
      </vt:variant>
      <vt:variant>
        <vt:i4>1179709</vt:i4>
      </vt:variant>
      <vt:variant>
        <vt:i4>110</vt:i4>
      </vt:variant>
      <vt:variant>
        <vt:i4>0</vt:i4>
      </vt:variant>
      <vt:variant>
        <vt:i4>5</vt:i4>
      </vt:variant>
      <vt:variant>
        <vt:lpwstr/>
      </vt:variant>
      <vt:variant>
        <vt:lpwstr>_Toc420190068</vt:lpwstr>
      </vt:variant>
      <vt:variant>
        <vt:i4>1179709</vt:i4>
      </vt:variant>
      <vt:variant>
        <vt:i4>104</vt:i4>
      </vt:variant>
      <vt:variant>
        <vt:i4>0</vt:i4>
      </vt:variant>
      <vt:variant>
        <vt:i4>5</vt:i4>
      </vt:variant>
      <vt:variant>
        <vt:lpwstr/>
      </vt:variant>
      <vt:variant>
        <vt:lpwstr>_Toc420190066</vt:lpwstr>
      </vt:variant>
      <vt:variant>
        <vt:i4>1179709</vt:i4>
      </vt:variant>
      <vt:variant>
        <vt:i4>98</vt:i4>
      </vt:variant>
      <vt:variant>
        <vt:i4>0</vt:i4>
      </vt:variant>
      <vt:variant>
        <vt:i4>5</vt:i4>
      </vt:variant>
      <vt:variant>
        <vt:lpwstr/>
      </vt:variant>
      <vt:variant>
        <vt:lpwstr>_Toc420190065</vt:lpwstr>
      </vt:variant>
      <vt:variant>
        <vt:i4>1179709</vt:i4>
      </vt:variant>
      <vt:variant>
        <vt:i4>92</vt:i4>
      </vt:variant>
      <vt:variant>
        <vt:i4>0</vt:i4>
      </vt:variant>
      <vt:variant>
        <vt:i4>5</vt:i4>
      </vt:variant>
      <vt:variant>
        <vt:lpwstr/>
      </vt:variant>
      <vt:variant>
        <vt:lpwstr>_Toc420190064</vt:lpwstr>
      </vt:variant>
      <vt:variant>
        <vt:i4>1179709</vt:i4>
      </vt:variant>
      <vt:variant>
        <vt:i4>86</vt:i4>
      </vt:variant>
      <vt:variant>
        <vt:i4>0</vt:i4>
      </vt:variant>
      <vt:variant>
        <vt:i4>5</vt:i4>
      </vt:variant>
      <vt:variant>
        <vt:lpwstr/>
      </vt:variant>
      <vt:variant>
        <vt:lpwstr>_Toc420190063</vt:lpwstr>
      </vt:variant>
      <vt:variant>
        <vt:i4>1179709</vt:i4>
      </vt:variant>
      <vt:variant>
        <vt:i4>80</vt:i4>
      </vt:variant>
      <vt:variant>
        <vt:i4>0</vt:i4>
      </vt:variant>
      <vt:variant>
        <vt:i4>5</vt:i4>
      </vt:variant>
      <vt:variant>
        <vt:lpwstr/>
      </vt:variant>
      <vt:variant>
        <vt:lpwstr>_Toc420190062</vt:lpwstr>
      </vt:variant>
      <vt:variant>
        <vt:i4>1179709</vt:i4>
      </vt:variant>
      <vt:variant>
        <vt:i4>74</vt:i4>
      </vt:variant>
      <vt:variant>
        <vt:i4>0</vt:i4>
      </vt:variant>
      <vt:variant>
        <vt:i4>5</vt:i4>
      </vt:variant>
      <vt:variant>
        <vt:lpwstr/>
      </vt:variant>
      <vt:variant>
        <vt:lpwstr>_Toc420190061</vt:lpwstr>
      </vt:variant>
      <vt:variant>
        <vt:i4>1179709</vt:i4>
      </vt:variant>
      <vt:variant>
        <vt:i4>68</vt:i4>
      </vt:variant>
      <vt:variant>
        <vt:i4>0</vt:i4>
      </vt:variant>
      <vt:variant>
        <vt:i4>5</vt:i4>
      </vt:variant>
      <vt:variant>
        <vt:lpwstr/>
      </vt:variant>
      <vt:variant>
        <vt:lpwstr>_Toc420190060</vt:lpwstr>
      </vt:variant>
      <vt:variant>
        <vt:i4>1114173</vt:i4>
      </vt:variant>
      <vt:variant>
        <vt:i4>62</vt:i4>
      </vt:variant>
      <vt:variant>
        <vt:i4>0</vt:i4>
      </vt:variant>
      <vt:variant>
        <vt:i4>5</vt:i4>
      </vt:variant>
      <vt:variant>
        <vt:lpwstr/>
      </vt:variant>
      <vt:variant>
        <vt:lpwstr>_Toc420190059</vt:lpwstr>
      </vt:variant>
      <vt:variant>
        <vt:i4>1114173</vt:i4>
      </vt:variant>
      <vt:variant>
        <vt:i4>56</vt:i4>
      </vt:variant>
      <vt:variant>
        <vt:i4>0</vt:i4>
      </vt:variant>
      <vt:variant>
        <vt:i4>5</vt:i4>
      </vt:variant>
      <vt:variant>
        <vt:lpwstr/>
      </vt:variant>
      <vt:variant>
        <vt:lpwstr>_Toc420190058</vt:lpwstr>
      </vt:variant>
      <vt:variant>
        <vt:i4>1114173</vt:i4>
      </vt:variant>
      <vt:variant>
        <vt:i4>50</vt:i4>
      </vt:variant>
      <vt:variant>
        <vt:i4>0</vt:i4>
      </vt:variant>
      <vt:variant>
        <vt:i4>5</vt:i4>
      </vt:variant>
      <vt:variant>
        <vt:lpwstr/>
      </vt:variant>
      <vt:variant>
        <vt:lpwstr>_Toc420190057</vt:lpwstr>
      </vt:variant>
      <vt:variant>
        <vt:i4>1114173</vt:i4>
      </vt:variant>
      <vt:variant>
        <vt:i4>44</vt:i4>
      </vt:variant>
      <vt:variant>
        <vt:i4>0</vt:i4>
      </vt:variant>
      <vt:variant>
        <vt:i4>5</vt:i4>
      </vt:variant>
      <vt:variant>
        <vt:lpwstr/>
      </vt:variant>
      <vt:variant>
        <vt:lpwstr>_Toc420190056</vt:lpwstr>
      </vt:variant>
      <vt:variant>
        <vt:i4>1114173</vt:i4>
      </vt:variant>
      <vt:variant>
        <vt:i4>38</vt:i4>
      </vt:variant>
      <vt:variant>
        <vt:i4>0</vt:i4>
      </vt:variant>
      <vt:variant>
        <vt:i4>5</vt:i4>
      </vt:variant>
      <vt:variant>
        <vt:lpwstr/>
      </vt:variant>
      <vt:variant>
        <vt:lpwstr>_Toc420190055</vt:lpwstr>
      </vt:variant>
      <vt:variant>
        <vt:i4>1114173</vt:i4>
      </vt:variant>
      <vt:variant>
        <vt:i4>32</vt:i4>
      </vt:variant>
      <vt:variant>
        <vt:i4>0</vt:i4>
      </vt:variant>
      <vt:variant>
        <vt:i4>5</vt:i4>
      </vt:variant>
      <vt:variant>
        <vt:lpwstr/>
      </vt:variant>
      <vt:variant>
        <vt:lpwstr>_Toc420190054</vt:lpwstr>
      </vt:variant>
      <vt:variant>
        <vt:i4>1114173</vt:i4>
      </vt:variant>
      <vt:variant>
        <vt:i4>26</vt:i4>
      </vt:variant>
      <vt:variant>
        <vt:i4>0</vt:i4>
      </vt:variant>
      <vt:variant>
        <vt:i4>5</vt:i4>
      </vt:variant>
      <vt:variant>
        <vt:lpwstr/>
      </vt:variant>
      <vt:variant>
        <vt:lpwstr>_Toc420190053</vt:lpwstr>
      </vt:variant>
      <vt:variant>
        <vt:i4>1114173</vt:i4>
      </vt:variant>
      <vt:variant>
        <vt:i4>20</vt:i4>
      </vt:variant>
      <vt:variant>
        <vt:i4>0</vt:i4>
      </vt:variant>
      <vt:variant>
        <vt:i4>5</vt:i4>
      </vt:variant>
      <vt:variant>
        <vt:lpwstr/>
      </vt:variant>
      <vt:variant>
        <vt:lpwstr>_Toc420190052</vt:lpwstr>
      </vt:variant>
      <vt:variant>
        <vt:i4>1114173</vt:i4>
      </vt:variant>
      <vt:variant>
        <vt:i4>14</vt:i4>
      </vt:variant>
      <vt:variant>
        <vt:i4>0</vt:i4>
      </vt:variant>
      <vt:variant>
        <vt:i4>5</vt:i4>
      </vt:variant>
      <vt:variant>
        <vt:lpwstr/>
      </vt:variant>
      <vt:variant>
        <vt:lpwstr>_Toc420190051</vt:lpwstr>
      </vt:variant>
      <vt:variant>
        <vt:i4>1114173</vt:i4>
      </vt:variant>
      <vt:variant>
        <vt:i4>8</vt:i4>
      </vt:variant>
      <vt:variant>
        <vt:i4>0</vt:i4>
      </vt:variant>
      <vt:variant>
        <vt:i4>5</vt:i4>
      </vt:variant>
      <vt:variant>
        <vt:lpwstr/>
      </vt:variant>
      <vt:variant>
        <vt:lpwstr>_Toc420190050</vt:lpwstr>
      </vt:variant>
      <vt:variant>
        <vt:i4>1048637</vt:i4>
      </vt:variant>
      <vt:variant>
        <vt:i4>2</vt:i4>
      </vt:variant>
      <vt:variant>
        <vt:i4>0</vt:i4>
      </vt:variant>
      <vt:variant>
        <vt:i4>5</vt:i4>
      </vt:variant>
      <vt:variant>
        <vt:lpwstr/>
      </vt:variant>
      <vt:variant>
        <vt:lpwstr>_Toc420190049</vt:lpwstr>
      </vt:variant>
      <vt:variant>
        <vt:i4>1572951</vt:i4>
      </vt:variant>
      <vt:variant>
        <vt:i4>45</vt:i4>
      </vt:variant>
      <vt:variant>
        <vt:i4>0</vt:i4>
      </vt:variant>
      <vt:variant>
        <vt:i4>5</vt:i4>
      </vt:variant>
      <vt:variant>
        <vt:lpwstr>http://www.pdffactory.pl/</vt:lpwstr>
      </vt:variant>
      <vt:variant>
        <vt:lpwstr/>
      </vt:variant>
      <vt:variant>
        <vt:i4>1572951</vt:i4>
      </vt:variant>
      <vt:variant>
        <vt:i4>42</vt:i4>
      </vt:variant>
      <vt:variant>
        <vt:i4>0</vt:i4>
      </vt:variant>
      <vt:variant>
        <vt:i4>5</vt:i4>
      </vt:variant>
      <vt:variant>
        <vt:lpwstr>http://www.pdffactory.pl/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ST-MARINA-GIŻYCKO_.DOC</dc:title>
  <dc:creator>1</dc:creator>
  <cp:lastModifiedBy>My computer</cp:lastModifiedBy>
  <cp:revision>3</cp:revision>
  <cp:lastPrinted>2015-05-27T07:53:00Z</cp:lastPrinted>
  <dcterms:created xsi:type="dcterms:W3CDTF">2018-04-07T18:02:00Z</dcterms:created>
  <dcterms:modified xsi:type="dcterms:W3CDTF">2018-04-07T18:02:00Z</dcterms:modified>
</cp:coreProperties>
</file>