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1" w:rsidRPr="00856FEE" w:rsidRDefault="00E35501" w:rsidP="00856FEE">
      <w:pPr>
        <w:tabs>
          <w:tab w:val="center" w:pos="4536"/>
          <w:tab w:val="right" w:pos="9072"/>
        </w:tabs>
        <w:spacing w:line="240" w:lineRule="auto"/>
        <w:rPr>
          <w:rFonts w:ascii="Times New Roman" w:hAnsi="Times New Roman" w:cs="Times New Roman"/>
          <w:sz w:val="20"/>
          <w:szCs w:val="20"/>
          <w:lang w:eastAsia="pl-PL"/>
        </w:rPr>
      </w:pPr>
    </w:p>
    <w:p w:rsidR="00E35501" w:rsidRPr="00856FEE" w:rsidRDefault="00E35501" w:rsidP="00856FEE">
      <w:pPr>
        <w:spacing w:line="240" w:lineRule="auto"/>
        <w:rPr>
          <w:b/>
          <w:bCs/>
          <w:lang w:eastAsia="pl-PL"/>
        </w:rPr>
      </w:pPr>
    </w:p>
    <w:p w:rsidR="00E35501" w:rsidRPr="008F1285" w:rsidRDefault="00E35501" w:rsidP="00856FEE">
      <w:pPr>
        <w:spacing w:line="240" w:lineRule="auto"/>
        <w:rPr>
          <w:sz w:val="22"/>
          <w:szCs w:val="22"/>
          <w:lang w:eastAsia="pl-PL"/>
        </w:rPr>
      </w:pPr>
      <w:r>
        <w:rPr>
          <w:b/>
          <w:bCs/>
          <w:sz w:val="22"/>
          <w:szCs w:val="22"/>
          <w:lang w:eastAsia="pl-PL"/>
        </w:rPr>
        <w:t>Załącznik nr 5</w:t>
      </w:r>
      <w:r w:rsidRPr="008F1285">
        <w:rPr>
          <w:b/>
          <w:bCs/>
          <w:sz w:val="22"/>
          <w:szCs w:val="22"/>
          <w:lang w:eastAsia="pl-PL"/>
        </w:rPr>
        <w:t xml:space="preserve"> do SIWZ – nr postępowania BPGE.081.</w:t>
      </w:r>
      <w:r>
        <w:rPr>
          <w:b/>
          <w:bCs/>
          <w:sz w:val="22"/>
          <w:szCs w:val="22"/>
          <w:lang w:eastAsia="pl-PL"/>
        </w:rPr>
        <w:t>2</w:t>
      </w:r>
      <w:r w:rsidRPr="008F1285">
        <w:rPr>
          <w:b/>
          <w:bCs/>
          <w:sz w:val="22"/>
          <w:szCs w:val="22"/>
          <w:lang w:eastAsia="pl-PL"/>
        </w:rPr>
        <w:t>.201</w:t>
      </w:r>
      <w:r>
        <w:rPr>
          <w:b/>
          <w:bCs/>
          <w:sz w:val="22"/>
          <w:szCs w:val="22"/>
          <w:lang w:eastAsia="pl-PL"/>
        </w:rPr>
        <w:t>8</w:t>
      </w:r>
    </w:p>
    <w:p w:rsidR="00E35501" w:rsidRPr="008F1285" w:rsidRDefault="00E35501" w:rsidP="00856FEE">
      <w:pPr>
        <w:spacing w:line="240" w:lineRule="auto"/>
        <w:rPr>
          <w:sz w:val="22"/>
          <w:szCs w:val="22"/>
          <w:lang w:eastAsia="pl-PL"/>
        </w:rPr>
      </w:pPr>
    </w:p>
    <w:p w:rsidR="00E35501" w:rsidRPr="008F1285" w:rsidRDefault="00E35501" w:rsidP="00856FEE">
      <w:pPr>
        <w:spacing w:line="240" w:lineRule="auto"/>
        <w:rPr>
          <w:sz w:val="22"/>
          <w:szCs w:val="22"/>
          <w:lang w:eastAsia="pl-PL"/>
        </w:rPr>
      </w:pPr>
    </w:p>
    <w:p w:rsidR="00E35501" w:rsidRPr="008F1285" w:rsidRDefault="00E35501" w:rsidP="00856FEE">
      <w:pPr>
        <w:spacing w:line="240" w:lineRule="auto"/>
        <w:rPr>
          <w:sz w:val="22"/>
          <w:szCs w:val="22"/>
          <w:lang w:eastAsia="pl-PL"/>
        </w:rPr>
      </w:pPr>
      <w:r w:rsidRPr="008F1285">
        <w:rPr>
          <w:sz w:val="22"/>
          <w:szCs w:val="22"/>
          <w:lang w:eastAsia="pl-PL"/>
        </w:rPr>
        <w:t>……………………………………………</w:t>
      </w:r>
    </w:p>
    <w:p w:rsidR="00E35501" w:rsidRPr="008F1285" w:rsidRDefault="00E35501" w:rsidP="00856FEE">
      <w:pPr>
        <w:spacing w:line="240" w:lineRule="auto"/>
        <w:rPr>
          <w:sz w:val="22"/>
          <w:szCs w:val="22"/>
          <w:lang w:eastAsia="pl-PL"/>
        </w:rPr>
      </w:pPr>
      <w:r w:rsidRPr="008F1285">
        <w:rPr>
          <w:sz w:val="22"/>
          <w:szCs w:val="22"/>
          <w:lang w:eastAsia="pl-PL"/>
        </w:rPr>
        <w:t xml:space="preserve">               (pieczątka wykonawcy)</w:t>
      </w:r>
      <w:r w:rsidRPr="008F1285">
        <w:rPr>
          <w:sz w:val="22"/>
          <w:szCs w:val="22"/>
          <w:lang w:eastAsia="pl-PL"/>
        </w:rPr>
        <w:tab/>
      </w:r>
    </w:p>
    <w:p w:rsidR="00E35501" w:rsidRPr="008F1285" w:rsidRDefault="00E35501" w:rsidP="00856FEE">
      <w:pPr>
        <w:spacing w:line="240" w:lineRule="auto"/>
        <w:jc w:val="center"/>
        <w:rPr>
          <w:b/>
          <w:bCs/>
          <w:sz w:val="22"/>
          <w:szCs w:val="22"/>
          <w:lang w:eastAsia="pl-PL"/>
        </w:rPr>
      </w:pPr>
    </w:p>
    <w:p w:rsidR="00E35501" w:rsidRPr="008F1285" w:rsidRDefault="00E35501" w:rsidP="00856FEE">
      <w:pPr>
        <w:spacing w:line="240" w:lineRule="auto"/>
        <w:jc w:val="center"/>
        <w:rPr>
          <w:b/>
          <w:bCs/>
          <w:sz w:val="22"/>
          <w:szCs w:val="22"/>
          <w:lang w:eastAsia="pl-PL"/>
        </w:rPr>
      </w:pPr>
      <w:r w:rsidRPr="008F1285">
        <w:rPr>
          <w:b/>
          <w:bCs/>
          <w:sz w:val="22"/>
          <w:szCs w:val="22"/>
          <w:lang w:eastAsia="pl-PL"/>
        </w:rPr>
        <w:t xml:space="preserve">FORMULARZ OFERTY </w:t>
      </w:r>
      <w:r w:rsidRPr="006B7351">
        <w:rPr>
          <w:b/>
          <w:bCs/>
          <w:sz w:val="22"/>
          <w:szCs w:val="22"/>
          <w:lang w:eastAsia="pl-PL"/>
        </w:rPr>
        <w:t>Dostawa wraz z montażem oświetlenia</w:t>
      </w:r>
    </w:p>
    <w:p w:rsidR="00E35501" w:rsidRPr="008F1285" w:rsidRDefault="00E35501" w:rsidP="00856FEE">
      <w:pPr>
        <w:spacing w:line="240" w:lineRule="auto"/>
        <w:rPr>
          <w:sz w:val="22"/>
          <w:szCs w:val="22"/>
          <w:lang w:eastAsia="pl-PL"/>
        </w:rPr>
      </w:pPr>
    </w:p>
    <w:p w:rsidR="00E35501" w:rsidRPr="008F1285" w:rsidRDefault="00E35501" w:rsidP="00856FEE">
      <w:pPr>
        <w:tabs>
          <w:tab w:val="left" w:pos="1913"/>
          <w:tab w:val="left" w:pos="9426"/>
        </w:tabs>
        <w:jc w:val="both"/>
        <w:rPr>
          <w:b/>
          <w:bCs/>
          <w:sz w:val="22"/>
          <w:szCs w:val="22"/>
          <w:lang w:eastAsia="pl-PL"/>
        </w:rPr>
      </w:pPr>
      <w:r w:rsidRPr="008F1285">
        <w:rPr>
          <w:b/>
          <w:bCs/>
          <w:sz w:val="22"/>
          <w:szCs w:val="22"/>
          <w:lang w:eastAsia="pl-PL"/>
        </w:rPr>
        <w:t>Nazwa i adres</w:t>
      </w:r>
    </w:p>
    <w:p w:rsidR="00E35501" w:rsidRPr="008F1285" w:rsidRDefault="00E35501" w:rsidP="00856FEE">
      <w:pPr>
        <w:tabs>
          <w:tab w:val="left" w:pos="1913"/>
          <w:tab w:val="left" w:pos="9426"/>
        </w:tabs>
        <w:jc w:val="both"/>
        <w:rPr>
          <w:sz w:val="22"/>
          <w:szCs w:val="22"/>
          <w:lang w:eastAsia="pl-PL"/>
        </w:rPr>
      </w:pPr>
      <w:r w:rsidRPr="008F1285">
        <w:rPr>
          <w:sz w:val="22"/>
          <w:szCs w:val="22"/>
          <w:lang w:eastAsia="pl-PL"/>
        </w:rPr>
        <w:t>Wykonawcy/Pełnomocnika ………………………………………………………………………………………………...</w:t>
      </w:r>
    </w:p>
    <w:p w:rsidR="00E35501" w:rsidRPr="003B0FE0" w:rsidRDefault="00E35501" w:rsidP="00856FEE">
      <w:pPr>
        <w:tabs>
          <w:tab w:val="left" w:pos="1913"/>
          <w:tab w:val="left" w:pos="9426"/>
        </w:tabs>
        <w:jc w:val="both"/>
        <w:rPr>
          <w:sz w:val="22"/>
          <w:szCs w:val="22"/>
          <w:lang w:val="en-US" w:eastAsia="pl-PL"/>
        </w:rPr>
      </w:pPr>
      <w:r w:rsidRPr="003B0FE0">
        <w:rPr>
          <w:sz w:val="22"/>
          <w:szCs w:val="22"/>
          <w:lang w:val="en-US" w:eastAsia="pl-PL"/>
        </w:rPr>
        <w:t>NIP…………………………………….REGON………………………………………………</w:t>
      </w:r>
    </w:p>
    <w:p w:rsidR="00E35501" w:rsidRPr="003B0FE0" w:rsidRDefault="00E35501" w:rsidP="00856FEE">
      <w:pPr>
        <w:tabs>
          <w:tab w:val="left" w:pos="1913"/>
          <w:tab w:val="left" w:pos="9426"/>
        </w:tabs>
        <w:jc w:val="both"/>
        <w:rPr>
          <w:sz w:val="22"/>
          <w:szCs w:val="22"/>
          <w:lang w:val="en-US" w:eastAsia="pl-PL"/>
        </w:rPr>
      </w:pPr>
      <w:r w:rsidRPr="003B0FE0">
        <w:rPr>
          <w:sz w:val="22"/>
          <w:szCs w:val="22"/>
          <w:lang w:val="en-US" w:eastAsia="pl-PL"/>
        </w:rPr>
        <w:t>Tel./fax…………………………………adrese-mail:……………………………………….</w:t>
      </w:r>
    </w:p>
    <w:p w:rsidR="00E35501" w:rsidRPr="003B0FE0" w:rsidRDefault="00E35501" w:rsidP="00856FEE">
      <w:pPr>
        <w:widowControl w:val="0"/>
        <w:autoSpaceDE w:val="0"/>
        <w:autoSpaceDN w:val="0"/>
        <w:adjustRightInd w:val="0"/>
        <w:spacing w:line="276" w:lineRule="auto"/>
        <w:jc w:val="both"/>
        <w:rPr>
          <w:sz w:val="22"/>
          <w:szCs w:val="22"/>
          <w:lang w:val="en-US" w:eastAsia="pl-PL"/>
        </w:rPr>
      </w:pPr>
    </w:p>
    <w:p w:rsidR="00E35501" w:rsidRPr="00032F64" w:rsidRDefault="00E35501" w:rsidP="00032F64">
      <w:pPr>
        <w:pStyle w:val="ListParagraph"/>
        <w:widowControl w:val="0"/>
        <w:numPr>
          <w:ilvl w:val="0"/>
          <w:numId w:val="3"/>
        </w:numPr>
        <w:jc w:val="both"/>
        <w:rPr>
          <w:sz w:val="22"/>
          <w:szCs w:val="22"/>
          <w:lang w:eastAsia="pl-PL"/>
        </w:rPr>
      </w:pPr>
      <w:r w:rsidRPr="00032F64">
        <w:rPr>
          <w:sz w:val="22"/>
          <w:szCs w:val="22"/>
          <w:lang w:eastAsia="pl-PL"/>
        </w:rPr>
        <w:t>W związku z ogłoszeniem o zamówieniu w trybie przetargu nieograniczonego na post</w:t>
      </w:r>
      <w:r>
        <w:rPr>
          <w:sz w:val="22"/>
          <w:szCs w:val="22"/>
          <w:lang w:eastAsia="pl-PL"/>
        </w:rPr>
        <w:t>ę</w:t>
      </w:r>
      <w:r w:rsidRPr="00032F64">
        <w:rPr>
          <w:sz w:val="22"/>
          <w:szCs w:val="22"/>
          <w:lang w:eastAsia="pl-PL"/>
        </w:rPr>
        <w:t>powanie:</w:t>
      </w:r>
      <w:r w:rsidRPr="00032F64">
        <w:rPr>
          <w:b/>
          <w:bCs/>
          <w:sz w:val="22"/>
          <w:szCs w:val="22"/>
          <w:lang w:eastAsia="pl-PL"/>
        </w:rPr>
        <w:t>„Wyposażenie Biblioteki Publicznej Gminy Ełk z siedzibą w Nowej Wsi Ełckiej” w ramach projektu „Zachowanie dziedzictwa kulturowego dzięki rozbudowie biblioteki w Nowej Wsi Ełckiej”</w:t>
      </w:r>
      <w:r>
        <w:rPr>
          <w:b/>
          <w:bCs/>
          <w:sz w:val="22"/>
          <w:szCs w:val="22"/>
          <w:lang w:eastAsia="pl-PL"/>
        </w:rPr>
        <w:t xml:space="preserve"> – II postępowanie – </w:t>
      </w:r>
      <w:r w:rsidRPr="006B7351">
        <w:rPr>
          <w:b/>
          <w:bCs/>
          <w:sz w:val="22"/>
          <w:szCs w:val="22"/>
          <w:lang w:eastAsia="pl-PL"/>
        </w:rPr>
        <w:t>Dostawa wraz z montażem oświetlenia</w:t>
      </w:r>
      <w:r w:rsidRPr="00032F64">
        <w:rPr>
          <w:b/>
          <w:bCs/>
          <w:sz w:val="22"/>
          <w:szCs w:val="22"/>
          <w:lang w:eastAsia="pl-PL"/>
        </w:rPr>
        <w:t xml:space="preserve"> </w:t>
      </w:r>
      <w:r w:rsidRPr="00032F64">
        <w:rPr>
          <w:sz w:val="22"/>
          <w:szCs w:val="22"/>
          <w:lang w:eastAsia="pl-PL"/>
        </w:rPr>
        <w:t>deklarujemy:</w:t>
      </w: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r>
        <w:rPr>
          <w:sz w:val="22"/>
          <w:szCs w:val="22"/>
          <w:lang w:eastAsia="pl-PL"/>
        </w:rPr>
        <w:t>Oferowana cena ryczałtowa brutto za wykonanie przedmiotu zamówienia wynosi:………………………………………(słownie: ………………………….)</w:t>
      </w:r>
    </w:p>
    <w:p w:rsidR="00E35501" w:rsidRDefault="00E35501" w:rsidP="00032F64">
      <w:pPr>
        <w:widowControl w:val="0"/>
        <w:jc w:val="both"/>
        <w:rPr>
          <w:sz w:val="22"/>
          <w:szCs w:val="22"/>
          <w:lang w:eastAsia="pl-PL"/>
        </w:rPr>
      </w:pPr>
      <w:r>
        <w:rPr>
          <w:sz w:val="22"/>
          <w:szCs w:val="22"/>
          <w:lang w:eastAsia="pl-PL"/>
        </w:rPr>
        <w:t>Oferowana cena ryczałtowa netto za wykonanie przedmiotu zamówienia wynosi: ………………………………………(słownie: ………………………….)</w:t>
      </w: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p>
    <w:p w:rsidR="00E35501" w:rsidRDefault="00E35501" w:rsidP="006B7351">
      <w:pPr>
        <w:pStyle w:val="ListParagraph"/>
        <w:spacing w:line="240" w:lineRule="auto"/>
        <w:ind w:left="360"/>
        <w:jc w:val="both"/>
        <w:rPr>
          <w:b/>
          <w:bCs/>
          <w:color w:val="000000"/>
          <w:sz w:val="22"/>
          <w:szCs w:val="22"/>
          <w:lang w:eastAsia="pl-PL"/>
        </w:rPr>
      </w:pPr>
    </w:p>
    <w:p w:rsidR="00E35501" w:rsidRPr="00942399" w:rsidRDefault="00E35501" w:rsidP="00032F64">
      <w:pPr>
        <w:pStyle w:val="ListParagraph"/>
        <w:numPr>
          <w:ilvl w:val="0"/>
          <w:numId w:val="1"/>
        </w:numPr>
        <w:spacing w:line="240" w:lineRule="auto"/>
        <w:jc w:val="both"/>
        <w:rPr>
          <w:b/>
          <w:bCs/>
          <w:color w:val="000000"/>
          <w:sz w:val="22"/>
          <w:szCs w:val="22"/>
          <w:lang w:eastAsia="pl-PL"/>
        </w:rPr>
      </w:pPr>
      <w:r w:rsidRPr="00942399">
        <w:rPr>
          <w:b/>
          <w:bCs/>
          <w:color w:val="000000"/>
          <w:sz w:val="22"/>
          <w:szCs w:val="22"/>
          <w:lang w:eastAsia="pl-PL"/>
        </w:rPr>
        <w:t>Termin realizacji zamówienia</w:t>
      </w:r>
      <w:r w:rsidRPr="00942399">
        <w:rPr>
          <w:color w:val="000000"/>
          <w:sz w:val="22"/>
          <w:szCs w:val="22"/>
          <w:lang w:eastAsia="pl-PL"/>
        </w:rPr>
        <w:t xml:space="preserve"> (przez co zamawiający rozumie podpisanie przez obie strony końcowego protokołu odbioru prac)</w:t>
      </w:r>
      <w:r w:rsidRPr="00942399">
        <w:rPr>
          <w:b/>
          <w:bCs/>
          <w:color w:val="000000"/>
          <w:sz w:val="22"/>
          <w:szCs w:val="22"/>
          <w:lang w:eastAsia="pl-PL"/>
        </w:rPr>
        <w:t xml:space="preserve">: </w:t>
      </w:r>
    </w:p>
    <w:p w:rsidR="00E35501" w:rsidRPr="00942399" w:rsidRDefault="00E35501" w:rsidP="00032F64">
      <w:pPr>
        <w:jc w:val="both"/>
        <w:rPr>
          <w:sz w:val="22"/>
          <w:szCs w:val="22"/>
          <w:lang w:eastAsia="pl-PL"/>
        </w:rPr>
      </w:pPr>
    </w:p>
    <w:tbl>
      <w:tblPr>
        <w:tblW w:w="96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
        <w:gridCol w:w="2960"/>
        <w:gridCol w:w="3402"/>
        <w:gridCol w:w="2750"/>
      </w:tblGrid>
      <w:tr w:rsidR="00E35501" w:rsidRPr="00942399">
        <w:tc>
          <w:tcPr>
            <w:tcW w:w="550" w:type="dxa"/>
          </w:tcPr>
          <w:p w:rsidR="00E35501" w:rsidRPr="00BB0620" w:rsidRDefault="00E35501" w:rsidP="00BB0620">
            <w:pPr>
              <w:jc w:val="center"/>
              <w:rPr>
                <w:b/>
                <w:bCs/>
                <w:lang w:eastAsia="pl-PL"/>
              </w:rPr>
            </w:pPr>
            <w:r w:rsidRPr="00BB0620">
              <w:rPr>
                <w:b/>
                <w:bCs/>
                <w:sz w:val="22"/>
                <w:szCs w:val="22"/>
                <w:lang w:eastAsia="pl-PL"/>
              </w:rPr>
              <w:t>Lp.</w:t>
            </w:r>
          </w:p>
        </w:tc>
        <w:tc>
          <w:tcPr>
            <w:tcW w:w="2960" w:type="dxa"/>
          </w:tcPr>
          <w:p w:rsidR="00E35501" w:rsidRPr="00BB0620" w:rsidRDefault="00E35501" w:rsidP="00BB0620">
            <w:pPr>
              <w:jc w:val="center"/>
              <w:rPr>
                <w:b/>
                <w:bCs/>
                <w:lang w:eastAsia="pl-PL"/>
              </w:rPr>
            </w:pPr>
            <w:r w:rsidRPr="00BB0620">
              <w:rPr>
                <w:b/>
                <w:bCs/>
                <w:sz w:val="22"/>
                <w:szCs w:val="22"/>
                <w:lang w:eastAsia="pl-PL"/>
              </w:rPr>
              <w:t>Termin wykonania</w:t>
            </w:r>
          </w:p>
        </w:tc>
        <w:tc>
          <w:tcPr>
            <w:tcW w:w="3402" w:type="dxa"/>
          </w:tcPr>
          <w:p w:rsidR="00E35501" w:rsidRPr="00BB0620" w:rsidRDefault="00E35501" w:rsidP="00BB0620">
            <w:pPr>
              <w:jc w:val="center"/>
              <w:rPr>
                <w:b/>
                <w:bCs/>
                <w:lang w:eastAsia="pl-PL"/>
              </w:rPr>
            </w:pPr>
            <w:r w:rsidRPr="00BB0620">
              <w:rPr>
                <w:b/>
                <w:bCs/>
                <w:sz w:val="22"/>
                <w:szCs w:val="22"/>
                <w:lang w:eastAsia="pl-PL"/>
              </w:rPr>
              <w:t>Deklarowany termin wykonania</w:t>
            </w:r>
          </w:p>
        </w:tc>
        <w:tc>
          <w:tcPr>
            <w:tcW w:w="2750" w:type="dxa"/>
          </w:tcPr>
          <w:p w:rsidR="00E35501" w:rsidRPr="00BB0620" w:rsidRDefault="00E35501" w:rsidP="00BB0620">
            <w:pPr>
              <w:jc w:val="center"/>
              <w:rPr>
                <w:b/>
                <w:bCs/>
                <w:lang w:eastAsia="pl-PL"/>
              </w:rPr>
            </w:pPr>
            <w:r w:rsidRPr="00BB0620">
              <w:rPr>
                <w:b/>
                <w:bCs/>
                <w:sz w:val="22"/>
                <w:szCs w:val="22"/>
                <w:lang w:eastAsia="pl-PL"/>
              </w:rPr>
              <w:t>Skrócenie terminu realizacji</w:t>
            </w:r>
          </w:p>
        </w:tc>
      </w:tr>
      <w:tr w:rsidR="00E35501" w:rsidRPr="00942399">
        <w:tc>
          <w:tcPr>
            <w:tcW w:w="550" w:type="dxa"/>
          </w:tcPr>
          <w:p w:rsidR="00E35501" w:rsidRPr="00BB0620" w:rsidRDefault="00E35501" w:rsidP="00BB0620">
            <w:pPr>
              <w:jc w:val="both"/>
              <w:rPr>
                <w:b/>
                <w:bCs/>
                <w:lang w:eastAsia="pl-PL"/>
              </w:rPr>
            </w:pPr>
            <w:r w:rsidRPr="00BB0620">
              <w:rPr>
                <w:b/>
                <w:bCs/>
                <w:sz w:val="22"/>
                <w:szCs w:val="22"/>
                <w:lang w:eastAsia="pl-PL"/>
              </w:rPr>
              <w:t xml:space="preserve">1. </w:t>
            </w:r>
          </w:p>
        </w:tc>
        <w:tc>
          <w:tcPr>
            <w:tcW w:w="2960" w:type="dxa"/>
          </w:tcPr>
          <w:p w:rsidR="00E35501" w:rsidRPr="00447027" w:rsidRDefault="00E35501" w:rsidP="00BB0620">
            <w:pPr>
              <w:jc w:val="both"/>
              <w:rPr>
                <w:sz w:val="20"/>
                <w:szCs w:val="20"/>
                <w:lang w:eastAsia="pl-PL"/>
              </w:rPr>
            </w:pPr>
            <w:r w:rsidRPr="00447027">
              <w:rPr>
                <w:sz w:val="20"/>
                <w:szCs w:val="20"/>
                <w:lang w:eastAsia="pl-PL"/>
              </w:rPr>
              <w:t xml:space="preserve">30 dni od dnia podpisania umowy </w:t>
            </w:r>
          </w:p>
        </w:tc>
        <w:tc>
          <w:tcPr>
            <w:tcW w:w="3402" w:type="dxa"/>
          </w:tcPr>
          <w:p w:rsidR="00E35501" w:rsidRPr="00BB0620" w:rsidRDefault="00E35501" w:rsidP="00BB0620">
            <w:pPr>
              <w:jc w:val="both"/>
              <w:rPr>
                <w:lang w:eastAsia="pl-PL"/>
              </w:rPr>
            </w:pPr>
          </w:p>
        </w:tc>
        <w:tc>
          <w:tcPr>
            <w:tcW w:w="2750" w:type="dxa"/>
          </w:tcPr>
          <w:p w:rsidR="00E35501" w:rsidRPr="00BB0620" w:rsidRDefault="00E35501" w:rsidP="00507E63">
            <w:pPr>
              <w:rPr>
                <w:lang w:eastAsia="pl-PL"/>
              </w:rPr>
            </w:pPr>
          </w:p>
        </w:tc>
      </w:tr>
    </w:tbl>
    <w:p w:rsidR="00E35501" w:rsidRPr="00942399" w:rsidRDefault="00E35501" w:rsidP="00032F64">
      <w:pPr>
        <w:pStyle w:val="ListParagraph"/>
        <w:jc w:val="both"/>
        <w:rPr>
          <w:b/>
          <w:bCs/>
          <w:sz w:val="22"/>
          <w:szCs w:val="22"/>
        </w:rPr>
      </w:pPr>
    </w:p>
    <w:p w:rsidR="00E35501" w:rsidRDefault="00E35501" w:rsidP="00A96572">
      <w:pPr>
        <w:pStyle w:val="ListParagraph"/>
        <w:numPr>
          <w:ilvl w:val="0"/>
          <w:numId w:val="1"/>
        </w:numPr>
        <w:jc w:val="both"/>
        <w:rPr>
          <w:b/>
          <w:bCs/>
          <w:sz w:val="22"/>
          <w:szCs w:val="22"/>
        </w:rPr>
      </w:pPr>
      <w:r w:rsidRPr="00942399">
        <w:rPr>
          <w:b/>
          <w:bCs/>
          <w:sz w:val="22"/>
          <w:szCs w:val="22"/>
        </w:rPr>
        <w:t xml:space="preserve">Termin płatności w ciągu ………….. dni od dnia </w:t>
      </w:r>
      <w:r>
        <w:rPr>
          <w:b/>
          <w:bCs/>
          <w:sz w:val="22"/>
          <w:szCs w:val="22"/>
        </w:rPr>
        <w:t xml:space="preserve">otrzymania prawidłowo wystawionej faktury (najkrótszy możliwy termin płatności wynosi 14 dni). </w:t>
      </w:r>
    </w:p>
    <w:p w:rsidR="00E35501" w:rsidRPr="00EF04F4" w:rsidRDefault="00E35501" w:rsidP="00A96572">
      <w:pPr>
        <w:pStyle w:val="ListParagraph"/>
        <w:numPr>
          <w:ilvl w:val="0"/>
          <w:numId w:val="1"/>
        </w:numPr>
        <w:jc w:val="both"/>
        <w:rPr>
          <w:b/>
          <w:bCs/>
          <w:sz w:val="22"/>
          <w:szCs w:val="22"/>
        </w:rPr>
      </w:pPr>
      <w:r w:rsidRPr="00EF04F4">
        <w:rPr>
          <w:b/>
          <w:bCs/>
          <w:color w:val="000000"/>
          <w:sz w:val="22"/>
          <w:szCs w:val="22"/>
        </w:rPr>
        <w:t>Udzielenie gwarancji na okres ………. miesięcy (minimalny okres gwarancji wynosi 24 miesiące)</w:t>
      </w:r>
    </w:p>
    <w:p w:rsidR="00E35501" w:rsidRPr="00942399" w:rsidRDefault="00E35501" w:rsidP="00A96572">
      <w:pPr>
        <w:pStyle w:val="ListParagraph"/>
        <w:ind w:left="0"/>
        <w:jc w:val="both"/>
        <w:rPr>
          <w:b/>
          <w:bCs/>
          <w:sz w:val="22"/>
          <w:szCs w:val="22"/>
        </w:rPr>
      </w:pPr>
    </w:p>
    <w:p w:rsidR="00E35501" w:rsidRPr="00942399" w:rsidRDefault="00E35501" w:rsidP="00032F64">
      <w:pPr>
        <w:jc w:val="both"/>
        <w:rPr>
          <w:sz w:val="22"/>
          <w:szCs w:val="22"/>
        </w:rPr>
      </w:pPr>
      <w:r w:rsidRPr="00942399">
        <w:rPr>
          <w:b/>
          <w:bCs/>
          <w:sz w:val="22"/>
          <w:szCs w:val="22"/>
        </w:rPr>
        <w:t>2.</w:t>
      </w:r>
      <w:r w:rsidRPr="00942399">
        <w:rPr>
          <w:sz w:val="22"/>
          <w:szCs w:val="22"/>
        </w:rPr>
        <w:t>Czy wykonawca jest małym/średnim przedsiębiorstwem?</w:t>
      </w:r>
    </w:p>
    <w:p w:rsidR="00E35501" w:rsidRPr="00942399" w:rsidRDefault="00E35501" w:rsidP="00032F64">
      <w:pPr>
        <w:jc w:val="both"/>
        <w:rPr>
          <w:sz w:val="22"/>
          <w:szCs w:val="22"/>
        </w:rPr>
      </w:pPr>
      <w:r w:rsidRPr="00942399">
        <w:rPr>
          <w:b/>
          <w:bCs/>
          <w:sz w:val="22"/>
          <w:szCs w:val="22"/>
        </w:rPr>
        <w:fldChar w:fldCharType="begin">
          <w:ffData>
            <w:name w:val=""/>
            <w:enabled/>
            <w:calcOnExit w:val="0"/>
            <w:checkBox>
              <w:sizeAuto/>
              <w:default w:val="0"/>
            </w:checkBox>
          </w:ffData>
        </w:fldChar>
      </w:r>
      <w:r w:rsidRPr="00942399">
        <w:rPr>
          <w:b/>
          <w:bCs/>
          <w:sz w:val="22"/>
          <w:szCs w:val="22"/>
        </w:rPr>
        <w:instrText xml:space="preserve"> FORMCHECKBOX </w:instrText>
      </w:r>
      <w:r w:rsidRPr="00942399">
        <w:rPr>
          <w:b/>
          <w:bCs/>
          <w:sz w:val="22"/>
          <w:szCs w:val="22"/>
        </w:rPr>
      </w:r>
      <w:r w:rsidRPr="00942399">
        <w:rPr>
          <w:b/>
          <w:bCs/>
          <w:sz w:val="22"/>
          <w:szCs w:val="22"/>
        </w:rPr>
        <w:fldChar w:fldCharType="end"/>
      </w:r>
      <w:r w:rsidRPr="00942399">
        <w:rPr>
          <w:sz w:val="22"/>
          <w:szCs w:val="22"/>
        </w:rPr>
        <w:t xml:space="preserve">Tak                (właściwe zaznaczyć)                   </w:t>
      </w:r>
      <w:r w:rsidRPr="00942399">
        <w:rPr>
          <w:b/>
          <w:bCs/>
          <w:sz w:val="22"/>
          <w:szCs w:val="22"/>
        </w:rPr>
        <w:fldChar w:fldCharType="begin">
          <w:ffData>
            <w:name w:val=""/>
            <w:enabled/>
            <w:calcOnExit w:val="0"/>
            <w:checkBox>
              <w:sizeAuto/>
              <w:default w:val="0"/>
            </w:checkBox>
          </w:ffData>
        </w:fldChar>
      </w:r>
      <w:r w:rsidRPr="00942399">
        <w:rPr>
          <w:b/>
          <w:bCs/>
          <w:sz w:val="22"/>
          <w:szCs w:val="22"/>
        </w:rPr>
        <w:instrText xml:space="preserve"> FORMCHECKBOX </w:instrText>
      </w:r>
      <w:r w:rsidRPr="00942399">
        <w:rPr>
          <w:b/>
          <w:bCs/>
          <w:sz w:val="22"/>
          <w:szCs w:val="22"/>
        </w:rPr>
      </w:r>
      <w:r w:rsidRPr="00942399">
        <w:rPr>
          <w:b/>
          <w:bCs/>
          <w:sz w:val="22"/>
          <w:szCs w:val="22"/>
        </w:rPr>
        <w:fldChar w:fldCharType="end"/>
      </w:r>
      <w:r w:rsidRPr="00942399">
        <w:rPr>
          <w:sz w:val="22"/>
          <w:szCs w:val="22"/>
        </w:rPr>
        <w:t>Nie</w:t>
      </w:r>
    </w:p>
    <w:p w:rsidR="00E35501" w:rsidRPr="00942399" w:rsidRDefault="00E35501" w:rsidP="00032F64">
      <w:pPr>
        <w:jc w:val="both"/>
        <w:rPr>
          <w:sz w:val="22"/>
          <w:szCs w:val="22"/>
        </w:rPr>
      </w:pPr>
      <w:r w:rsidRPr="00942399">
        <w:rPr>
          <w:sz w:val="22"/>
          <w:szCs w:val="22"/>
        </w:rPr>
        <w:t xml:space="preserve">Zgodnie z treścią załącznika I do Rozporządzenia Komisji (UE) nr 651/2014 z dnia </w:t>
      </w:r>
      <w:r w:rsidRPr="00942399">
        <w:rPr>
          <w:sz w:val="22"/>
          <w:szCs w:val="22"/>
        </w:rPr>
        <w:br/>
        <w:t>17 czerwca 2014 r.:</w:t>
      </w:r>
    </w:p>
    <w:p w:rsidR="00E35501" w:rsidRPr="00942399" w:rsidRDefault="00E35501" w:rsidP="00032F64">
      <w:pPr>
        <w:jc w:val="both"/>
        <w:rPr>
          <w:sz w:val="22"/>
          <w:szCs w:val="22"/>
        </w:rPr>
      </w:pPr>
      <w:r w:rsidRPr="00942399">
        <w:rPr>
          <w:sz w:val="22"/>
          <w:szCs w:val="22"/>
        </w:rPr>
        <w:t>1) Średnie przedsiębiorstwo:</w:t>
      </w:r>
    </w:p>
    <w:p w:rsidR="00E35501" w:rsidRPr="00942399" w:rsidRDefault="00E35501" w:rsidP="00032F64">
      <w:pPr>
        <w:jc w:val="both"/>
        <w:rPr>
          <w:sz w:val="22"/>
          <w:szCs w:val="22"/>
        </w:rPr>
      </w:pPr>
      <w:r w:rsidRPr="00942399">
        <w:rPr>
          <w:sz w:val="22"/>
          <w:szCs w:val="22"/>
        </w:rPr>
        <w:t>a) zatrudnia mniej niż 250 pracowników oraz</w:t>
      </w:r>
    </w:p>
    <w:p w:rsidR="00E35501" w:rsidRPr="00942399" w:rsidRDefault="00E35501" w:rsidP="00032F64">
      <w:pPr>
        <w:jc w:val="both"/>
        <w:rPr>
          <w:sz w:val="22"/>
          <w:szCs w:val="22"/>
        </w:rPr>
      </w:pPr>
      <w:r w:rsidRPr="00942399">
        <w:rPr>
          <w:sz w:val="22"/>
          <w:szCs w:val="22"/>
        </w:rPr>
        <w:t>b) jego roczny obrót nie przekracza 50 mln euro lub roczna suma bilansowa nie przekracza 43 mln euro;</w:t>
      </w:r>
    </w:p>
    <w:p w:rsidR="00E35501" w:rsidRPr="00942399" w:rsidRDefault="00E35501" w:rsidP="00032F64">
      <w:pPr>
        <w:jc w:val="both"/>
        <w:rPr>
          <w:sz w:val="22"/>
          <w:szCs w:val="22"/>
        </w:rPr>
      </w:pPr>
      <w:r w:rsidRPr="00942399">
        <w:rPr>
          <w:sz w:val="22"/>
          <w:szCs w:val="22"/>
        </w:rPr>
        <w:t>2) Małe przedsiębiorstwo:</w:t>
      </w:r>
    </w:p>
    <w:p w:rsidR="00E35501" w:rsidRPr="00942399" w:rsidRDefault="00E35501" w:rsidP="00032F64">
      <w:pPr>
        <w:jc w:val="both"/>
        <w:rPr>
          <w:sz w:val="22"/>
          <w:szCs w:val="22"/>
        </w:rPr>
      </w:pPr>
      <w:r w:rsidRPr="00942399">
        <w:rPr>
          <w:sz w:val="22"/>
          <w:szCs w:val="22"/>
        </w:rPr>
        <w:t>a) zatrudnia mniej niż 50 pracowników oraz</w:t>
      </w:r>
    </w:p>
    <w:p w:rsidR="00E35501" w:rsidRPr="00942399" w:rsidRDefault="00E35501" w:rsidP="00032F64">
      <w:pPr>
        <w:jc w:val="both"/>
        <w:rPr>
          <w:sz w:val="22"/>
          <w:szCs w:val="22"/>
        </w:rPr>
      </w:pPr>
      <w:r w:rsidRPr="00942399">
        <w:rPr>
          <w:sz w:val="22"/>
          <w:szCs w:val="22"/>
        </w:rPr>
        <w:t>b) jego roczny obrót nie przekracza 10 mln euro lub roczna suma bilansowa nie przekracza 10 mln euro.</w:t>
      </w:r>
    </w:p>
    <w:p w:rsidR="00E35501" w:rsidRDefault="00E35501" w:rsidP="00032F64">
      <w:pPr>
        <w:jc w:val="both"/>
        <w:rPr>
          <w:b/>
          <w:bCs/>
          <w:sz w:val="22"/>
          <w:szCs w:val="22"/>
        </w:rPr>
      </w:pPr>
    </w:p>
    <w:p w:rsidR="00E35501" w:rsidRPr="00942399" w:rsidRDefault="00E35501" w:rsidP="00032F64">
      <w:pPr>
        <w:jc w:val="both"/>
        <w:rPr>
          <w:sz w:val="22"/>
          <w:szCs w:val="22"/>
        </w:rPr>
      </w:pPr>
      <w:r w:rsidRPr="00942399">
        <w:rPr>
          <w:b/>
          <w:bCs/>
          <w:sz w:val="22"/>
          <w:szCs w:val="22"/>
        </w:rPr>
        <w:t>3.</w:t>
      </w:r>
      <w:r w:rsidRPr="00942399">
        <w:rPr>
          <w:sz w:val="22"/>
          <w:szCs w:val="22"/>
        </w:rPr>
        <w:t xml:space="preserve"> Oświadczamy, że:</w:t>
      </w:r>
    </w:p>
    <w:p w:rsidR="00E35501" w:rsidRPr="00942399" w:rsidRDefault="00E35501" w:rsidP="00032F64">
      <w:pPr>
        <w:jc w:val="both"/>
        <w:rPr>
          <w:sz w:val="22"/>
          <w:szCs w:val="22"/>
        </w:rPr>
      </w:pPr>
      <w:r w:rsidRPr="00942399">
        <w:rPr>
          <w:sz w:val="22"/>
          <w:szCs w:val="22"/>
        </w:rPr>
        <w:t xml:space="preserve">1) Zapoznaliśmy się z Specyfikacją Istotnych Warunków Zamówienia (SIWZ) w tym </w:t>
      </w:r>
      <w:r w:rsidRPr="00942399">
        <w:rPr>
          <w:sz w:val="22"/>
          <w:szCs w:val="22"/>
        </w:rPr>
        <w:br/>
        <w:t>z projektem umowy i nie wnosimy do niej żadnych zastrzeżeń oraz przyjmujemy warunki w niej zawarte.</w:t>
      </w:r>
    </w:p>
    <w:p w:rsidR="00E35501" w:rsidRPr="00942399" w:rsidRDefault="00E35501" w:rsidP="00032F64">
      <w:pPr>
        <w:jc w:val="both"/>
        <w:rPr>
          <w:sz w:val="22"/>
          <w:szCs w:val="22"/>
        </w:rPr>
      </w:pPr>
      <w:r w:rsidRPr="00942399">
        <w:rPr>
          <w:sz w:val="22"/>
          <w:szCs w:val="22"/>
        </w:rPr>
        <w:t>2) W cenie oferty zostały uwzględnione wszystkie koszty wykonania zamówienia.</w:t>
      </w:r>
    </w:p>
    <w:p w:rsidR="00E35501" w:rsidRPr="00942399" w:rsidRDefault="00E35501" w:rsidP="00032F64">
      <w:pPr>
        <w:jc w:val="both"/>
        <w:rPr>
          <w:sz w:val="22"/>
          <w:szCs w:val="22"/>
        </w:rPr>
      </w:pPr>
      <w:r w:rsidRPr="00942399">
        <w:rPr>
          <w:sz w:val="22"/>
          <w:szCs w:val="22"/>
        </w:rPr>
        <w:t>3) Uważamy się za związanych z niniejszą ofertą na czas wskazany w SIWZ.</w:t>
      </w:r>
    </w:p>
    <w:p w:rsidR="00E35501" w:rsidRPr="00942399" w:rsidRDefault="00E35501" w:rsidP="00032F64">
      <w:pPr>
        <w:jc w:val="both"/>
        <w:rPr>
          <w:sz w:val="22"/>
          <w:szCs w:val="22"/>
        </w:rPr>
      </w:pPr>
      <w:r w:rsidRPr="00942399">
        <w:rPr>
          <w:sz w:val="22"/>
          <w:szCs w:val="22"/>
        </w:rPr>
        <w:t>4) Niniejsza oferta jest ważna przez 30 dni (bieg terminu związania ofertą rozpoczyna się wraz z upływem terminu składania ofert).</w:t>
      </w:r>
    </w:p>
    <w:p w:rsidR="00E35501" w:rsidRPr="00942399" w:rsidRDefault="00E35501" w:rsidP="00032F64">
      <w:pPr>
        <w:pStyle w:val="BodyText"/>
        <w:tabs>
          <w:tab w:val="left" w:pos="360"/>
          <w:tab w:val="center" w:pos="1985"/>
        </w:tabs>
        <w:jc w:val="both"/>
        <w:rPr>
          <w:sz w:val="22"/>
          <w:szCs w:val="22"/>
          <w:lang w:eastAsia="pl-PL"/>
        </w:rPr>
      </w:pPr>
      <w:r w:rsidRPr="00942399">
        <w:rPr>
          <w:sz w:val="22"/>
          <w:szCs w:val="22"/>
        </w:rPr>
        <w:t xml:space="preserve">5) </w:t>
      </w:r>
      <w:r w:rsidRPr="00942399">
        <w:rPr>
          <w:sz w:val="22"/>
          <w:szCs w:val="22"/>
          <w:lang w:eastAsia="pl-PL"/>
        </w:rPr>
        <w:t>Oświadczamy, że przedmiot zamówienia zamierzamy zrealizować sami*/ Oświadczamy, że zamierzamy powierzyć niżej wymienionym podwykonawcom do wykonania niżej wymienione części zamówienia*…………………………………….......</w:t>
      </w:r>
    </w:p>
    <w:p w:rsidR="00E35501" w:rsidRPr="00942399" w:rsidRDefault="00E35501" w:rsidP="00032F64">
      <w:pPr>
        <w:tabs>
          <w:tab w:val="left" w:pos="360"/>
          <w:tab w:val="center" w:pos="1985"/>
        </w:tabs>
        <w:overflowPunct w:val="0"/>
        <w:autoSpaceDE w:val="0"/>
        <w:autoSpaceDN w:val="0"/>
        <w:adjustRightInd w:val="0"/>
        <w:ind w:right="-284"/>
        <w:jc w:val="both"/>
        <w:rPr>
          <w:sz w:val="22"/>
          <w:szCs w:val="22"/>
          <w:lang w:eastAsia="pl-PL"/>
        </w:rPr>
      </w:pPr>
      <w:r w:rsidRPr="00942399">
        <w:rPr>
          <w:sz w:val="22"/>
          <w:szCs w:val="22"/>
          <w:lang w:eastAsia="pl-PL"/>
        </w:rPr>
        <w:t>6) Oświadczamy, że oferta nie zawiera/zawiera* informacje stanowiące tajemnicę przedsiębiorstwa w rozumieniu przepisów o zwalczaniu nieuczciwej konkurencji.</w:t>
      </w:r>
    </w:p>
    <w:p w:rsidR="00E35501" w:rsidRPr="00942399" w:rsidRDefault="00E35501" w:rsidP="00032F64">
      <w:pPr>
        <w:tabs>
          <w:tab w:val="left" w:pos="360"/>
          <w:tab w:val="center" w:pos="1985"/>
        </w:tabs>
        <w:overflowPunct w:val="0"/>
        <w:autoSpaceDE w:val="0"/>
        <w:autoSpaceDN w:val="0"/>
        <w:adjustRightInd w:val="0"/>
        <w:ind w:right="-284"/>
        <w:jc w:val="both"/>
        <w:rPr>
          <w:sz w:val="22"/>
          <w:szCs w:val="22"/>
          <w:lang w:eastAsia="pl-PL"/>
        </w:rPr>
      </w:pPr>
      <w:r w:rsidRPr="00942399">
        <w:rPr>
          <w:sz w:val="22"/>
          <w:szCs w:val="22"/>
          <w:lang w:eastAsia="pl-PL"/>
        </w:rPr>
        <w:t>Oferta składa się z………kolejno ponumerowanych i parafowanych stron.</w:t>
      </w:r>
    </w:p>
    <w:p w:rsidR="00E35501" w:rsidRPr="00942399" w:rsidRDefault="00E35501" w:rsidP="00032F64">
      <w:pPr>
        <w:tabs>
          <w:tab w:val="left" w:pos="360"/>
          <w:tab w:val="center" w:pos="1985"/>
        </w:tabs>
        <w:overflowPunct w:val="0"/>
        <w:autoSpaceDE w:val="0"/>
        <w:autoSpaceDN w:val="0"/>
        <w:adjustRightInd w:val="0"/>
        <w:ind w:right="-284"/>
        <w:jc w:val="both"/>
        <w:rPr>
          <w:sz w:val="22"/>
          <w:szCs w:val="22"/>
          <w:lang w:eastAsia="pl-PL"/>
        </w:rPr>
      </w:pPr>
    </w:p>
    <w:p w:rsidR="00E35501" w:rsidRPr="00942399" w:rsidRDefault="00E35501" w:rsidP="00032F64">
      <w:pPr>
        <w:jc w:val="both"/>
        <w:outlineLvl w:val="0"/>
        <w:rPr>
          <w:sz w:val="22"/>
          <w:szCs w:val="22"/>
        </w:rPr>
      </w:pPr>
      <w:r w:rsidRPr="00942399">
        <w:rPr>
          <w:sz w:val="22"/>
          <w:szCs w:val="22"/>
        </w:rPr>
        <w:t xml:space="preserve">7) </w:t>
      </w:r>
      <w:r w:rsidRPr="00942399">
        <w:rPr>
          <w:color w:val="000000"/>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E35501" w:rsidRPr="00942399" w:rsidRDefault="00E35501" w:rsidP="00032F64">
      <w:pPr>
        <w:jc w:val="both"/>
        <w:outlineLvl w:val="0"/>
        <w:rPr>
          <w:sz w:val="22"/>
          <w:szCs w:val="22"/>
        </w:rPr>
      </w:pPr>
    </w:p>
    <w:p w:rsidR="00E35501" w:rsidRPr="00942399" w:rsidRDefault="00E35501" w:rsidP="00032F64">
      <w:pPr>
        <w:tabs>
          <w:tab w:val="left" w:pos="360"/>
          <w:tab w:val="center" w:pos="1985"/>
        </w:tabs>
        <w:overflowPunct w:val="0"/>
        <w:autoSpaceDE w:val="0"/>
        <w:autoSpaceDN w:val="0"/>
        <w:adjustRightInd w:val="0"/>
        <w:spacing w:line="276" w:lineRule="auto"/>
        <w:ind w:right="-284"/>
        <w:rPr>
          <w:b/>
          <w:bCs/>
          <w:sz w:val="22"/>
          <w:szCs w:val="22"/>
          <w:lang w:eastAsia="pl-PL"/>
        </w:rPr>
      </w:pPr>
      <w:r w:rsidRPr="00942399">
        <w:rPr>
          <w:b/>
          <w:bCs/>
          <w:sz w:val="22"/>
          <w:szCs w:val="22"/>
          <w:lang w:eastAsia="pl-PL"/>
        </w:rPr>
        <w:t>Załączniki do oferty:</w:t>
      </w:r>
    </w:p>
    <w:p w:rsidR="00E35501" w:rsidRPr="00942399" w:rsidRDefault="00E35501" w:rsidP="00032F64">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1…………………………………………………………………….</w:t>
      </w:r>
    </w:p>
    <w:p w:rsidR="00E35501" w:rsidRPr="00942399" w:rsidRDefault="00E35501" w:rsidP="00032F64">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2…………………………………………………………………….</w:t>
      </w:r>
    </w:p>
    <w:p w:rsidR="00E35501" w:rsidRPr="00942399" w:rsidRDefault="00E35501" w:rsidP="00032F64">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3…………………………………………………………………….</w:t>
      </w:r>
    </w:p>
    <w:p w:rsidR="00E35501" w:rsidRPr="00942399" w:rsidRDefault="00E35501" w:rsidP="00032F64">
      <w:pPr>
        <w:jc w:val="both"/>
        <w:outlineLvl w:val="0"/>
        <w:rPr>
          <w:sz w:val="22"/>
          <w:szCs w:val="22"/>
        </w:rPr>
      </w:pPr>
    </w:p>
    <w:p w:rsidR="00E35501" w:rsidRPr="00942399" w:rsidRDefault="00E35501" w:rsidP="00032F64">
      <w:pPr>
        <w:jc w:val="both"/>
        <w:outlineLvl w:val="0"/>
        <w:rPr>
          <w:color w:val="000000"/>
          <w:sz w:val="22"/>
          <w:szCs w:val="22"/>
        </w:rPr>
      </w:pPr>
      <w:r w:rsidRPr="00942399">
        <w:rPr>
          <w:color w:val="000000"/>
          <w:sz w:val="22"/>
          <w:szCs w:val="22"/>
        </w:rPr>
        <w:t>* Niepotrzebne skreślić</w:t>
      </w:r>
    </w:p>
    <w:p w:rsidR="00E35501" w:rsidRPr="00942399" w:rsidRDefault="00E35501" w:rsidP="00032F64">
      <w:pPr>
        <w:jc w:val="both"/>
        <w:rPr>
          <w:color w:val="000000"/>
          <w:sz w:val="22"/>
          <w:szCs w:val="22"/>
        </w:rPr>
      </w:pPr>
      <w:r w:rsidRPr="00942399">
        <w:rPr>
          <w:color w:val="000000"/>
          <w:sz w:val="22"/>
          <w:szCs w:val="22"/>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35501" w:rsidRPr="00942399" w:rsidRDefault="00E35501" w:rsidP="00032F64">
      <w:pPr>
        <w:jc w:val="both"/>
        <w:rPr>
          <w:color w:val="000000"/>
          <w:sz w:val="22"/>
          <w:szCs w:val="22"/>
        </w:rPr>
      </w:pPr>
      <w:r w:rsidRPr="00942399">
        <w:rPr>
          <w:color w:val="000000"/>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35501" w:rsidRPr="00942399" w:rsidRDefault="00E35501" w:rsidP="00032F64">
      <w:pPr>
        <w:tabs>
          <w:tab w:val="left" w:pos="360"/>
          <w:tab w:val="center" w:pos="1985"/>
        </w:tabs>
        <w:overflowPunct w:val="0"/>
        <w:autoSpaceDE w:val="0"/>
        <w:autoSpaceDN w:val="0"/>
        <w:adjustRightInd w:val="0"/>
        <w:spacing w:line="276" w:lineRule="auto"/>
        <w:ind w:right="-284"/>
        <w:rPr>
          <w:b/>
          <w:bCs/>
          <w:sz w:val="22"/>
          <w:szCs w:val="22"/>
          <w:lang w:eastAsia="pl-PL"/>
        </w:rPr>
      </w:pPr>
    </w:p>
    <w:p w:rsidR="00E35501" w:rsidRPr="00942399" w:rsidRDefault="00E35501" w:rsidP="00032F64">
      <w:pPr>
        <w:tabs>
          <w:tab w:val="left" w:pos="360"/>
          <w:tab w:val="center" w:pos="1985"/>
        </w:tabs>
        <w:overflowPunct w:val="0"/>
        <w:autoSpaceDE w:val="0"/>
        <w:autoSpaceDN w:val="0"/>
        <w:adjustRightInd w:val="0"/>
        <w:spacing w:line="276" w:lineRule="auto"/>
        <w:ind w:right="-284"/>
        <w:rPr>
          <w:b/>
          <w:bCs/>
          <w:sz w:val="22"/>
          <w:szCs w:val="22"/>
          <w:lang w:eastAsia="pl-PL"/>
        </w:rPr>
      </w:pPr>
      <w:r w:rsidRPr="00942399">
        <w:rPr>
          <w:b/>
          <w:bCs/>
          <w:sz w:val="22"/>
          <w:szCs w:val="22"/>
          <w:lang w:eastAsia="pl-PL"/>
        </w:rPr>
        <w:t>Załączniki do oferty:</w:t>
      </w:r>
    </w:p>
    <w:p w:rsidR="00E35501" w:rsidRPr="00942399" w:rsidRDefault="00E35501" w:rsidP="00032F64">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1…………………………………………………………………….</w:t>
      </w:r>
    </w:p>
    <w:p w:rsidR="00E35501" w:rsidRPr="00942399" w:rsidRDefault="00E35501" w:rsidP="00032F64">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2…………………………………………………………………….</w:t>
      </w:r>
    </w:p>
    <w:p w:rsidR="00E35501" w:rsidRPr="00942399" w:rsidRDefault="00E35501" w:rsidP="00032F64">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3…………………………………………………………………….</w:t>
      </w:r>
    </w:p>
    <w:p w:rsidR="00E35501" w:rsidRPr="00942399" w:rsidRDefault="00E35501" w:rsidP="00032F64">
      <w:pPr>
        <w:tabs>
          <w:tab w:val="left" w:pos="360"/>
          <w:tab w:val="center" w:pos="1985"/>
        </w:tabs>
        <w:overflowPunct w:val="0"/>
        <w:autoSpaceDE w:val="0"/>
        <w:autoSpaceDN w:val="0"/>
        <w:adjustRightInd w:val="0"/>
        <w:spacing w:line="276" w:lineRule="auto"/>
        <w:ind w:right="-284"/>
        <w:rPr>
          <w:sz w:val="22"/>
          <w:szCs w:val="22"/>
          <w:lang w:eastAsia="pl-PL"/>
        </w:rPr>
      </w:pPr>
      <w:r w:rsidRPr="00942399">
        <w:rPr>
          <w:sz w:val="22"/>
          <w:szCs w:val="22"/>
          <w:lang w:eastAsia="pl-PL"/>
        </w:rPr>
        <w:t>*niepotrzebne skreślić</w:t>
      </w:r>
    </w:p>
    <w:p w:rsidR="00E35501" w:rsidRPr="00BA6B22" w:rsidRDefault="00E35501" w:rsidP="00032F64">
      <w:pPr>
        <w:spacing w:line="240" w:lineRule="auto"/>
      </w:pPr>
      <w:r w:rsidRPr="00E71659">
        <w:rPr>
          <w:lang w:eastAsia="pl-PL"/>
        </w:rPr>
        <w:tab/>
      </w:r>
      <w:r w:rsidRPr="00E71659">
        <w:rPr>
          <w:lang w:eastAsia="pl-PL"/>
        </w:rPr>
        <w:tab/>
      </w:r>
      <w:r w:rsidRPr="00E71659">
        <w:rPr>
          <w:lang w:eastAsia="pl-PL"/>
        </w:rPr>
        <w:tab/>
      </w:r>
      <w:r w:rsidRPr="00E71659">
        <w:rPr>
          <w:lang w:eastAsia="pl-PL"/>
        </w:rPr>
        <w:tab/>
      </w:r>
      <w:r w:rsidRPr="00E71659">
        <w:rPr>
          <w:lang w:eastAsia="pl-PL"/>
        </w:rPr>
        <w:tab/>
        <w:t xml:space="preserve">                                                                         …………………………………………………………………………………………………..</w:t>
      </w:r>
    </w:p>
    <w:p w:rsidR="00E35501" w:rsidRPr="00E71659" w:rsidRDefault="00E35501" w:rsidP="00032F64">
      <w:pPr>
        <w:spacing w:line="240" w:lineRule="auto"/>
        <w:jc w:val="both"/>
        <w:rPr>
          <w:sz w:val="16"/>
          <w:szCs w:val="16"/>
          <w:lang w:eastAsia="pl-PL"/>
        </w:rPr>
      </w:pPr>
      <w:r w:rsidRPr="00E71659">
        <w:rPr>
          <w:sz w:val="16"/>
          <w:szCs w:val="16"/>
          <w:lang w:eastAsia="pl-PL"/>
        </w:rPr>
        <w:t>Miejscowość, data</w:t>
      </w:r>
      <w:r w:rsidRPr="00E71659">
        <w:rPr>
          <w:sz w:val="16"/>
          <w:szCs w:val="16"/>
          <w:lang w:eastAsia="pl-PL"/>
        </w:rPr>
        <w:tab/>
      </w:r>
      <w:r w:rsidRPr="00E71659">
        <w:rPr>
          <w:sz w:val="16"/>
          <w:szCs w:val="16"/>
          <w:lang w:eastAsia="pl-PL"/>
        </w:rPr>
        <w:tab/>
      </w:r>
      <w:r w:rsidRPr="00E71659">
        <w:rPr>
          <w:sz w:val="16"/>
          <w:szCs w:val="16"/>
          <w:lang w:eastAsia="pl-PL"/>
        </w:rPr>
        <w:tab/>
        <w:t xml:space="preserve">                     pieczęć  podpis (-y) osoby (osób) uprawnionej (-ych) </w:t>
      </w:r>
    </w:p>
    <w:p w:rsidR="00E35501" w:rsidRPr="00E71659" w:rsidRDefault="00E35501" w:rsidP="00032F64">
      <w:pPr>
        <w:spacing w:line="240" w:lineRule="auto"/>
        <w:ind w:left="5664"/>
        <w:jc w:val="both"/>
        <w:rPr>
          <w:sz w:val="16"/>
          <w:szCs w:val="16"/>
          <w:lang w:eastAsia="pl-PL"/>
        </w:rPr>
      </w:pPr>
      <w:r w:rsidRPr="00E71659">
        <w:rPr>
          <w:sz w:val="16"/>
          <w:szCs w:val="16"/>
          <w:lang w:eastAsia="pl-PL"/>
        </w:rPr>
        <w:t>do reprezentowania wykonawcy</w:t>
      </w: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p>
    <w:p w:rsidR="00E35501" w:rsidRDefault="00E35501" w:rsidP="00DD460F">
      <w:pPr>
        <w:widowControl w:val="0"/>
        <w:jc w:val="both"/>
        <w:rPr>
          <w:sz w:val="22"/>
          <w:szCs w:val="22"/>
          <w:lang w:eastAsia="pl-PL"/>
        </w:rPr>
      </w:pPr>
    </w:p>
    <w:p w:rsidR="00E35501" w:rsidRDefault="00E35501" w:rsidP="00016F1E">
      <w:pPr>
        <w:widowControl w:val="0"/>
        <w:jc w:val="center"/>
        <w:rPr>
          <w:b/>
          <w:bCs/>
          <w:sz w:val="36"/>
          <w:szCs w:val="36"/>
          <w:lang w:eastAsia="pl-PL"/>
        </w:rPr>
      </w:pPr>
    </w:p>
    <w:p w:rsidR="00E35501" w:rsidRPr="006B7351" w:rsidRDefault="00E35501" w:rsidP="00016F1E">
      <w:pPr>
        <w:widowControl w:val="0"/>
        <w:jc w:val="center"/>
        <w:rPr>
          <w:b/>
          <w:bCs/>
          <w:sz w:val="36"/>
          <w:szCs w:val="36"/>
          <w:lang w:eastAsia="pl-PL"/>
        </w:rPr>
      </w:pPr>
      <w:r>
        <w:rPr>
          <w:b/>
          <w:bCs/>
          <w:sz w:val="36"/>
          <w:szCs w:val="36"/>
          <w:lang w:eastAsia="pl-PL"/>
        </w:rPr>
        <w:t xml:space="preserve">Formularz cenowy – </w:t>
      </w:r>
      <w:r w:rsidRPr="00481A4A">
        <w:rPr>
          <w:b/>
          <w:bCs/>
          <w:sz w:val="36"/>
          <w:szCs w:val="36"/>
          <w:lang w:eastAsia="pl-PL"/>
        </w:rPr>
        <w:t xml:space="preserve"> </w:t>
      </w:r>
      <w:r w:rsidRPr="006B7351">
        <w:rPr>
          <w:b/>
          <w:bCs/>
          <w:sz w:val="36"/>
          <w:szCs w:val="36"/>
          <w:lang w:eastAsia="pl-PL"/>
        </w:rPr>
        <w:t>Dostawa wraz z montażem oświetlenia</w:t>
      </w:r>
      <w:r>
        <w:rPr>
          <w:b/>
          <w:bCs/>
          <w:sz w:val="36"/>
          <w:szCs w:val="36"/>
          <w:lang w:eastAsia="pl-PL"/>
        </w:rPr>
        <w:t xml:space="preserve"> </w:t>
      </w:r>
    </w:p>
    <w:p w:rsidR="00E35501" w:rsidRPr="00481A4A" w:rsidRDefault="00E35501" w:rsidP="00481A4A">
      <w:pPr>
        <w:pStyle w:val="ListParagraph"/>
        <w:widowControl w:val="0"/>
        <w:jc w:val="center"/>
        <w:rPr>
          <w:b/>
          <w:bCs/>
          <w:sz w:val="22"/>
          <w:szCs w:val="22"/>
          <w:lang w:eastAsia="pl-PL"/>
        </w:rPr>
      </w:pPr>
      <w:r w:rsidRPr="00032F64">
        <w:rPr>
          <w:b/>
          <w:bCs/>
          <w:sz w:val="22"/>
          <w:szCs w:val="22"/>
          <w:lang w:eastAsia="pl-PL"/>
        </w:rPr>
        <w:t xml:space="preserve">„Wyposażenie Biblioteki Publicznej Gminy Ełk z siedzibą w Nowej Wsi Ełckiej” w ramach projektu „Zachowanie dziedzictwa kulturowego dzięki rozbudowie </w:t>
      </w:r>
      <w:r>
        <w:rPr>
          <w:b/>
          <w:bCs/>
          <w:sz w:val="22"/>
          <w:szCs w:val="22"/>
          <w:lang w:eastAsia="pl-PL"/>
        </w:rPr>
        <w:t>biblioteki w Nowej Wsi Ełckiej” – II postępowanie</w:t>
      </w:r>
    </w:p>
    <w:tbl>
      <w:tblPr>
        <w:tblpPr w:leftFromText="141" w:rightFromText="141" w:vertAnchor="text" w:horzAnchor="margin" w:tblpY="1255"/>
        <w:tblW w:w="12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9"/>
        <w:gridCol w:w="1889"/>
        <w:gridCol w:w="4333"/>
        <w:gridCol w:w="2755"/>
        <w:gridCol w:w="709"/>
        <w:gridCol w:w="1418"/>
        <w:gridCol w:w="1211"/>
      </w:tblGrid>
      <w:tr w:rsidR="00E35501" w:rsidRPr="000926FC">
        <w:trPr>
          <w:trHeight w:val="740"/>
        </w:trPr>
        <w:tc>
          <w:tcPr>
            <w:tcW w:w="629" w:type="dxa"/>
            <w:vAlign w:val="center"/>
          </w:tcPr>
          <w:p w:rsidR="00E35501" w:rsidRPr="00481A4A" w:rsidRDefault="00E35501" w:rsidP="00481A4A">
            <w:pPr>
              <w:spacing w:line="240" w:lineRule="auto"/>
              <w:jc w:val="center"/>
              <w:rPr>
                <w:b/>
                <w:bCs/>
                <w:sz w:val="18"/>
                <w:szCs w:val="18"/>
              </w:rPr>
            </w:pPr>
            <w:r w:rsidRPr="00481A4A">
              <w:rPr>
                <w:b/>
                <w:bCs/>
                <w:sz w:val="18"/>
                <w:szCs w:val="18"/>
              </w:rPr>
              <w:t>Lp.</w:t>
            </w:r>
          </w:p>
        </w:tc>
        <w:tc>
          <w:tcPr>
            <w:tcW w:w="1889" w:type="dxa"/>
            <w:vAlign w:val="center"/>
          </w:tcPr>
          <w:p w:rsidR="00E35501" w:rsidRPr="00481A4A" w:rsidRDefault="00E35501" w:rsidP="00481A4A">
            <w:pPr>
              <w:spacing w:line="240" w:lineRule="auto"/>
              <w:jc w:val="center"/>
              <w:rPr>
                <w:b/>
                <w:bCs/>
                <w:sz w:val="18"/>
                <w:szCs w:val="18"/>
              </w:rPr>
            </w:pPr>
            <w:r w:rsidRPr="00481A4A">
              <w:rPr>
                <w:b/>
                <w:bCs/>
                <w:sz w:val="18"/>
                <w:szCs w:val="18"/>
              </w:rPr>
              <w:t>Nazwa</w:t>
            </w:r>
          </w:p>
        </w:tc>
        <w:tc>
          <w:tcPr>
            <w:tcW w:w="4333" w:type="dxa"/>
            <w:vAlign w:val="center"/>
          </w:tcPr>
          <w:p w:rsidR="00E35501" w:rsidRPr="00481A4A" w:rsidRDefault="00E35501" w:rsidP="00481A4A">
            <w:pPr>
              <w:spacing w:line="240" w:lineRule="auto"/>
              <w:jc w:val="center"/>
              <w:rPr>
                <w:b/>
                <w:bCs/>
                <w:sz w:val="18"/>
                <w:szCs w:val="18"/>
              </w:rPr>
            </w:pPr>
            <w:r w:rsidRPr="00481A4A">
              <w:rPr>
                <w:b/>
                <w:bCs/>
                <w:sz w:val="18"/>
                <w:szCs w:val="18"/>
              </w:rPr>
              <w:t>Opis Zamawiającego</w:t>
            </w:r>
          </w:p>
        </w:tc>
        <w:tc>
          <w:tcPr>
            <w:tcW w:w="2755" w:type="dxa"/>
            <w:vAlign w:val="center"/>
          </w:tcPr>
          <w:p w:rsidR="00E35501" w:rsidRPr="00481A4A" w:rsidRDefault="00E35501" w:rsidP="00481A4A">
            <w:pPr>
              <w:spacing w:line="240" w:lineRule="auto"/>
              <w:jc w:val="center"/>
              <w:rPr>
                <w:b/>
                <w:bCs/>
                <w:sz w:val="20"/>
                <w:szCs w:val="20"/>
              </w:rPr>
            </w:pPr>
            <w:r w:rsidRPr="00481A4A">
              <w:rPr>
                <w:b/>
                <w:bCs/>
                <w:sz w:val="20"/>
                <w:szCs w:val="20"/>
              </w:rPr>
              <w:t>Opis oferowanego przedmiotu</w:t>
            </w:r>
          </w:p>
        </w:tc>
        <w:tc>
          <w:tcPr>
            <w:tcW w:w="709" w:type="dxa"/>
            <w:vAlign w:val="center"/>
          </w:tcPr>
          <w:p w:rsidR="00E35501" w:rsidRPr="00481A4A" w:rsidRDefault="00E35501" w:rsidP="00481A4A">
            <w:pPr>
              <w:spacing w:line="240" w:lineRule="auto"/>
              <w:jc w:val="center"/>
              <w:rPr>
                <w:b/>
                <w:bCs/>
                <w:sz w:val="18"/>
                <w:szCs w:val="18"/>
              </w:rPr>
            </w:pPr>
            <w:r w:rsidRPr="00481A4A">
              <w:rPr>
                <w:b/>
                <w:bCs/>
                <w:sz w:val="18"/>
                <w:szCs w:val="18"/>
              </w:rPr>
              <w:t>Ilość</w:t>
            </w:r>
          </w:p>
        </w:tc>
        <w:tc>
          <w:tcPr>
            <w:tcW w:w="1418" w:type="dxa"/>
            <w:vAlign w:val="center"/>
          </w:tcPr>
          <w:p w:rsidR="00E35501" w:rsidRPr="00481A4A" w:rsidRDefault="00E35501" w:rsidP="00481A4A">
            <w:pPr>
              <w:spacing w:line="240" w:lineRule="auto"/>
              <w:jc w:val="center"/>
              <w:rPr>
                <w:b/>
                <w:bCs/>
                <w:sz w:val="18"/>
                <w:szCs w:val="18"/>
              </w:rPr>
            </w:pPr>
            <w:r w:rsidRPr="00481A4A">
              <w:rPr>
                <w:b/>
                <w:bCs/>
                <w:sz w:val="18"/>
                <w:szCs w:val="18"/>
              </w:rPr>
              <w:t>Cena jednostkowa brutto</w:t>
            </w:r>
          </w:p>
        </w:tc>
        <w:tc>
          <w:tcPr>
            <w:tcW w:w="1211" w:type="dxa"/>
            <w:vAlign w:val="center"/>
          </w:tcPr>
          <w:p w:rsidR="00E35501" w:rsidRPr="00942399" w:rsidRDefault="00E35501" w:rsidP="00481A4A">
            <w:pPr>
              <w:spacing w:line="240" w:lineRule="auto"/>
              <w:jc w:val="center"/>
              <w:rPr>
                <w:b/>
                <w:bCs/>
                <w:sz w:val="18"/>
                <w:szCs w:val="18"/>
              </w:rPr>
            </w:pPr>
            <w:r>
              <w:rPr>
                <w:b/>
                <w:bCs/>
                <w:sz w:val="18"/>
                <w:szCs w:val="18"/>
              </w:rPr>
              <w:t>Cena brutto za pozycję</w:t>
            </w:r>
          </w:p>
        </w:tc>
      </w:tr>
      <w:tr w:rsidR="00E35501" w:rsidRPr="000926FC">
        <w:trPr>
          <w:trHeight w:val="548"/>
        </w:trPr>
        <w:tc>
          <w:tcPr>
            <w:tcW w:w="629" w:type="dxa"/>
          </w:tcPr>
          <w:p w:rsidR="00E35501" w:rsidRPr="006B7351" w:rsidRDefault="00E35501" w:rsidP="00481A4A">
            <w:pPr>
              <w:jc w:val="center"/>
              <w:rPr>
                <w:b/>
                <w:bCs/>
                <w:sz w:val="20"/>
                <w:szCs w:val="20"/>
              </w:rPr>
            </w:pPr>
            <w:r w:rsidRPr="006B7351">
              <w:rPr>
                <w:b/>
                <w:bCs/>
                <w:sz w:val="20"/>
                <w:szCs w:val="20"/>
              </w:rPr>
              <w:t>1.</w:t>
            </w:r>
          </w:p>
        </w:tc>
        <w:tc>
          <w:tcPr>
            <w:tcW w:w="1889" w:type="dxa"/>
          </w:tcPr>
          <w:p w:rsidR="00E35501" w:rsidRPr="006B7351" w:rsidRDefault="00E35501" w:rsidP="00481A4A">
            <w:pPr>
              <w:spacing w:line="240" w:lineRule="auto"/>
              <w:rPr>
                <w:b/>
                <w:bCs/>
                <w:sz w:val="20"/>
                <w:szCs w:val="20"/>
                <w:lang w:eastAsia="pl-PL"/>
              </w:rPr>
            </w:pPr>
            <w:r w:rsidRPr="006B7351">
              <w:rPr>
                <w:b/>
                <w:bCs/>
                <w:sz w:val="20"/>
                <w:szCs w:val="20"/>
                <w:lang w:eastAsia="pl-PL"/>
              </w:rPr>
              <w:t xml:space="preserve">Lampa podłogowa  </w:t>
            </w:r>
          </w:p>
        </w:tc>
        <w:tc>
          <w:tcPr>
            <w:tcW w:w="4333" w:type="dxa"/>
          </w:tcPr>
          <w:p w:rsidR="00E35501" w:rsidRPr="006B7351" w:rsidRDefault="00E35501" w:rsidP="006B7351">
            <w:pPr>
              <w:spacing w:line="240" w:lineRule="auto"/>
              <w:jc w:val="both"/>
              <w:rPr>
                <w:sz w:val="20"/>
                <w:szCs w:val="20"/>
                <w:lang w:eastAsia="pl-PL"/>
              </w:rPr>
            </w:pPr>
            <w:r w:rsidRPr="006B7351">
              <w:rPr>
                <w:sz w:val="20"/>
                <w:szCs w:val="20"/>
                <w:shd w:val="clear" w:color="auto" w:fill="FFFFFF"/>
              </w:rPr>
              <w:t xml:space="preserve">Lampa stojąca podłogowa w kolorze czarnym o wysokości ok. 190 cm, wykonana z metalu, chromowana,. Lampa posiada trzy punkty załamania, dzięki czemu istnieje możliwość regulacji wysokości lampy oraz możliwość kierowania źródła światła w dowolnym kierunku. Lampa przystosowana do żarówek o gwincie E27 i maksymalnej mocy 60W, możliwość zastosowania żarówek LED o dowolnie większej mocy, włącznik na przewodzie zasilającym. </w:t>
            </w:r>
            <w:r w:rsidRPr="006B7351">
              <w:rPr>
                <w:sz w:val="20"/>
                <w:szCs w:val="20"/>
              </w:rPr>
              <w:t>Zasilanie 230V, klasa energetyczna A++, stopień IP:20</w:t>
            </w:r>
            <w:r w:rsidRPr="006B7351">
              <w:rPr>
                <w:sz w:val="20"/>
                <w:szCs w:val="20"/>
                <w:lang w:eastAsia="pl-PL"/>
              </w:rPr>
              <w:t xml:space="preserve"> </w:t>
            </w:r>
          </w:p>
        </w:tc>
        <w:tc>
          <w:tcPr>
            <w:tcW w:w="2755" w:type="dxa"/>
          </w:tcPr>
          <w:p w:rsidR="00E35501" w:rsidRPr="00481A4A" w:rsidRDefault="00E35501" w:rsidP="00481A4A">
            <w:pPr>
              <w:jc w:val="center"/>
              <w:rPr>
                <w:sz w:val="20"/>
                <w:szCs w:val="20"/>
              </w:rPr>
            </w:pPr>
          </w:p>
        </w:tc>
        <w:tc>
          <w:tcPr>
            <w:tcW w:w="709" w:type="dxa"/>
          </w:tcPr>
          <w:p w:rsidR="00E35501" w:rsidRPr="00481A4A" w:rsidRDefault="00E35501" w:rsidP="00481A4A">
            <w:pPr>
              <w:rPr>
                <w:sz w:val="20"/>
                <w:szCs w:val="20"/>
              </w:rPr>
            </w:pPr>
            <w:r w:rsidRPr="00481A4A">
              <w:rPr>
                <w:sz w:val="20"/>
                <w:szCs w:val="20"/>
              </w:rPr>
              <w:t>5 szt.</w:t>
            </w:r>
          </w:p>
        </w:tc>
        <w:tc>
          <w:tcPr>
            <w:tcW w:w="1418" w:type="dxa"/>
          </w:tcPr>
          <w:p w:rsidR="00E35501" w:rsidRPr="00481A4A" w:rsidRDefault="00E35501" w:rsidP="00481A4A">
            <w:pPr>
              <w:rPr>
                <w:sz w:val="20"/>
                <w:szCs w:val="20"/>
              </w:rPr>
            </w:pPr>
          </w:p>
        </w:tc>
        <w:tc>
          <w:tcPr>
            <w:tcW w:w="1211" w:type="dxa"/>
          </w:tcPr>
          <w:p w:rsidR="00E35501" w:rsidRPr="00942399" w:rsidRDefault="00E35501" w:rsidP="00481A4A">
            <w:pPr>
              <w:rPr>
                <w:sz w:val="18"/>
                <w:szCs w:val="18"/>
              </w:rPr>
            </w:pPr>
          </w:p>
        </w:tc>
      </w:tr>
      <w:tr w:rsidR="00E35501" w:rsidRPr="000926FC">
        <w:trPr>
          <w:trHeight w:val="585"/>
        </w:trPr>
        <w:tc>
          <w:tcPr>
            <w:tcW w:w="629" w:type="dxa"/>
          </w:tcPr>
          <w:p w:rsidR="00E35501" w:rsidRPr="006B7351" w:rsidRDefault="00E35501" w:rsidP="00481A4A">
            <w:pPr>
              <w:jc w:val="center"/>
              <w:rPr>
                <w:b/>
                <w:bCs/>
                <w:sz w:val="20"/>
                <w:szCs w:val="20"/>
              </w:rPr>
            </w:pPr>
            <w:r w:rsidRPr="006B7351">
              <w:rPr>
                <w:b/>
                <w:bCs/>
                <w:sz w:val="20"/>
                <w:szCs w:val="20"/>
              </w:rPr>
              <w:t>2.</w:t>
            </w:r>
          </w:p>
        </w:tc>
        <w:tc>
          <w:tcPr>
            <w:tcW w:w="1889" w:type="dxa"/>
          </w:tcPr>
          <w:p w:rsidR="00E35501" w:rsidRPr="006B7351" w:rsidRDefault="00E35501" w:rsidP="00481A4A">
            <w:pPr>
              <w:spacing w:line="240" w:lineRule="auto"/>
              <w:rPr>
                <w:b/>
                <w:bCs/>
                <w:sz w:val="20"/>
                <w:szCs w:val="20"/>
                <w:lang w:eastAsia="pl-PL"/>
              </w:rPr>
            </w:pPr>
            <w:r w:rsidRPr="006B7351">
              <w:rPr>
                <w:b/>
                <w:bCs/>
                <w:sz w:val="20"/>
                <w:szCs w:val="20"/>
                <w:lang w:eastAsia="pl-PL"/>
              </w:rPr>
              <w:t xml:space="preserve">Lampa nad obrazy </w:t>
            </w:r>
          </w:p>
        </w:tc>
        <w:tc>
          <w:tcPr>
            <w:tcW w:w="4333" w:type="dxa"/>
          </w:tcPr>
          <w:p w:rsidR="00E35501" w:rsidRDefault="00E35501" w:rsidP="006B7351">
            <w:pPr>
              <w:spacing w:line="240" w:lineRule="auto"/>
              <w:jc w:val="both"/>
              <w:rPr>
                <w:sz w:val="20"/>
                <w:szCs w:val="20"/>
                <w:lang w:eastAsia="pl-PL"/>
              </w:rPr>
            </w:pPr>
          </w:p>
          <w:p w:rsidR="00E35501" w:rsidRPr="006B7351" w:rsidRDefault="00E35501" w:rsidP="006B7351">
            <w:pPr>
              <w:spacing w:line="240" w:lineRule="auto"/>
              <w:jc w:val="both"/>
              <w:rPr>
                <w:sz w:val="20"/>
                <w:szCs w:val="20"/>
                <w:lang w:eastAsia="pl-PL"/>
              </w:rPr>
            </w:pPr>
            <w:r w:rsidRPr="006B7351">
              <w:rPr>
                <w:sz w:val="20"/>
                <w:szCs w:val="20"/>
                <w:lang w:eastAsia="pl-PL"/>
              </w:rPr>
              <w:t xml:space="preserve">Lampa LED, elastyczne ramię wykonane z metalu, które można dowolnie wyginać, ok. 9 jasnych diod LED, 2 poziomy jasności, mocny klips z gumową podkładką do mocowania, zasilane na baterie, każda lampa w komplecie z bateriami. Szerokość lampy: ok. .200 mm, wysokość maksymalna: ok.300 mm </w:t>
            </w:r>
          </w:p>
        </w:tc>
        <w:tc>
          <w:tcPr>
            <w:tcW w:w="2755" w:type="dxa"/>
          </w:tcPr>
          <w:p w:rsidR="00E35501" w:rsidRPr="00481A4A" w:rsidRDefault="00E35501" w:rsidP="00481A4A">
            <w:pPr>
              <w:jc w:val="center"/>
              <w:rPr>
                <w:sz w:val="20"/>
                <w:szCs w:val="20"/>
              </w:rPr>
            </w:pPr>
          </w:p>
        </w:tc>
        <w:tc>
          <w:tcPr>
            <w:tcW w:w="709" w:type="dxa"/>
          </w:tcPr>
          <w:p w:rsidR="00E35501" w:rsidRPr="00481A4A" w:rsidRDefault="00E35501" w:rsidP="00481A4A">
            <w:pPr>
              <w:rPr>
                <w:sz w:val="20"/>
                <w:szCs w:val="20"/>
              </w:rPr>
            </w:pPr>
            <w:r w:rsidRPr="00481A4A">
              <w:rPr>
                <w:sz w:val="20"/>
                <w:szCs w:val="20"/>
              </w:rPr>
              <w:t>20 szt.</w:t>
            </w:r>
          </w:p>
        </w:tc>
        <w:tc>
          <w:tcPr>
            <w:tcW w:w="1418" w:type="dxa"/>
          </w:tcPr>
          <w:p w:rsidR="00E35501" w:rsidRPr="00481A4A" w:rsidRDefault="00E35501" w:rsidP="00481A4A">
            <w:pPr>
              <w:rPr>
                <w:sz w:val="20"/>
                <w:szCs w:val="20"/>
              </w:rPr>
            </w:pPr>
          </w:p>
        </w:tc>
        <w:tc>
          <w:tcPr>
            <w:tcW w:w="1211" w:type="dxa"/>
          </w:tcPr>
          <w:p w:rsidR="00E35501" w:rsidRPr="00942399" w:rsidRDefault="00E35501" w:rsidP="00481A4A">
            <w:pPr>
              <w:rPr>
                <w:sz w:val="18"/>
                <w:szCs w:val="18"/>
              </w:rPr>
            </w:pPr>
          </w:p>
        </w:tc>
      </w:tr>
      <w:tr w:rsidR="00E35501" w:rsidRPr="000926FC">
        <w:trPr>
          <w:trHeight w:val="474"/>
        </w:trPr>
        <w:tc>
          <w:tcPr>
            <w:tcW w:w="629" w:type="dxa"/>
          </w:tcPr>
          <w:p w:rsidR="00E35501" w:rsidRPr="006B7351" w:rsidRDefault="00E35501" w:rsidP="00481A4A">
            <w:pPr>
              <w:jc w:val="center"/>
              <w:rPr>
                <w:b/>
                <w:bCs/>
                <w:sz w:val="20"/>
                <w:szCs w:val="20"/>
              </w:rPr>
            </w:pPr>
            <w:r w:rsidRPr="006B7351">
              <w:rPr>
                <w:b/>
                <w:bCs/>
                <w:sz w:val="20"/>
                <w:szCs w:val="20"/>
              </w:rPr>
              <w:t>3.</w:t>
            </w:r>
          </w:p>
        </w:tc>
        <w:tc>
          <w:tcPr>
            <w:tcW w:w="1889" w:type="dxa"/>
          </w:tcPr>
          <w:p w:rsidR="00E35501" w:rsidRPr="006B7351" w:rsidRDefault="00E35501" w:rsidP="00481A4A">
            <w:pPr>
              <w:spacing w:line="240" w:lineRule="auto"/>
              <w:rPr>
                <w:b/>
                <w:bCs/>
                <w:sz w:val="20"/>
                <w:szCs w:val="20"/>
                <w:lang w:eastAsia="pl-PL"/>
              </w:rPr>
            </w:pPr>
            <w:r w:rsidRPr="006B7351">
              <w:rPr>
                <w:b/>
                <w:bCs/>
                <w:sz w:val="20"/>
                <w:szCs w:val="20"/>
                <w:lang w:eastAsia="pl-PL"/>
              </w:rPr>
              <w:t xml:space="preserve">Lampka do czytania </w:t>
            </w:r>
          </w:p>
        </w:tc>
        <w:tc>
          <w:tcPr>
            <w:tcW w:w="4333" w:type="dxa"/>
          </w:tcPr>
          <w:p w:rsidR="00E35501" w:rsidRPr="006B7351" w:rsidRDefault="00E35501" w:rsidP="006B7351">
            <w:pPr>
              <w:spacing w:line="240" w:lineRule="auto"/>
              <w:jc w:val="both"/>
              <w:rPr>
                <w:sz w:val="20"/>
                <w:szCs w:val="20"/>
                <w:lang w:eastAsia="pl-PL"/>
              </w:rPr>
            </w:pPr>
            <w:r w:rsidRPr="006B7351">
              <w:rPr>
                <w:sz w:val="20"/>
                <w:szCs w:val="20"/>
              </w:rPr>
              <w:t>Lampka biurkowa LED o mocy 8 W, możliwość pracy w 3 trybach natężenia światła, możliwość skrętu na wielu płaszczyznach, wykonana z materiału ABS, w kolorze czarnym, tryb ściemniania, kąt świecenia ok. 120 stopni, zasilanie sieciowe.                                                                 Całkowita wysokość lampki ok. 410mm, szerokość podstawy lampki ok.185mm.          </w:t>
            </w:r>
            <w:r w:rsidRPr="006B7351">
              <w:rPr>
                <w:sz w:val="20"/>
                <w:szCs w:val="20"/>
                <w:lang w:eastAsia="pl-PL"/>
              </w:rPr>
              <w:t xml:space="preserve"> </w:t>
            </w:r>
          </w:p>
        </w:tc>
        <w:tc>
          <w:tcPr>
            <w:tcW w:w="2755" w:type="dxa"/>
          </w:tcPr>
          <w:p w:rsidR="00E35501" w:rsidRPr="00481A4A" w:rsidRDefault="00E35501" w:rsidP="00481A4A">
            <w:pPr>
              <w:jc w:val="center"/>
              <w:rPr>
                <w:sz w:val="20"/>
                <w:szCs w:val="20"/>
              </w:rPr>
            </w:pPr>
          </w:p>
        </w:tc>
        <w:tc>
          <w:tcPr>
            <w:tcW w:w="709" w:type="dxa"/>
          </w:tcPr>
          <w:p w:rsidR="00E35501" w:rsidRPr="00481A4A" w:rsidRDefault="00E35501" w:rsidP="00481A4A">
            <w:pPr>
              <w:rPr>
                <w:sz w:val="20"/>
                <w:szCs w:val="20"/>
              </w:rPr>
            </w:pPr>
            <w:r w:rsidRPr="00481A4A">
              <w:rPr>
                <w:sz w:val="20"/>
                <w:szCs w:val="20"/>
              </w:rPr>
              <w:t>10 szt.</w:t>
            </w:r>
          </w:p>
        </w:tc>
        <w:tc>
          <w:tcPr>
            <w:tcW w:w="1418" w:type="dxa"/>
          </w:tcPr>
          <w:p w:rsidR="00E35501" w:rsidRPr="00481A4A" w:rsidRDefault="00E35501" w:rsidP="00481A4A">
            <w:pPr>
              <w:rPr>
                <w:sz w:val="20"/>
                <w:szCs w:val="20"/>
              </w:rPr>
            </w:pPr>
          </w:p>
        </w:tc>
        <w:tc>
          <w:tcPr>
            <w:tcW w:w="1211" w:type="dxa"/>
          </w:tcPr>
          <w:p w:rsidR="00E35501" w:rsidRPr="00942399" w:rsidRDefault="00E35501" w:rsidP="00481A4A">
            <w:pPr>
              <w:rPr>
                <w:sz w:val="18"/>
                <w:szCs w:val="18"/>
              </w:rPr>
            </w:pPr>
          </w:p>
        </w:tc>
      </w:tr>
      <w:tr w:rsidR="00E35501" w:rsidRPr="000926FC">
        <w:trPr>
          <w:trHeight w:val="585"/>
        </w:trPr>
        <w:tc>
          <w:tcPr>
            <w:tcW w:w="629" w:type="dxa"/>
            <w:vAlign w:val="center"/>
          </w:tcPr>
          <w:p w:rsidR="00E35501" w:rsidRPr="006B7351" w:rsidRDefault="00E35501" w:rsidP="00481A4A">
            <w:pPr>
              <w:jc w:val="center"/>
              <w:rPr>
                <w:b/>
                <w:bCs/>
                <w:sz w:val="20"/>
                <w:szCs w:val="20"/>
              </w:rPr>
            </w:pPr>
            <w:r w:rsidRPr="006B7351">
              <w:rPr>
                <w:b/>
                <w:bCs/>
                <w:sz w:val="20"/>
                <w:szCs w:val="20"/>
              </w:rPr>
              <w:t>4.</w:t>
            </w:r>
          </w:p>
        </w:tc>
        <w:tc>
          <w:tcPr>
            <w:tcW w:w="1889" w:type="dxa"/>
            <w:vAlign w:val="center"/>
          </w:tcPr>
          <w:p w:rsidR="00E35501" w:rsidRPr="006B7351" w:rsidRDefault="00E35501" w:rsidP="00481A4A">
            <w:pPr>
              <w:spacing w:line="240" w:lineRule="auto"/>
              <w:rPr>
                <w:b/>
                <w:bCs/>
                <w:sz w:val="20"/>
                <w:szCs w:val="20"/>
                <w:lang w:eastAsia="pl-PL"/>
              </w:rPr>
            </w:pPr>
            <w:r w:rsidRPr="006B7351">
              <w:rPr>
                <w:b/>
                <w:bCs/>
                <w:sz w:val="20"/>
                <w:szCs w:val="20"/>
                <w:lang w:eastAsia="pl-PL"/>
              </w:rPr>
              <w:t xml:space="preserve">Konsola sterująca </w:t>
            </w:r>
          </w:p>
        </w:tc>
        <w:tc>
          <w:tcPr>
            <w:tcW w:w="4333" w:type="dxa"/>
            <w:vAlign w:val="center"/>
          </w:tcPr>
          <w:p w:rsidR="00E35501" w:rsidRPr="006B7351" w:rsidRDefault="00E35501" w:rsidP="00481A4A">
            <w:pPr>
              <w:pStyle w:val="Default"/>
              <w:spacing w:line="360" w:lineRule="auto"/>
              <w:rPr>
                <w:color w:val="auto"/>
                <w:sz w:val="20"/>
                <w:szCs w:val="20"/>
              </w:rPr>
            </w:pPr>
            <w:r w:rsidRPr="006B7351">
              <w:rPr>
                <w:color w:val="auto"/>
                <w:sz w:val="20"/>
                <w:szCs w:val="20"/>
              </w:rPr>
              <w:t xml:space="preserve">Konsola oświetleniowa. Gniazda wyjścia DMX, 512 kanałów DMX, min. 6 dowolnie programowanych suwaków. Złącze Ethernt, USB, DMX, wbudowany wyświetlacz najlepiej dotykowy, Przyciski, karta pamięci, ok. 10 przycisków bezpośredniego dostępu do funkcji oraz programowanie, ok. 10 przycisków bezpośredniego dostępu do Playback, generator efektów, kontrola ruchów Pan/Tilt. </w:t>
            </w:r>
          </w:p>
          <w:p w:rsidR="00E35501" w:rsidRPr="006B7351" w:rsidRDefault="00E35501" w:rsidP="00481A4A">
            <w:pPr>
              <w:spacing w:line="240" w:lineRule="auto"/>
              <w:rPr>
                <w:sz w:val="20"/>
                <w:szCs w:val="20"/>
                <w:lang w:eastAsia="pl-PL"/>
              </w:rPr>
            </w:pPr>
          </w:p>
        </w:tc>
        <w:tc>
          <w:tcPr>
            <w:tcW w:w="2755" w:type="dxa"/>
          </w:tcPr>
          <w:p w:rsidR="00E35501" w:rsidRPr="00481A4A" w:rsidRDefault="00E35501" w:rsidP="00481A4A">
            <w:pPr>
              <w:spacing w:line="240" w:lineRule="auto"/>
              <w:jc w:val="center"/>
              <w:rPr>
                <w:sz w:val="20"/>
                <w:szCs w:val="20"/>
              </w:rPr>
            </w:pPr>
          </w:p>
        </w:tc>
        <w:tc>
          <w:tcPr>
            <w:tcW w:w="709" w:type="dxa"/>
          </w:tcPr>
          <w:p w:rsidR="00E35501" w:rsidRPr="00481A4A" w:rsidRDefault="00E35501" w:rsidP="00481A4A">
            <w:pPr>
              <w:spacing w:line="240" w:lineRule="auto"/>
              <w:rPr>
                <w:sz w:val="20"/>
                <w:szCs w:val="20"/>
              </w:rPr>
            </w:pPr>
            <w:r w:rsidRPr="00481A4A">
              <w:rPr>
                <w:sz w:val="20"/>
                <w:szCs w:val="20"/>
                <w:lang w:eastAsia="pl-PL"/>
              </w:rPr>
              <w:t>1 szt.</w:t>
            </w:r>
          </w:p>
        </w:tc>
        <w:tc>
          <w:tcPr>
            <w:tcW w:w="1418" w:type="dxa"/>
          </w:tcPr>
          <w:p w:rsidR="00E35501" w:rsidRPr="00481A4A" w:rsidRDefault="00E35501" w:rsidP="00481A4A">
            <w:pPr>
              <w:spacing w:line="240" w:lineRule="auto"/>
              <w:rPr>
                <w:sz w:val="20"/>
                <w:szCs w:val="20"/>
              </w:rPr>
            </w:pPr>
          </w:p>
        </w:tc>
        <w:tc>
          <w:tcPr>
            <w:tcW w:w="1211" w:type="dxa"/>
          </w:tcPr>
          <w:p w:rsidR="00E35501" w:rsidRPr="00942399" w:rsidRDefault="00E35501" w:rsidP="00481A4A">
            <w:pPr>
              <w:spacing w:line="240" w:lineRule="auto"/>
              <w:rPr>
                <w:sz w:val="18"/>
                <w:szCs w:val="18"/>
              </w:rPr>
            </w:pPr>
          </w:p>
        </w:tc>
      </w:tr>
      <w:tr w:rsidR="00E35501" w:rsidRPr="000926FC">
        <w:trPr>
          <w:trHeight w:val="372"/>
        </w:trPr>
        <w:tc>
          <w:tcPr>
            <w:tcW w:w="629" w:type="dxa"/>
            <w:vAlign w:val="center"/>
          </w:tcPr>
          <w:p w:rsidR="00E35501" w:rsidRPr="006B7351" w:rsidRDefault="00E35501" w:rsidP="00481A4A">
            <w:pPr>
              <w:jc w:val="center"/>
              <w:rPr>
                <w:b/>
                <w:bCs/>
                <w:sz w:val="20"/>
                <w:szCs w:val="20"/>
              </w:rPr>
            </w:pPr>
            <w:r w:rsidRPr="006B7351">
              <w:rPr>
                <w:b/>
                <w:bCs/>
                <w:sz w:val="20"/>
                <w:szCs w:val="20"/>
              </w:rPr>
              <w:t>5.</w:t>
            </w:r>
          </w:p>
        </w:tc>
        <w:tc>
          <w:tcPr>
            <w:tcW w:w="1889" w:type="dxa"/>
            <w:vAlign w:val="center"/>
          </w:tcPr>
          <w:p w:rsidR="00E35501" w:rsidRPr="006B7351" w:rsidRDefault="00E35501" w:rsidP="00481A4A">
            <w:pPr>
              <w:spacing w:line="240" w:lineRule="auto"/>
              <w:rPr>
                <w:b/>
                <w:bCs/>
                <w:sz w:val="20"/>
                <w:szCs w:val="20"/>
                <w:lang w:eastAsia="pl-PL"/>
              </w:rPr>
            </w:pPr>
            <w:r w:rsidRPr="006B7351">
              <w:rPr>
                <w:b/>
                <w:bCs/>
                <w:sz w:val="20"/>
                <w:szCs w:val="20"/>
                <w:lang w:eastAsia="pl-PL"/>
              </w:rPr>
              <w:t xml:space="preserve">Głowice ruchome </w:t>
            </w:r>
          </w:p>
        </w:tc>
        <w:tc>
          <w:tcPr>
            <w:tcW w:w="4333" w:type="dxa"/>
            <w:vAlign w:val="center"/>
          </w:tcPr>
          <w:p w:rsidR="00E35501" w:rsidRPr="006B7351" w:rsidRDefault="00E35501" w:rsidP="00481A4A">
            <w:pPr>
              <w:rPr>
                <w:b/>
                <w:bCs/>
                <w:sz w:val="20"/>
                <w:szCs w:val="20"/>
              </w:rPr>
            </w:pPr>
            <w:r w:rsidRPr="006B7351">
              <w:rPr>
                <w:sz w:val="20"/>
                <w:szCs w:val="20"/>
              </w:rPr>
              <w:t>Typ diody: LED; Tryby pracy: DMX, master slave, sterowanie dźwiękiem, wbudowane własne programy; sterowanie ok. 11 kanałów dmx, ok. 7 kolorów, rainbow efekt, wyświetlacz LCD, zabezpieczenie termiczne, wytrzymała na wysokie temperatury pokrywa z powleczeniem, ok. 6 palet rotacyjnych gobo, panorama/obrót 540/270.</w:t>
            </w:r>
          </w:p>
          <w:p w:rsidR="00E35501" w:rsidRPr="006B7351" w:rsidRDefault="00E35501" w:rsidP="00481A4A">
            <w:pPr>
              <w:spacing w:line="240" w:lineRule="auto"/>
              <w:rPr>
                <w:sz w:val="20"/>
                <w:szCs w:val="20"/>
                <w:lang w:eastAsia="pl-PL"/>
              </w:rPr>
            </w:pPr>
          </w:p>
        </w:tc>
        <w:tc>
          <w:tcPr>
            <w:tcW w:w="2755" w:type="dxa"/>
          </w:tcPr>
          <w:p w:rsidR="00E35501" w:rsidRPr="00481A4A" w:rsidRDefault="00E35501" w:rsidP="00481A4A">
            <w:pPr>
              <w:spacing w:line="240" w:lineRule="auto"/>
              <w:jc w:val="center"/>
              <w:rPr>
                <w:sz w:val="20"/>
                <w:szCs w:val="20"/>
              </w:rPr>
            </w:pPr>
          </w:p>
        </w:tc>
        <w:tc>
          <w:tcPr>
            <w:tcW w:w="709" w:type="dxa"/>
          </w:tcPr>
          <w:p w:rsidR="00E35501" w:rsidRPr="00481A4A" w:rsidRDefault="00E35501" w:rsidP="00481A4A">
            <w:pPr>
              <w:spacing w:line="240" w:lineRule="auto"/>
              <w:rPr>
                <w:sz w:val="20"/>
                <w:szCs w:val="20"/>
              </w:rPr>
            </w:pPr>
            <w:r w:rsidRPr="00481A4A">
              <w:rPr>
                <w:sz w:val="20"/>
                <w:szCs w:val="20"/>
                <w:lang w:eastAsia="pl-PL"/>
              </w:rPr>
              <w:t>4 szt.</w:t>
            </w:r>
          </w:p>
        </w:tc>
        <w:tc>
          <w:tcPr>
            <w:tcW w:w="1418" w:type="dxa"/>
          </w:tcPr>
          <w:p w:rsidR="00E35501" w:rsidRPr="00481A4A" w:rsidRDefault="00E35501" w:rsidP="00481A4A">
            <w:pPr>
              <w:spacing w:line="240" w:lineRule="auto"/>
              <w:rPr>
                <w:sz w:val="20"/>
                <w:szCs w:val="20"/>
              </w:rPr>
            </w:pPr>
          </w:p>
        </w:tc>
        <w:tc>
          <w:tcPr>
            <w:tcW w:w="1211" w:type="dxa"/>
          </w:tcPr>
          <w:p w:rsidR="00E35501" w:rsidRPr="00942399" w:rsidRDefault="00E35501" w:rsidP="00481A4A">
            <w:pPr>
              <w:spacing w:line="240" w:lineRule="auto"/>
              <w:rPr>
                <w:sz w:val="18"/>
                <w:szCs w:val="18"/>
              </w:rPr>
            </w:pPr>
          </w:p>
        </w:tc>
      </w:tr>
      <w:tr w:rsidR="00E35501" w:rsidRPr="000926FC">
        <w:trPr>
          <w:trHeight w:val="469"/>
        </w:trPr>
        <w:tc>
          <w:tcPr>
            <w:tcW w:w="629" w:type="dxa"/>
            <w:vAlign w:val="center"/>
          </w:tcPr>
          <w:p w:rsidR="00E35501" w:rsidRPr="006B7351" w:rsidRDefault="00E35501" w:rsidP="00481A4A">
            <w:pPr>
              <w:jc w:val="center"/>
              <w:rPr>
                <w:b/>
                <w:bCs/>
                <w:sz w:val="20"/>
                <w:szCs w:val="20"/>
              </w:rPr>
            </w:pPr>
            <w:r w:rsidRPr="006B7351">
              <w:rPr>
                <w:b/>
                <w:bCs/>
                <w:sz w:val="20"/>
                <w:szCs w:val="20"/>
              </w:rPr>
              <w:t>6.</w:t>
            </w:r>
          </w:p>
        </w:tc>
        <w:tc>
          <w:tcPr>
            <w:tcW w:w="1889" w:type="dxa"/>
            <w:vAlign w:val="center"/>
          </w:tcPr>
          <w:p w:rsidR="00E35501" w:rsidRPr="006B7351" w:rsidRDefault="00E35501" w:rsidP="00481A4A">
            <w:pPr>
              <w:spacing w:line="240" w:lineRule="auto"/>
              <w:rPr>
                <w:b/>
                <w:bCs/>
                <w:sz w:val="20"/>
                <w:szCs w:val="20"/>
                <w:lang w:eastAsia="pl-PL"/>
              </w:rPr>
            </w:pPr>
            <w:r w:rsidRPr="006B7351">
              <w:rPr>
                <w:b/>
                <w:bCs/>
                <w:sz w:val="20"/>
                <w:szCs w:val="20"/>
                <w:lang w:eastAsia="pl-PL"/>
              </w:rPr>
              <w:t xml:space="preserve">Led Par </w:t>
            </w:r>
          </w:p>
        </w:tc>
        <w:tc>
          <w:tcPr>
            <w:tcW w:w="4333" w:type="dxa"/>
            <w:vAlign w:val="center"/>
          </w:tcPr>
          <w:p w:rsidR="00E35501" w:rsidRPr="006B7351" w:rsidRDefault="00E35501" w:rsidP="00481A4A">
            <w:pPr>
              <w:pStyle w:val="Default"/>
              <w:spacing w:line="360" w:lineRule="auto"/>
              <w:rPr>
                <w:color w:val="auto"/>
                <w:sz w:val="20"/>
                <w:szCs w:val="20"/>
              </w:rPr>
            </w:pPr>
            <w:r w:rsidRPr="006B7351">
              <w:rPr>
                <w:color w:val="auto"/>
                <w:sz w:val="20"/>
                <w:szCs w:val="20"/>
              </w:rPr>
              <w:t xml:space="preserve">Diody led. Wejście/wyjście zasilania oraz DMX. Niska emisja ciepła, 4 przyciski przy wyświetlaczu w celu zmiany ustawień, Tryby pracy: DMX, master slave, sterowanie dźwiękiem, wbudowane własne programy, DMX-512, efekt stroboskopu oraz pulsu, dimmer, podwójne uchwyty montażowe, długa żywotność diod led, kompatybilny ze sterownikami innych znanych marek, min. 64 wbudowanych makr koloru, łagodne mieszanie kolorów, wbudowany mikrofon. </w:t>
            </w:r>
          </w:p>
          <w:p w:rsidR="00E35501" w:rsidRPr="006B7351" w:rsidRDefault="00E35501" w:rsidP="00481A4A">
            <w:pPr>
              <w:spacing w:line="240" w:lineRule="auto"/>
              <w:rPr>
                <w:sz w:val="20"/>
                <w:szCs w:val="20"/>
                <w:lang w:eastAsia="pl-PL"/>
              </w:rPr>
            </w:pPr>
          </w:p>
        </w:tc>
        <w:tc>
          <w:tcPr>
            <w:tcW w:w="2755" w:type="dxa"/>
          </w:tcPr>
          <w:p w:rsidR="00E35501" w:rsidRPr="00481A4A" w:rsidRDefault="00E35501" w:rsidP="00481A4A">
            <w:pPr>
              <w:spacing w:line="240" w:lineRule="auto"/>
              <w:jc w:val="center"/>
              <w:rPr>
                <w:sz w:val="20"/>
                <w:szCs w:val="20"/>
              </w:rPr>
            </w:pPr>
          </w:p>
        </w:tc>
        <w:tc>
          <w:tcPr>
            <w:tcW w:w="709" w:type="dxa"/>
          </w:tcPr>
          <w:p w:rsidR="00E35501" w:rsidRPr="00481A4A" w:rsidRDefault="00E35501" w:rsidP="00481A4A">
            <w:pPr>
              <w:spacing w:line="240" w:lineRule="auto"/>
              <w:rPr>
                <w:sz w:val="20"/>
                <w:szCs w:val="20"/>
              </w:rPr>
            </w:pPr>
            <w:r w:rsidRPr="00481A4A">
              <w:rPr>
                <w:sz w:val="20"/>
                <w:szCs w:val="20"/>
                <w:lang w:eastAsia="pl-PL"/>
              </w:rPr>
              <w:t>8 szt.</w:t>
            </w:r>
          </w:p>
        </w:tc>
        <w:tc>
          <w:tcPr>
            <w:tcW w:w="1418" w:type="dxa"/>
          </w:tcPr>
          <w:p w:rsidR="00E35501" w:rsidRPr="00481A4A" w:rsidRDefault="00E35501" w:rsidP="00481A4A">
            <w:pPr>
              <w:spacing w:line="240" w:lineRule="auto"/>
              <w:rPr>
                <w:sz w:val="20"/>
                <w:szCs w:val="20"/>
              </w:rPr>
            </w:pPr>
          </w:p>
        </w:tc>
        <w:tc>
          <w:tcPr>
            <w:tcW w:w="1211" w:type="dxa"/>
          </w:tcPr>
          <w:p w:rsidR="00E35501" w:rsidRPr="00942399" w:rsidRDefault="00E35501" w:rsidP="00481A4A">
            <w:pPr>
              <w:spacing w:line="240" w:lineRule="auto"/>
              <w:rPr>
                <w:sz w:val="18"/>
                <w:szCs w:val="18"/>
              </w:rPr>
            </w:pPr>
          </w:p>
        </w:tc>
      </w:tr>
      <w:tr w:rsidR="00E35501" w:rsidRPr="000926FC">
        <w:trPr>
          <w:trHeight w:val="550"/>
        </w:trPr>
        <w:tc>
          <w:tcPr>
            <w:tcW w:w="629" w:type="dxa"/>
          </w:tcPr>
          <w:p w:rsidR="00E35501" w:rsidRPr="006B7351" w:rsidRDefault="00E35501" w:rsidP="00481A4A">
            <w:pPr>
              <w:jc w:val="center"/>
              <w:rPr>
                <w:b/>
                <w:bCs/>
                <w:sz w:val="20"/>
                <w:szCs w:val="20"/>
              </w:rPr>
            </w:pPr>
            <w:r w:rsidRPr="006B7351">
              <w:rPr>
                <w:b/>
                <w:bCs/>
                <w:sz w:val="20"/>
                <w:szCs w:val="20"/>
              </w:rPr>
              <w:t>7.</w:t>
            </w:r>
          </w:p>
        </w:tc>
        <w:tc>
          <w:tcPr>
            <w:tcW w:w="1889" w:type="dxa"/>
          </w:tcPr>
          <w:p w:rsidR="00E35501" w:rsidRPr="006B7351" w:rsidRDefault="00E35501" w:rsidP="00481A4A">
            <w:pPr>
              <w:spacing w:line="240" w:lineRule="auto"/>
              <w:rPr>
                <w:b/>
                <w:bCs/>
                <w:sz w:val="20"/>
                <w:szCs w:val="20"/>
                <w:lang w:eastAsia="pl-PL"/>
              </w:rPr>
            </w:pPr>
            <w:r w:rsidRPr="006B7351">
              <w:rPr>
                <w:b/>
                <w:bCs/>
                <w:sz w:val="20"/>
                <w:szCs w:val="20"/>
                <w:lang w:eastAsia="pl-PL"/>
              </w:rPr>
              <w:t xml:space="preserve">Listwy Led Bar </w:t>
            </w:r>
          </w:p>
        </w:tc>
        <w:tc>
          <w:tcPr>
            <w:tcW w:w="4333" w:type="dxa"/>
          </w:tcPr>
          <w:p w:rsidR="00E35501" w:rsidRPr="006B7351" w:rsidRDefault="00E35501" w:rsidP="00481A4A">
            <w:pPr>
              <w:pStyle w:val="Default"/>
              <w:spacing w:line="360" w:lineRule="auto"/>
              <w:rPr>
                <w:color w:val="auto"/>
                <w:sz w:val="20"/>
                <w:szCs w:val="20"/>
              </w:rPr>
            </w:pPr>
            <w:r w:rsidRPr="006B7351">
              <w:rPr>
                <w:color w:val="auto"/>
                <w:sz w:val="20"/>
                <w:szCs w:val="20"/>
              </w:rPr>
              <w:t xml:space="preserve">Diody led, gniazda wejścia/wyjścia DMX oraz zasilania, wbudowany mikrofon. Tryby pracy: DMX, master slave, sterowanie dźwiękiem, wbudowane własne programy, Wskaźnik sterowania wyświetlacz LED z przyciskami do sterowania. Uchwyty montażowe, listwa kompatybilna ze sterownikami innych znanych marek. </w:t>
            </w:r>
          </w:p>
          <w:p w:rsidR="00E35501" w:rsidRPr="006B7351" w:rsidRDefault="00E35501" w:rsidP="00481A4A">
            <w:pPr>
              <w:spacing w:line="240" w:lineRule="auto"/>
              <w:rPr>
                <w:sz w:val="20"/>
                <w:szCs w:val="20"/>
                <w:lang w:eastAsia="pl-PL"/>
              </w:rPr>
            </w:pPr>
          </w:p>
        </w:tc>
        <w:tc>
          <w:tcPr>
            <w:tcW w:w="2755" w:type="dxa"/>
          </w:tcPr>
          <w:p w:rsidR="00E35501" w:rsidRPr="00481A4A" w:rsidRDefault="00E35501" w:rsidP="00481A4A">
            <w:pPr>
              <w:spacing w:line="240" w:lineRule="auto"/>
              <w:jc w:val="center"/>
              <w:rPr>
                <w:sz w:val="20"/>
                <w:szCs w:val="20"/>
              </w:rPr>
            </w:pPr>
          </w:p>
        </w:tc>
        <w:tc>
          <w:tcPr>
            <w:tcW w:w="709" w:type="dxa"/>
          </w:tcPr>
          <w:p w:rsidR="00E35501" w:rsidRPr="00481A4A" w:rsidRDefault="00E35501" w:rsidP="00481A4A">
            <w:pPr>
              <w:spacing w:line="240" w:lineRule="auto"/>
              <w:rPr>
                <w:sz w:val="20"/>
                <w:szCs w:val="20"/>
              </w:rPr>
            </w:pPr>
            <w:r w:rsidRPr="00481A4A">
              <w:rPr>
                <w:sz w:val="20"/>
                <w:szCs w:val="20"/>
                <w:lang w:eastAsia="pl-PL"/>
              </w:rPr>
              <w:t>8 szt.</w:t>
            </w:r>
          </w:p>
        </w:tc>
        <w:tc>
          <w:tcPr>
            <w:tcW w:w="1418" w:type="dxa"/>
          </w:tcPr>
          <w:p w:rsidR="00E35501" w:rsidRPr="00481A4A" w:rsidRDefault="00E35501" w:rsidP="00481A4A">
            <w:pPr>
              <w:spacing w:line="240" w:lineRule="auto"/>
              <w:rPr>
                <w:sz w:val="20"/>
                <w:szCs w:val="20"/>
              </w:rPr>
            </w:pPr>
          </w:p>
        </w:tc>
        <w:tc>
          <w:tcPr>
            <w:tcW w:w="1211" w:type="dxa"/>
          </w:tcPr>
          <w:p w:rsidR="00E35501" w:rsidRPr="00942399" w:rsidRDefault="00E35501" w:rsidP="00481A4A">
            <w:pPr>
              <w:spacing w:line="240" w:lineRule="auto"/>
              <w:rPr>
                <w:sz w:val="18"/>
                <w:szCs w:val="18"/>
              </w:rPr>
            </w:pPr>
          </w:p>
        </w:tc>
      </w:tr>
      <w:tr w:rsidR="00E35501" w:rsidRPr="000926FC">
        <w:trPr>
          <w:trHeight w:val="526"/>
        </w:trPr>
        <w:tc>
          <w:tcPr>
            <w:tcW w:w="629" w:type="dxa"/>
          </w:tcPr>
          <w:p w:rsidR="00E35501" w:rsidRPr="006B7351" w:rsidRDefault="00E35501" w:rsidP="00481A4A">
            <w:pPr>
              <w:jc w:val="center"/>
              <w:rPr>
                <w:b/>
                <w:bCs/>
                <w:sz w:val="20"/>
                <w:szCs w:val="20"/>
              </w:rPr>
            </w:pPr>
            <w:r w:rsidRPr="006B7351">
              <w:rPr>
                <w:b/>
                <w:bCs/>
                <w:sz w:val="20"/>
                <w:szCs w:val="20"/>
              </w:rPr>
              <w:t>8.</w:t>
            </w:r>
          </w:p>
        </w:tc>
        <w:tc>
          <w:tcPr>
            <w:tcW w:w="1889" w:type="dxa"/>
          </w:tcPr>
          <w:p w:rsidR="00E35501" w:rsidRPr="006B7351" w:rsidRDefault="00E35501" w:rsidP="00481A4A">
            <w:pPr>
              <w:spacing w:line="240" w:lineRule="auto"/>
              <w:rPr>
                <w:b/>
                <w:bCs/>
                <w:sz w:val="20"/>
                <w:szCs w:val="20"/>
                <w:lang w:eastAsia="pl-PL"/>
              </w:rPr>
            </w:pPr>
            <w:r w:rsidRPr="006B7351">
              <w:rPr>
                <w:b/>
                <w:bCs/>
                <w:sz w:val="20"/>
                <w:szCs w:val="20"/>
                <w:lang w:eastAsia="pl-PL"/>
              </w:rPr>
              <w:t xml:space="preserve">Uchwyty do mocowania </w:t>
            </w:r>
          </w:p>
        </w:tc>
        <w:tc>
          <w:tcPr>
            <w:tcW w:w="4333" w:type="dxa"/>
          </w:tcPr>
          <w:p w:rsidR="00E35501" w:rsidRPr="006B7351" w:rsidRDefault="00E35501" w:rsidP="00447027">
            <w:pPr>
              <w:pStyle w:val="Default"/>
              <w:spacing w:line="360" w:lineRule="auto"/>
              <w:rPr>
                <w:color w:val="auto"/>
                <w:sz w:val="20"/>
                <w:szCs w:val="20"/>
              </w:rPr>
            </w:pPr>
            <w:r w:rsidRPr="006B7351">
              <w:rPr>
                <w:sz w:val="20"/>
                <w:szCs w:val="20"/>
              </w:rPr>
              <w:t>Profesjonalny uchwyt do mocowania świateł umożliwiający montaż na kratownicach. Łatwy montaż i demontaż dzięki śrubom blokującym. Udźwig do 30 kg. Do wieszania na konstrukcjach z rur o średnicy od 30 do 50 mm</w:t>
            </w:r>
          </w:p>
        </w:tc>
        <w:tc>
          <w:tcPr>
            <w:tcW w:w="2755" w:type="dxa"/>
          </w:tcPr>
          <w:p w:rsidR="00E35501" w:rsidRPr="00481A4A" w:rsidRDefault="00E35501" w:rsidP="00481A4A">
            <w:pPr>
              <w:spacing w:line="240" w:lineRule="auto"/>
              <w:jc w:val="center"/>
              <w:rPr>
                <w:sz w:val="20"/>
                <w:szCs w:val="20"/>
              </w:rPr>
            </w:pPr>
          </w:p>
        </w:tc>
        <w:tc>
          <w:tcPr>
            <w:tcW w:w="709" w:type="dxa"/>
          </w:tcPr>
          <w:p w:rsidR="00E35501" w:rsidRPr="00481A4A" w:rsidRDefault="00E35501" w:rsidP="00481A4A">
            <w:pPr>
              <w:spacing w:line="240" w:lineRule="auto"/>
              <w:rPr>
                <w:sz w:val="20"/>
                <w:szCs w:val="20"/>
              </w:rPr>
            </w:pPr>
            <w:r w:rsidRPr="00481A4A">
              <w:rPr>
                <w:sz w:val="20"/>
                <w:szCs w:val="20"/>
                <w:lang w:eastAsia="pl-PL"/>
              </w:rPr>
              <w:t>12 szt.</w:t>
            </w:r>
          </w:p>
        </w:tc>
        <w:tc>
          <w:tcPr>
            <w:tcW w:w="1418" w:type="dxa"/>
          </w:tcPr>
          <w:p w:rsidR="00E35501" w:rsidRPr="00481A4A" w:rsidRDefault="00E35501" w:rsidP="00481A4A">
            <w:pPr>
              <w:spacing w:line="240" w:lineRule="auto"/>
              <w:rPr>
                <w:sz w:val="20"/>
                <w:szCs w:val="20"/>
              </w:rPr>
            </w:pPr>
          </w:p>
        </w:tc>
        <w:tc>
          <w:tcPr>
            <w:tcW w:w="1211" w:type="dxa"/>
          </w:tcPr>
          <w:p w:rsidR="00E35501" w:rsidRPr="00942399" w:rsidRDefault="00E35501" w:rsidP="00481A4A">
            <w:pPr>
              <w:spacing w:line="240" w:lineRule="auto"/>
              <w:rPr>
                <w:sz w:val="18"/>
                <w:szCs w:val="18"/>
              </w:rPr>
            </w:pPr>
          </w:p>
        </w:tc>
      </w:tr>
      <w:tr w:rsidR="00E35501" w:rsidRPr="000926FC">
        <w:trPr>
          <w:trHeight w:val="529"/>
        </w:trPr>
        <w:tc>
          <w:tcPr>
            <w:tcW w:w="629" w:type="dxa"/>
          </w:tcPr>
          <w:p w:rsidR="00E35501" w:rsidRPr="006B7351" w:rsidRDefault="00E35501" w:rsidP="00481A4A">
            <w:pPr>
              <w:jc w:val="center"/>
              <w:rPr>
                <w:b/>
                <w:bCs/>
                <w:sz w:val="20"/>
                <w:szCs w:val="20"/>
              </w:rPr>
            </w:pPr>
            <w:r w:rsidRPr="006B7351">
              <w:rPr>
                <w:b/>
                <w:bCs/>
                <w:sz w:val="20"/>
                <w:szCs w:val="20"/>
              </w:rPr>
              <w:t>9.</w:t>
            </w:r>
          </w:p>
        </w:tc>
        <w:tc>
          <w:tcPr>
            <w:tcW w:w="1889" w:type="dxa"/>
          </w:tcPr>
          <w:p w:rsidR="00E35501" w:rsidRPr="006B7351" w:rsidRDefault="00E35501" w:rsidP="00481A4A">
            <w:pPr>
              <w:spacing w:line="240" w:lineRule="auto"/>
              <w:rPr>
                <w:b/>
                <w:bCs/>
                <w:sz w:val="20"/>
                <w:szCs w:val="20"/>
                <w:lang w:eastAsia="pl-PL"/>
              </w:rPr>
            </w:pPr>
            <w:r w:rsidRPr="006B7351">
              <w:rPr>
                <w:b/>
                <w:bCs/>
                <w:sz w:val="20"/>
                <w:szCs w:val="20"/>
                <w:lang w:eastAsia="pl-PL"/>
              </w:rPr>
              <w:t xml:space="preserve">Statywy oświetleniowe </w:t>
            </w:r>
          </w:p>
        </w:tc>
        <w:tc>
          <w:tcPr>
            <w:tcW w:w="4333" w:type="dxa"/>
          </w:tcPr>
          <w:p w:rsidR="00E35501" w:rsidRPr="006B7351" w:rsidRDefault="00E35501" w:rsidP="006B7351">
            <w:pPr>
              <w:pStyle w:val="Default"/>
              <w:spacing w:after="364" w:line="360" w:lineRule="auto"/>
              <w:jc w:val="both"/>
              <w:rPr>
                <w:color w:val="auto"/>
                <w:sz w:val="20"/>
                <w:szCs w:val="20"/>
              </w:rPr>
            </w:pPr>
            <w:r w:rsidRPr="006B7351">
              <w:rPr>
                <w:color w:val="auto"/>
                <w:sz w:val="20"/>
                <w:szCs w:val="20"/>
              </w:rPr>
              <w:t xml:space="preserve">1. Rampa 4 metry szerokości, 3 m wysokości. 16 punktów świetlnych. Zestaw składający się z 2 statywów z windą, dwa złączone trawersy o długości 2 m i dwie podpory pod kratowicę. Minimalny udźwig 80 kg. </w:t>
            </w:r>
          </w:p>
          <w:p w:rsidR="00E35501" w:rsidRPr="006B7351" w:rsidRDefault="00E35501" w:rsidP="006B7351">
            <w:pPr>
              <w:pStyle w:val="Default"/>
              <w:spacing w:after="364" w:line="360" w:lineRule="auto"/>
              <w:jc w:val="both"/>
              <w:rPr>
                <w:color w:val="auto"/>
                <w:sz w:val="20"/>
                <w:szCs w:val="20"/>
              </w:rPr>
            </w:pPr>
            <w:r w:rsidRPr="006B7351">
              <w:rPr>
                <w:color w:val="auto"/>
                <w:sz w:val="20"/>
                <w:szCs w:val="20"/>
              </w:rPr>
              <w:t xml:space="preserve">2. pojedyncze statywy do świateł. O udźwigu ok. 15 kg i regulowanej wysokości do 3m. Statyw wyposażony w belkę, do której montowane są światła. </w:t>
            </w:r>
          </w:p>
          <w:p w:rsidR="00E35501" w:rsidRPr="006B7351" w:rsidRDefault="00E35501" w:rsidP="006B7351">
            <w:pPr>
              <w:pStyle w:val="Default"/>
              <w:spacing w:line="360" w:lineRule="auto"/>
              <w:ind w:left="-184"/>
              <w:jc w:val="both"/>
              <w:rPr>
                <w:color w:val="auto"/>
                <w:sz w:val="20"/>
                <w:szCs w:val="20"/>
              </w:rPr>
            </w:pPr>
            <w:r w:rsidRPr="006B7351">
              <w:rPr>
                <w:color w:val="auto"/>
                <w:sz w:val="20"/>
                <w:szCs w:val="20"/>
              </w:rPr>
              <w:t xml:space="preserve">  3. Trawersy 4 sztuki. Aluminiowe kratownice do oświetlenia scenicznego. O dwóch długościach 2x – 1m i 2x – 1,5m. W zestawie ze srebrną aluminiową podstawową. </w:t>
            </w:r>
          </w:p>
          <w:p w:rsidR="00E35501" w:rsidRPr="006B7351" w:rsidRDefault="00E35501" w:rsidP="00481A4A">
            <w:pPr>
              <w:spacing w:line="240" w:lineRule="auto"/>
              <w:rPr>
                <w:sz w:val="20"/>
                <w:szCs w:val="20"/>
                <w:lang w:eastAsia="pl-PL"/>
              </w:rPr>
            </w:pPr>
          </w:p>
        </w:tc>
        <w:tc>
          <w:tcPr>
            <w:tcW w:w="2755" w:type="dxa"/>
          </w:tcPr>
          <w:p w:rsidR="00E35501" w:rsidRPr="00481A4A" w:rsidRDefault="00E35501" w:rsidP="00481A4A">
            <w:pPr>
              <w:spacing w:line="240" w:lineRule="auto"/>
              <w:jc w:val="center"/>
              <w:rPr>
                <w:sz w:val="20"/>
                <w:szCs w:val="20"/>
              </w:rPr>
            </w:pPr>
          </w:p>
        </w:tc>
        <w:tc>
          <w:tcPr>
            <w:tcW w:w="709" w:type="dxa"/>
          </w:tcPr>
          <w:p w:rsidR="00E35501" w:rsidRPr="00481A4A" w:rsidRDefault="00E35501" w:rsidP="00481A4A">
            <w:pPr>
              <w:spacing w:line="240" w:lineRule="auto"/>
              <w:rPr>
                <w:sz w:val="20"/>
                <w:szCs w:val="20"/>
              </w:rPr>
            </w:pPr>
            <w:r w:rsidRPr="00481A4A">
              <w:rPr>
                <w:sz w:val="20"/>
                <w:szCs w:val="20"/>
                <w:lang w:eastAsia="pl-PL"/>
              </w:rPr>
              <w:t>3 szt.</w:t>
            </w:r>
          </w:p>
        </w:tc>
        <w:tc>
          <w:tcPr>
            <w:tcW w:w="1418" w:type="dxa"/>
          </w:tcPr>
          <w:p w:rsidR="00E35501" w:rsidRPr="00481A4A" w:rsidRDefault="00E35501" w:rsidP="00481A4A">
            <w:pPr>
              <w:spacing w:line="240" w:lineRule="auto"/>
              <w:rPr>
                <w:sz w:val="20"/>
                <w:szCs w:val="20"/>
              </w:rPr>
            </w:pPr>
          </w:p>
        </w:tc>
        <w:tc>
          <w:tcPr>
            <w:tcW w:w="1211" w:type="dxa"/>
          </w:tcPr>
          <w:p w:rsidR="00E35501" w:rsidRPr="00942399" w:rsidRDefault="00E35501" w:rsidP="00481A4A">
            <w:pPr>
              <w:spacing w:line="240" w:lineRule="auto"/>
              <w:rPr>
                <w:sz w:val="18"/>
                <w:szCs w:val="18"/>
              </w:rPr>
            </w:pPr>
          </w:p>
        </w:tc>
      </w:tr>
      <w:tr w:rsidR="00E35501" w:rsidRPr="000926FC">
        <w:trPr>
          <w:trHeight w:val="507"/>
        </w:trPr>
        <w:tc>
          <w:tcPr>
            <w:tcW w:w="629" w:type="dxa"/>
          </w:tcPr>
          <w:p w:rsidR="00E35501" w:rsidRPr="006B7351" w:rsidRDefault="00E35501" w:rsidP="00481A4A">
            <w:pPr>
              <w:jc w:val="center"/>
              <w:rPr>
                <w:b/>
                <w:bCs/>
                <w:sz w:val="20"/>
                <w:szCs w:val="20"/>
              </w:rPr>
            </w:pPr>
            <w:r w:rsidRPr="006B7351">
              <w:rPr>
                <w:b/>
                <w:bCs/>
                <w:sz w:val="20"/>
                <w:szCs w:val="20"/>
              </w:rPr>
              <w:t>10.</w:t>
            </w:r>
          </w:p>
        </w:tc>
        <w:tc>
          <w:tcPr>
            <w:tcW w:w="1889" w:type="dxa"/>
          </w:tcPr>
          <w:p w:rsidR="00E35501" w:rsidRPr="006B7351" w:rsidRDefault="00E35501" w:rsidP="00481A4A">
            <w:pPr>
              <w:spacing w:line="240" w:lineRule="auto"/>
              <w:rPr>
                <w:sz w:val="20"/>
                <w:szCs w:val="20"/>
                <w:lang w:eastAsia="pl-PL"/>
              </w:rPr>
            </w:pPr>
            <w:r w:rsidRPr="006B7351">
              <w:rPr>
                <w:sz w:val="20"/>
                <w:szCs w:val="20"/>
                <w:lang w:eastAsia="pl-PL"/>
              </w:rPr>
              <w:t xml:space="preserve">Okablowanie </w:t>
            </w:r>
          </w:p>
        </w:tc>
        <w:tc>
          <w:tcPr>
            <w:tcW w:w="4333" w:type="dxa"/>
          </w:tcPr>
          <w:p w:rsidR="00E35501" w:rsidRPr="006B7351" w:rsidRDefault="00E35501" w:rsidP="00481A4A">
            <w:pPr>
              <w:pStyle w:val="Default"/>
              <w:spacing w:line="360" w:lineRule="auto"/>
              <w:rPr>
                <w:color w:val="auto"/>
                <w:sz w:val="20"/>
                <w:szCs w:val="20"/>
              </w:rPr>
            </w:pPr>
            <w:r w:rsidRPr="006B7351">
              <w:rPr>
                <w:color w:val="auto"/>
                <w:sz w:val="20"/>
                <w:szCs w:val="20"/>
              </w:rPr>
              <w:t xml:space="preserve">Kable niezbędne do podłączenia całego systemu oświetleniowego powieszonego na statywach. Kable DMX o długościach 3,6 i 10 m. Kable zasilające i przedłużające zasilanie od 3 do 6m. Czarne przedłużacze o długości min. 3m z włącznikiem zasilania. </w:t>
            </w:r>
          </w:p>
          <w:p w:rsidR="00E35501" w:rsidRPr="006B7351" w:rsidRDefault="00E35501" w:rsidP="00481A4A">
            <w:pPr>
              <w:spacing w:line="240" w:lineRule="auto"/>
              <w:rPr>
                <w:sz w:val="20"/>
                <w:szCs w:val="20"/>
                <w:lang w:eastAsia="pl-PL"/>
              </w:rPr>
            </w:pPr>
          </w:p>
        </w:tc>
        <w:tc>
          <w:tcPr>
            <w:tcW w:w="2755" w:type="dxa"/>
          </w:tcPr>
          <w:p w:rsidR="00E35501" w:rsidRPr="00481A4A" w:rsidRDefault="00E35501" w:rsidP="00481A4A">
            <w:pPr>
              <w:spacing w:line="240" w:lineRule="auto"/>
              <w:jc w:val="center"/>
              <w:rPr>
                <w:sz w:val="20"/>
                <w:szCs w:val="20"/>
              </w:rPr>
            </w:pPr>
          </w:p>
        </w:tc>
        <w:tc>
          <w:tcPr>
            <w:tcW w:w="709" w:type="dxa"/>
          </w:tcPr>
          <w:p w:rsidR="00E35501" w:rsidRPr="00481A4A" w:rsidRDefault="00E35501" w:rsidP="00481A4A">
            <w:pPr>
              <w:spacing w:line="240" w:lineRule="auto"/>
              <w:rPr>
                <w:sz w:val="20"/>
                <w:szCs w:val="20"/>
              </w:rPr>
            </w:pPr>
            <w:r w:rsidRPr="00481A4A">
              <w:rPr>
                <w:sz w:val="20"/>
                <w:szCs w:val="20"/>
              </w:rPr>
              <w:t xml:space="preserve">- </w:t>
            </w:r>
          </w:p>
        </w:tc>
        <w:tc>
          <w:tcPr>
            <w:tcW w:w="1418" w:type="dxa"/>
          </w:tcPr>
          <w:p w:rsidR="00E35501" w:rsidRPr="00481A4A" w:rsidRDefault="00E35501" w:rsidP="00481A4A">
            <w:pPr>
              <w:spacing w:line="240" w:lineRule="auto"/>
              <w:rPr>
                <w:sz w:val="20"/>
                <w:szCs w:val="20"/>
              </w:rPr>
            </w:pPr>
          </w:p>
        </w:tc>
        <w:tc>
          <w:tcPr>
            <w:tcW w:w="1211" w:type="dxa"/>
          </w:tcPr>
          <w:p w:rsidR="00E35501" w:rsidRPr="00942399" w:rsidRDefault="00E35501" w:rsidP="00481A4A">
            <w:pPr>
              <w:spacing w:line="240" w:lineRule="auto"/>
              <w:rPr>
                <w:sz w:val="18"/>
                <w:szCs w:val="18"/>
              </w:rPr>
            </w:pPr>
          </w:p>
        </w:tc>
      </w:tr>
    </w:tbl>
    <w:tbl>
      <w:tblPr>
        <w:tblW w:w="4404" w:type="pct"/>
        <w:tblInd w:w="-28" w:type="dxa"/>
        <w:tblCellMar>
          <w:left w:w="30" w:type="dxa"/>
          <w:right w:w="30" w:type="dxa"/>
        </w:tblCellMar>
        <w:tblLook w:val="0000"/>
      </w:tblPr>
      <w:tblGrid>
        <w:gridCol w:w="10254"/>
        <w:gridCol w:w="1420"/>
        <w:gridCol w:w="1211"/>
      </w:tblGrid>
      <w:tr w:rsidR="00E35501" w:rsidRPr="00FA1941">
        <w:trPr>
          <w:trHeight w:val="286"/>
        </w:trPr>
        <w:tc>
          <w:tcPr>
            <w:tcW w:w="3979" w:type="pct"/>
            <w:tcBorders>
              <w:top w:val="single" w:sz="6" w:space="0" w:color="auto"/>
              <w:left w:val="single" w:sz="2" w:space="0" w:color="000000"/>
              <w:bottom w:val="single" w:sz="6" w:space="0" w:color="auto"/>
              <w:right w:val="single" w:sz="6" w:space="0" w:color="auto"/>
            </w:tcBorders>
          </w:tcPr>
          <w:p w:rsidR="00E35501" w:rsidRPr="00FA1941" w:rsidRDefault="00E35501" w:rsidP="00730101">
            <w:pPr>
              <w:spacing w:line="240" w:lineRule="auto"/>
              <w:jc w:val="right"/>
              <w:rPr>
                <w:b/>
                <w:bCs/>
                <w:sz w:val="20"/>
                <w:szCs w:val="20"/>
              </w:rPr>
            </w:pPr>
            <w:r w:rsidRPr="00FA1941">
              <w:rPr>
                <w:b/>
                <w:bCs/>
                <w:sz w:val="20"/>
                <w:szCs w:val="20"/>
              </w:rPr>
              <w:t>ŁĄCZNA CENA BRUTTO</w:t>
            </w:r>
          </w:p>
        </w:tc>
        <w:tc>
          <w:tcPr>
            <w:tcW w:w="551" w:type="pct"/>
            <w:tcBorders>
              <w:top w:val="single" w:sz="6" w:space="0" w:color="auto"/>
              <w:left w:val="single" w:sz="2" w:space="0" w:color="000000"/>
              <w:bottom w:val="single" w:sz="6" w:space="0" w:color="auto"/>
              <w:right w:val="single" w:sz="4" w:space="0" w:color="auto"/>
            </w:tcBorders>
          </w:tcPr>
          <w:p w:rsidR="00E35501" w:rsidRPr="00FA1941" w:rsidRDefault="00E35501" w:rsidP="00730101">
            <w:pPr>
              <w:spacing w:line="240" w:lineRule="auto"/>
              <w:rPr>
                <w:sz w:val="20"/>
                <w:szCs w:val="20"/>
              </w:rPr>
            </w:pPr>
          </w:p>
        </w:tc>
        <w:tc>
          <w:tcPr>
            <w:tcW w:w="470" w:type="pct"/>
            <w:tcBorders>
              <w:top w:val="single" w:sz="6" w:space="0" w:color="auto"/>
              <w:left w:val="single" w:sz="4" w:space="0" w:color="auto"/>
              <w:bottom w:val="single" w:sz="6" w:space="0" w:color="auto"/>
              <w:right w:val="single" w:sz="6" w:space="0" w:color="auto"/>
            </w:tcBorders>
          </w:tcPr>
          <w:p w:rsidR="00E35501" w:rsidRPr="00FA1941" w:rsidRDefault="00E35501" w:rsidP="00730101">
            <w:pPr>
              <w:spacing w:line="240" w:lineRule="auto"/>
              <w:rPr>
                <w:sz w:val="20"/>
                <w:szCs w:val="20"/>
              </w:rPr>
            </w:pPr>
          </w:p>
        </w:tc>
      </w:tr>
      <w:tr w:rsidR="00E35501" w:rsidRPr="00FA1941">
        <w:trPr>
          <w:trHeight w:val="286"/>
        </w:trPr>
        <w:tc>
          <w:tcPr>
            <w:tcW w:w="3979" w:type="pct"/>
            <w:tcBorders>
              <w:top w:val="single" w:sz="6" w:space="0" w:color="auto"/>
              <w:left w:val="single" w:sz="2" w:space="0" w:color="000000"/>
              <w:bottom w:val="single" w:sz="2" w:space="0" w:color="000000"/>
              <w:right w:val="single" w:sz="6" w:space="0" w:color="auto"/>
            </w:tcBorders>
          </w:tcPr>
          <w:p w:rsidR="00E35501" w:rsidRPr="00FA1941" w:rsidRDefault="00E35501" w:rsidP="00730101">
            <w:pPr>
              <w:spacing w:line="240" w:lineRule="auto"/>
              <w:jc w:val="right"/>
              <w:rPr>
                <w:b/>
                <w:bCs/>
                <w:sz w:val="20"/>
                <w:szCs w:val="20"/>
              </w:rPr>
            </w:pPr>
            <w:r w:rsidRPr="00FA1941">
              <w:rPr>
                <w:b/>
                <w:bCs/>
                <w:sz w:val="20"/>
                <w:szCs w:val="20"/>
              </w:rPr>
              <w:t>W TYM VAT</w:t>
            </w:r>
          </w:p>
        </w:tc>
        <w:tc>
          <w:tcPr>
            <w:tcW w:w="551" w:type="pct"/>
            <w:tcBorders>
              <w:top w:val="single" w:sz="6" w:space="0" w:color="auto"/>
              <w:left w:val="single" w:sz="2" w:space="0" w:color="000000"/>
              <w:bottom w:val="single" w:sz="2" w:space="0" w:color="000000"/>
              <w:right w:val="single" w:sz="4" w:space="0" w:color="auto"/>
            </w:tcBorders>
          </w:tcPr>
          <w:p w:rsidR="00E35501" w:rsidRPr="00FA1941" w:rsidRDefault="00E35501" w:rsidP="00730101">
            <w:pPr>
              <w:spacing w:line="240" w:lineRule="auto"/>
              <w:rPr>
                <w:sz w:val="20"/>
                <w:szCs w:val="20"/>
              </w:rPr>
            </w:pPr>
          </w:p>
        </w:tc>
        <w:tc>
          <w:tcPr>
            <w:tcW w:w="470" w:type="pct"/>
            <w:tcBorders>
              <w:top w:val="single" w:sz="6" w:space="0" w:color="auto"/>
              <w:left w:val="single" w:sz="4" w:space="0" w:color="auto"/>
              <w:bottom w:val="single" w:sz="2" w:space="0" w:color="000000"/>
              <w:right w:val="single" w:sz="6" w:space="0" w:color="auto"/>
            </w:tcBorders>
          </w:tcPr>
          <w:p w:rsidR="00E35501" w:rsidRPr="00FA1941" w:rsidRDefault="00E35501" w:rsidP="00730101">
            <w:pPr>
              <w:spacing w:line="240" w:lineRule="auto"/>
              <w:rPr>
                <w:sz w:val="20"/>
                <w:szCs w:val="20"/>
              </w:rPr>
            </w:pPr>
          </w:p>
        </w:tc>
      </w:tr>
      <w:tr w:rsidR="00E35501" w:rsidRPr="00FA1941">
        <w:trPr>
          <w:trHeight w:val="286"/>
        </w:trPr>
        <w:tc>
          <w:tcPr>
            <w:tcW w:w="3979" w:type="pct"/>
            <w:tcBorders>
              <w:top w:val="single" w:sz="6" w:space="0" w:color="auto"/>
              <w:left w:val="single" w:sz="2" w:space="0" w:color="000000"/>
              <w:bottom w:val="single" w:sz="2" w:space="0" w:color="000000"/>
              <w:right w:val="single" w:sz="6" w:space="0" w:color="auto"/>
            </w:tcBorders>
          </w:tcPr>
          <w:p w:rsidR="00E35501" w:rsidRPr="00FA1941" w:rsidRDefault="00E35501" w:rsidP="00730101">
            <w:pPr>
              <w:spacing w:line="240" w:lineRule="auto"/>
              <w:jc w:val="right"/>
              <w:rPr>
                <w:b/>
                <w:bCs/>
                <w:sz w:val="20"/>
                <w:szCs w:val="20"/>
              </w:rPr>
            </w:pPr>
            <w:r w:rsidRPr="00FA1941">
              <w:rPr>
                <w:b/>
                <w:bCs/>
                <w:sz w:val="20"/>
                <w:szCs w:val="20"/>
              </w:rPr>
              <w:t>ŁĄCZNA CENA NETTO</w:t>
            </w:r>
          </w:p>
        </w:tc>
        <w:tc>
          <w:tcPr>
            <w:tcW w:w="551" w:type="pct"/>
            <w:tcBorders>
              <w:top w:val="single" w:sz="6" w:space="0" w:color="auto"/>
              <w:left w:val="single" w:sz="2" w:space="0" w:color="000000"/>
              <w:bottom w:val="single" w:sz="2" w:space="0" w:color="000000"/>
              <w:right w:val="single" w:sz="4" w:space="0" w:color="auto"/>
            </w:tcBorders>
          </w:tcPr>
          <w:p w:rsidR="00E35501" w:rsidRPr="00FA1941" w:rsidRDefault="00E35501" w:rsidP="00730101">
            <w:pPr>
              <w:spacing w:line="240" w:lineRule="auto"/>
              <w:rPr>
                <w:sz w:val="20"/>
                <w:szCs w:val="20"/>
              </w:rPr>
            </w:pPr>
          </w:p>
        </w:tc>
        <w:tc>
          <w:tcPr>
            <w:tcW w:w="470" w:type="pct"/>
            <w:tcBorders>
              <w:top w:val="single" w:sz="6" w:space="0" w:color="auto"/>
              <w:left w:val="single" w:sz="4" w:space="0" w:color="auto"/>
              <w:bottom w:val="single" w:sz="2" w:space="0" w:color="000000"/>
              <w:right w:val="single" w:sz="6" w:space="0" w:color="auto"/>
            </w:tcBorders>
          </w:tcPr>
          <w:p w:rsidR="00E35501" w:rsidRPr="00FA1941" w:rsidRDefault="00E35501" w:rsidP="00730101">
            <w:pPr>
              <w:spacing w:line="240" w:lineRule="auto"/>
              <w:rPr>
                <w:sz w:val="20"/>
                <w:szCs w:val="20"/>
              </w:rPr>
            </w:pPr>
          </w:p>
        </w:tc>
      </w:tr>
    </w:tbl>
    <w:p w:rsidR="00E35501" w:rsidRPr="00103FB3" w:rsidRDefault="00E35501" w:rsidP="00103FB3">
      <w:pPr>
        <w:tabs>
          <w:tab w:val="left" w:pos="1457"/>
        </w:tabs>
        <w:rPr>
          <w:lang w:eastAsia="pl-PL"/>
        </w:rPr>
      </w:pPr>
    </w:p>
    <w:sectPr w:rsidR="00E35501" w:rsidRPr="00103FB3" w:rsidSect="00032F64">
      <w:headerReference w:type="default" r:id="rId7"/>
      <w:pgSz w:w="16838" w:h="11906" w:orient="landscape" w:code="9"/>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501" w:rsidRDefault="00E35501" w:rsidP="004534EE">
      <w:pPr>
        <w:spacing w:line="240" w:lineRule="auto"/>
      </w:pPr>
      <w:r>
        <w:separator/>
      </w:r>
    </w:p>
  </w:endnote>
  <w:endnote w:type="continuationSeparator" w:id="1">
    <w:p w:rsidR="00E35501" w:rsidRDefault="00E35501" w:rsidP="004534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501" w:rsidRDefault="00E35501" w:rsidP="004534EE">
      <w:pPr>
        <w:spacing w:line="240" w:lineRule="auto"/>
      </w:pPr>
      <w:r>
        <w:separator/>
      </w:r>
    </w:p>
  </w:footnote>
  <w:footnote w:type="continuationSeparator" w:id="1">
    <w:p w:rsidR="00E35501" w:rsidRDefault="00E35501" w:rsidP="004534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501" w:rsidRDefault="00E35501">
    <w:pPr>
      <w:pStyle w:val="Header"/>
    </w:pPr>
    <w:r w:rsidRPr="00765192">
      <w:rPr>
        <w:rFonts w:ascii="Times New Roman" w:hAnsi="Times New Roman" w:cs="Times New Roman"/>
        <w:noProof/>
        <w:sz w:val="20"/>
        <w:szCs w:val="2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nagłówek" style="width:678.75pt;height:60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C683F"/>
    <w:multiLevelType w:val="hybridMultilevel"/>
    <w:tmpl w:val="F5EE66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2EF2E0D"/>
    <w:multiLevelType w:val="hybridMultilevel"/>
    <w:tmpl w:val="C6A066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4F1A51D1"/>
    <w:multiLevelType w:val="hybridMultilevel"/>
    <w:tmpl w:val="E5F23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5338413A"/>
    <w:multiLevelType w:val="hybridMultilevel"/>
    <w:tmpl w:val="AA3C49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7DC70CF2"/>
    <w:multiLevelType w:val="hybridMultilevel"/>
    <w:tmpl w:val="C6A066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FEE"/>
    <w:rsid w:val="00013E47"/>
    <w:rsid w:val="00016F1E"/>
    <w:rsid w:val="00021A89"/>
    <w:rsid w:val="00032F64"/>
    <w:rsid w:val="0003747D"/>
    <w:rsid w:val="00051B1B"/>
    <w:rsid w:val="00086DB3"/>
    <w:rsid w:val="000926FC"/>
    <w:rsid w:val="000F33A1"/>
    <w:rsid w:val="00102EE5"/>
    <w:rsid w:val="00103FB3"/>
    <w:rsid w:val="00150F22"/>
    <w:rsid w:val="00171036"/>
    <w:rsid w:val="001A221A"/>
    <w:rsid w:val="001A3622"/>
    <w:rsid w:val="001B49E2"/>
    <w:rsid w:val="00206FDE"/>
    <w:rsid w:val="00257398"/>
    <w:rsid w:val="00266169"/>
    <w:rsid w:val="002978A4"/>
    <w:rsid w:val="002D4448"/>
    <w:rsid w:val="002E47BC"/>
    <w:rsid w:val="003547D0"/>
    <w:rsid w:val="003B0FE0"/>
    <w:rsid w:val="004049AC"/>
    <w:rsid w:val="00420593"/>
    <w:rsid w:val="004273DD"/>
    <w:rsid w:val="00447027"/>
    <w:rsid w:val="004534EE"/>
    <w:rsid w:val="00481A4A"/>
    <w:rsid w:val="00490DA5"/>
    <w:rsid w:val="004C1E81"/>
    <w:rsid w:val="004D138B"/>
    <w:rsid w:val="004D3CB7"/>
    <w:rsid w:val="0050698A"/>
    <w:rsid w:val="00507E63"/>
    <w:rsid w:val="00524CA7"/>
    <w:rsid w:val="005628A5"/>
    <w:rsid w:val="005643DA"/>
    <w:rsid w:val="00575A06"/>
    <w:rsid w:val="005A29D1"/>
    <w:rsid w:val="005A7644"/>
    <w:rsid w:val="005D6604"/>
    <w:rsid w:val="00623EEE"/>
    <w:rsid w:val="00632D2F"/>
    <w:rsid w:val="006441CA"/>
    <w:rsid w:val="00664212"/>
    <w:rsid w:val="006B7351"/>
    <w:rsid w:val="006D2D78"/>
    <w:rsid w:val="006D4E6E"/>
    <w:rsid w:val="00730101"/>
    <w:rsid w:val="007347D4"/>
    <w:rsid w:val="00765192"/>
    <w:rsid w:val="00784CB3"/>
    <w:rsid w:val="007B2126"/>
    <w:rsid w:val="007E0A05"/>
    <w:rsid w:val="007E7117"/>
    <w:rsid w:val="00817957"/>
    <w:rsid w:val="00822E18"/>
    <w:rsid w:val="00856FEE"/>
    <w:rsid w:val="00877ED4"/>
    <w:rsid w:val="008A1F17"/>
    <w:rsid w:val="008F1285"/>
    <w:rsid w:val="00942399"/>
    <w:rsid w:val="00984D7B"/>
    <w:rsid w:val="009B72FC"/>
    <w:rsid w:val="009D36C1"/>
    <w:rsid w:val="009E6F63"/>
    <w:rsid w:val="00A04184"/>
    <w:rsid w:val="00A23EF4"/>
    <w:rsid w:val="00A54543"/>
    <w:rsid w:val="00A96572"/>
    <w:rsid w:val="00AF7E79"/>
    <w:rsid w:val="00B4034E"/>
    <w:rsid w:val="00B54BF5"/>
    <w:rsid w:val="00B65115"/>
    <w:rsid w:val="00BA6B22"/>
    <w:rsid w:val="00BB0620"/>
    <w:rsid w:val="00BE328C"/>
    <w:rsid w:val="00C36416"/>
    <w:rsid w:val="00C42850"/>
    <w:rsid w:val="00C50D65"/>
    <w:rsid w:val="00C61E93"/>
    <w:rsid w:val="00C71AFA"/>
    <w:rsid w:val="00C72F6A"/>
    <w:rsid w:val="00CE7394"/>
    <w:rsid w:val="00D7405C"/>
    <w:rsid w:val="00D833FA"/>
    <w:rsid w:val="00D85514"/>
    <w:rsid w:val="00D960C9"/>
    <w:rsid w:val="00DC5E11"/>
    <w:rsid w:val="00DD460F"/>
    <w:rsid w:val="00E35501"/>
    <w:rsid w:val="00E71659"/>
    <w:rsid w:val="00E814E7"/>
    <w:rsid w:val="00E91F9A"/>
    <w:rsid w:val="00EC5AE5"/>
    <w:rsid w:val="00ED0ECA"/>
    <w:rsid w:val="00ED1F4F"/>
    <w:rsid w:val="00EF04F4"/>
    <w:rsid w:val="00F040A1"/>
    <w:rsid w:val="00F10E7B"/>
    <w:rsid w:val="00F44AE9"/>
    <w:rsid w:val="00F60F90"/>
    <w:rsid w:val="00F61D5A"/>
    <w:rsid w:val="00F90A47"/>
    <w:rsid w:val="00FA1941"/>
    <w:rsid w:val="00FA3EC4"/>
    <w:rsid w:val="00FD4F6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E18"/>
    <w:pPr>
      <w:spacing w:line="360" w:lineRule="auto"/>
    </w:pPr>
    <w:rPr>
      <w:rFonts w:cs="Arial"/>
      <w:sz w:val="24"/>
      <w:szCs w:val="24"/>
      <w:lang w:eastAsia="en-US"/>
    </w:rPr>
  </w:style>
  <w:style w:type="paragraph" w:styleId="Heading1">
    <w:name w:val="heading 1"/>
    <w:basedOn w:val="Normal"/>
    <w:next w:val="Normal"/>
    <w:link w:val="Heading1Char"/>
    <w:uiPriority w:val="99"/>
    <w:qFormat/>
    <w:rsid w:val="00822E18"/>
    <w:pPr>
      <w:keepNext/>
      <w:keepLines/>
      <w:spacing w:before="720" w:after="240"/>
      <w:outlineLvl w:val="0"/>
    </w:pPr>
    <w:rPr>
      <w:rFonts w:eastAsia="Times New Roman"/>
      <w:b/>
      <w:bCs/>
      <w:sz w:val="28"/>
      <w:szCs w:val="28"/>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2E18"/>
    <w:rPr>
      <w:rFonts w:eastAsia="Times New Roman"/>
      <w:b/>
      <w:bCs/>
      <w:sz w:val="28"/>
      <w:szCs w:val="28"/>
    </w:rPr>
  </w:style>
  <w:style w:type="paragraph" w:customStyle="1" w:styleId="Styl1">
    <w:name w:val="Styl1"/>
    <w:basedOn w:val="Normal"/>
    <w:uiPriority w:val="99"/>
    <w:rsid w:val="00822E18"/>
  </w:style>
  <w:style w:type="paragraph" w:styleId="BalloonText">
    <w:name w:val="Balloon Text"/>
    <w:basedOn w:val="Normal"/>
    <w:link w:val="BalloonTextChar"/>
    <w:uiPriority w:val="99"/>
    <w:semiHidden/>
    <w:rsid w:val="00856FEE"/>
    <w:pPr>
      <w:spacing w:line="240" w:lineRule="auto"/>
    </w:pPr>
    <w:rPr>
      <w:rFonts w:ascii="Tahoma" w:hAnsi="Tahoma" w:cs="Tahoma"/>
      <w:sz w:val="16"/>
      <w:szCs w:val="16"/>
      <w:lang w:eastAsia="pl-PL"/>
    </w:rPr>
  </w:style>
  <w:style w:type="character" w:customStyle="1" w:styleId="BalloonTextChar">
    <w:name w:val="Balloon Text Char"/>
    <w:basedOn w:val="DefaultParagraphFont"/>
    <w:link w:val="BalloonText"/>
    <w:uiPriority w:val="99"/>
    <w:semiHidden/>
    <w:locked/>
    <w:rsid w:val="00856FEE"/>
    <w:rPr>
      <w:rFonts w:ascii="Tahoma" w:hAnsi="Tahoma" w:cs="Tahoma"/>
      <w:sz w:val="16"/>
      <w:szCs w:val="16"/>
    </w:rPr>
  </w:style>
  <w:style w:type="paragraph" w:styleId="EndnoteText">
    <w:name w:val="endnote text"/>
    <w:basedOn w:val="Normal"/>
    <w:link w:val="EndnoteTextChar"/>
    <w:uiPriority w:val="99"/>
    <w:semiHidden/>
    <w:rsid w:val="004534EE"/>
    <w:pPr>
      <w:spacing w:line="240" w:lineRule="auto"/>
    </w:pPr>
    <w:rPr>
      <w:sz w:val="20"/>
      <w:szCs w:val="20"/>
    </w:rPr>
  </w:style>
  <w:style w:type="character" w:customStyle="1" w:styleId="EndnoteTextChar">
    <w:name w:val="Endnote Text Char"/>
    <w:basedOn w:val="DefaultParagraphFont"/>
    <w:link w:val="EndnoteText"/>
    <w:uiPriority w:val="99"/>
    <w:semiHidden/>
    <w:locked/>
    <w:rsid w:val="004534EE"/>
    <w:rPr>
      <w:rFonts w:cs="Times New Roman"/>
      <w:lang w:eastAsia="en-US"/>
    </w:rPr>
  </w:style>
  <w:style w:type="character" w:styleId="EndnoteReference">
    <w:name w:val="endnote reference"/>
    <w:basedOn w:val="DefaultParagraphFont"/>
    <w:uiPriority w:val="99"/>
    <w:semiHidden/>
    <w:rsid w:val="004534EE"/>
    <w:rPr>
      <w:rFonts w:cs="Times New Roman"/>
      <w:vertAlign w:val="superscript"/>
    </w:rPr>
  </w:style>
  <w:style w:type="paragraph" w:styleId="BodyText">
    <w:name w:val="Body Text"/>
    <w:basedOn w:val="Normal"/>
    <w:link w:val="BodyTextChar"/>
    <w:uiPriority w:val="99"/>
    <w:rsid w:val="00B54BF5"/>
    <w:pPr>
      <w:spacing w:after="120"/>
    </w:pPr>
  </w:style>
  <w:style w:type="character" w:customStyle="1" w:styleId="BodyTextChar">
    <w:name w:val="Body Text Char"/>
    <w:basedOn w:val="DefaultParagraphFont"/>
    <w:link w:val="BodyText"/>
    <w:uiPriority w:val="99"/>
    <w:locked/>
    <w:rsid w:val="00B54BF5"/>
    <w:rPr>
      <w:rFonts w:cs="Times New Roman"/>
      <w:sz w:val="24"/>
      <w:szCs w:val="24"/>
      <w:lang w:eastAsia="en-US"/>
    </w:rPr>
  </w:style>
  <w:style w:type="paragraph" w:styleId="Header">
    <w:name w:val="header"/>
    <w:basedOn w:val="Normal"/>
    <w:link w:val="HeaderChar"/>
    <w:uiPriority w:val="99"/>
    <w:rsid w:val="00F60F90"/>
    <w:pPr>
      <w:tabs>
        <w:tab w:val="center" w:pos="4536"/>
        <w:tab w:val="right" w:pos="9072"/>
      </w:tabs>
      <w:spacing w:line="240" w:lineRule="auto"/>
    </w:pPr>
  </w:style>
  <w:style w:type="character" w:customStyle="1" w:styleId="HeaderChar">
    <w:name w:val="Header Char"/>
    <w:basedOn w:val="DefaultParagraphFont"/>
    <w:link w:val="Header"/>
    <w:uiPriority w:val="99"/>
    <w:locked/>
    <w:rsid w:val="00F60F90"/>
    <w:rPr>
      <w:rFonts w:cs="Times New Roman"/>
      <w:sz w:val="24"/>
      <w:szCs w:val="24"/>
      <w:lang w:eastAsia="en-US"/>
    </w:rPr>
  </w:style>
  <w:style w:type="paragraph" w:styleId="Footer">
    <w:name w:val="footer"/>
    <w:basedOn w:val="Normal"/>
    <w:link w:val="FooterChar"/>
    <w:uiPriority w:val="99"/>
    <w:rsid w:val="00F60F90"/>
    <w:pPr>
      <w:tabs>
        <w:tab w:val="center" w:pos="4536"/>
        <w:tab w:val="right" w:pos="9072"/>
      </w:tabs>
      <w:spacing w:line="240" w:lineRule="auto"/>
    </w:pPr>
  </w:style>
  <w:style w:type="character" w:customStyle="1" w:styleId="FooterChar">
    <w:name w:val="Footer Char"/>
    <w:basedOn w:val="DefaultParagraphFont"/>
    <w:link w:val="Footer"/>
    <w:uiPriority w:val="99"/>
    <w:locked/>
    <w:rsid w:val="00F60F90"/>
    <w:rPr>
      <w:rFonts w:cs="Times New Roman"/>
      <w:sz w:val="24"/>
      <w:szCs w:val="24"/>
      <w:lang w:eastAsia="en-US"/>
    </w:rPr>
  </w:style>
  <w:style w:type="paragraph" w:styleId="ListParagraph">
    <w:name w:val="List Paragraph"/>
    <w:basedOn w:val="Normal"/>
    <w:uiPriority w:val="99"/>
    <w:qFormat/>
    <w:rsid w:val="00942399"/>
    <w:pPr>
      <w:ind w:left="720"/>
    </w:pPr>
  </w:style>
  <w:style w:type="table" w:styleId="TableGrid">
    <w:name w:val="Table Grid"/>
    <w:basedOn w:val="TableNormal"/>
    <w:uiPriority w:val="99"/>
    <w:locked/>
    <w:rsid w:val="00942399"/>
    <w:rPr>
      <w:rFonts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81A4A"/>
    <w:pPr>
      <w:autoSpaceDE w:val="0"/>
      <w:autoSpaceDN w:val="0"/>
      <w:adjustRightInd w:val="0"/>
    </w:pPr>
    <w:rPr>
      <w:rFonts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9</Pages>
  <Words>1230</Words>
  <Characters>7382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 – nr postępowania BPGE</dc:title>
  <dc:subject/>
  <dc:creator>.</dc:creator>
  <cp:keywords/>
  <dc:description/>
  <cp:lastModifiedBy>MagdaP</cp:lastModifiedBy>
  <cp:revision>6</cp:revision>
  <cp:lastPrinted>2018-09-05T10:13:00Z</cp:lastPrinted>
  <dcterms:created xsi:type="dcterms:W3CDTF">2018-09-03T12:20:00Z</dcterms:created>
  <dcterms:modified xsi:type="dcterms:W3CDTF">2018-09-05T10:13:00Z</dcterms:modified>
</cp:coreProperties>
</file>