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F06AA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BF06AA">
        <w:rPr>
          <w:b/>
          <w:bCs/>
          <w:lang w:eastAsia="pl-PL"/>
        </w:rPr>
        <w:t>2</w:t>
      </w:r>
      <w:r w:rsidR="00363749">
        <w:rPr>
          <w:b/>
          <w:bCs/>
          <w:lang w:eastAsia="pl-PL"/>
        </w:rPr>
        <w:t>1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 xml:space="preserve">O Ś W I A D </w:t>
      </w:r>
      <w:bookmarkStart w:id="0" w:name="_GoBack"/>
      <w:bookmarkEnd w:id="0"/>
      <w:r w:rsidRPr="00251358">
        <w:rPr>
          <w:b/>
          <w:bCs/>
          <w:sz w:val="32"/>
          <w:szCs w:val="32"/>
          <w:lang w:eastAsia="pl-PL"/>
        </w:rPr>
        <w:t>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03462">
        <w:rPr>
          <w:lang w:eastAsia="pl-PL"/>
        </w:rPr>
        <w:t>8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1986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363749" w:rsidRDefault="00F425B0" w:rsidP="00363749">
      <w:pPr>
        <w:spacing w:after="200"/>
        <w:jc w:val="center"/>
        <w:rPr>
          <w:b/>
          <w:bCs/>
          <w:sz w:val="22"/>
          <w:szCs w:val="22"/>
          <w:lang w:eastAsia="pl-PL"/>
        </w:rPr>
      </w:pPr>
      <w:r w:rsidRPr="00363749">
        <w:rPr>
          <w:b/>
          <w:bCs/>
          <w:sz w:val="22"/>
          <w:szCs w:val="22"/>
          <w:lang w:eastAsia="pl-PL"/>
        </w:rPr>
        <w:t xml:space="preserve">dotyczące przesłanek wykluczenia z postępowania pn. </w:t>
      </w:r>
      <w:r w:rsidR="00363749" w:rsidRPr="00363749">
        <w:rPr>
          <w:b/>
          <w:bCs/>
          <w:sz w:val="22"/>
          <w:szCs w:val="22"/>
          <w:lang w:eastAsia="pl-PL"/>
        </w:rPr>
        <w:t>Budowa Otwartych Stref Aktywności w miejscowościach: Chojniak, Pistki, Talusy, Rożyńsk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first" r:id="rId6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3637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63749"/>
    <w:rsid w:val="003A2964"/>
    <w:rsid w:val="00822E18"/>
    <w:rsid w:val="00940AEC"/>
    <w:rsid w:val="009C16EA"/>
    <w:rsid w:val="00B65115"/>
    <w:rsid w:val="00BF06AA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646F9128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2018-07-10T10:03:00Z</dcterms:created>
  <dcterms:modified xsi:type="dcterms:W3CDTF">2019-07-08T09:07:00Z</dcterms:modified>
</cp:coreProperties>
</file>