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1B02F606" w:rsidR="00B7729D" w:rsidRDefault="00B7729D" w:rsidP="00B7729D">
      <w:pPr>
        <w:outlineLvl w:val="0"/>
        <w:rPr>
          <w:rFonts w:asciiTheme="minorHAnsi" w:eastAsia="Times New Roman" w:hAnsiTheme="minorHAnsi"/>
          <w:b/>
          <w:lang w:eastAsia="pl-PL"/>
        </w:rPr>
      </w:pPr>
      <w:r>
        <w:rPr>
          <w:rFonts w:asciiTheme="minorHAnsi" w:hAnsiTheme="minorHAnsi"/>
          <w:b/>
        </w:rPr>
        <w:t>IZP.271.3.1</w:t>
      </w:r>
      <w:r w:rsidR="0088500F">
        <w:rPr>
          <w:rFonts w:asciiTheme="minorHAnsi" w:hAnsiTheme="minorHAnsi"/>
          <w:b/>
        </w:rPr>
        <w:t>4</w:t>
      </w:r>
      <w:r>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AC259F">
      <w:pPr>
        <w:pStyle w:val="Akapitzlist"/>
        <w:numPr>
          <w:ilvl w:val="0"/>
          <w:numId w:val="173"/>
        </w:numPr>
      </w:pPr>
      <w:r w:rsidRPr="00D75AE7">
        <w:t>Serwis e-podatki</w:t>
      </w:r>
    </w:p>
    <w:p w14:paraId="53BB8986" w14:textId="77777777" w:rsidR="00961833" w:rsidRPr="00D75AE7" w:rsidRDefault="00961833" w:rsidP="00AC259F">
      <w:pPr>
        <w:pStyle w:val="Akapitzlist"/>
        <w:numPr>
          <w:ilvl w:val="0"/>
          <w:numId w:val="173"/>
        </w:numPr>
      </w:pPr>
      <w:r w:rsidRPr="00D75AE7">
        <w:t>Deklaracja/informacja podatkowa (podatek rolny, leśny, nieruchomości, środki transportu</w:t>
      </w:r>
      <w:r w:rsidR="006333DF" w:rsidRPr="00D75AE7">
        <w:t>)</w:t>
      </w:r>
    </w:p>
    <w:p w14:paraId="5C97ABF3" w14:textId="77777777" w:rsidR="00961833" w:rsidRPr="00D75AE7" w:rsidRDefault="00961833" w:rsidP="00AC259F">
      <w:pPr>
        <w:pStyle w:val="Akapitzlist"/>
        <w:numPr>
          <w:ilvl w:val="0"/>
          <w:numId w:val="173"/>
        </w:numPr>
      </w:pPr>
      <w:bookmarkStart w:id="0" w:name="OLE_LINK1"/>
      <w:bookmarkStart w:id="1" w:name="OLE_LINK2"/>
      <w:r w:rsidRPr="00D75AE7">
        <w:t>Zaświadczenie o braku zaległości podatkowych</w:t>
      </w:r>
    </w:p>
    <w:bookmarkEnd w:id="0"/>
    <w:bookmarkEnd w:id="1"/>
    <w:p w14:paraId="41AC740D" w14:textId="77777777" w:rsidR="00961833" w:rsidRPr="00D75AE7" w:rsidRDefault="00961833" w:rsidP="00AC259F">
      <w:pPr>
        <w:pStyle w:val="Akapitzlist"/>
        <w:numPr>
          <w:ilvl w:val="0"/>
          <w:numId w:val="173"/>
        </w:numPr>
      </w:pPr>
      <w:r w:rsidRPr="00D75AE7">
        <w:t>Wydanie decyzji o uwarunkowaniach środowiskowych</w:t>
      </w:r>
    </w:p>
    <w:p w14:paraId="0FECEA59" w14:textId="77777777" w:rsidR="00961833" w:rsidRPr="00D75AE7" w:rsidRDefault="00BC1277" w:rsidP="00AC259F">
      <w:pPr>
        <w:pStyle w:val="Akapitzlist"/>
        <w:numPr>
          <w:ilvl w:val="0"/>
          <w:numId w:val="173"/>
        </w:numPr>
      </w:pPr>
      <w:r w:rsidRPr="00D75AE7">
        <w:t>Wniosek – zgłoszenie zamiaru usunięcia drzewa</w:t>
      </w:r>
    </w:p>
    <w:p w14:paraId="0EE700B9" w14:textId="77777777" w:rsidR="00BC1277" w:rsidRPr="00D75AE7" w:rsidRDefault="00BC1277" w:rsidP="00AC259F">
      <w:pPr>
        <w:pStyle w:val="Akapitzlist"/>
        <w:numPr>
          <w:ilvl w:val="0"/>
          <w:numId w:val="173"/>
        </w:numPr>
      </w:pPr>
      <w:r w:rsidRPr="00D75AE7">
        <w:t>Wniosek o wydanie zaświadczenia o przeznaczeniu działki w miejscowym planie zagospodarowani przestrzennego</w:t>
      </w:r>
    </w:p>
    <w:p w14:paraId="4F136903" w14:textId="77777777" w:rsidR="00BC1277" w:rsidRPr="00D75AE7" w:rsidRDefault="00BC1277" w:rsidP="00AC259F">
      <w:pPr>
        <w:pStyle w:val="Akapitzlist"/>
        <w:numPr>
          <w:ilvl w:val="0"/>
          <w:numId w:val="173"/>
        </w:numPr>
      </w:pPr>
      <w:r w:rsidRPr="00D75AE7">
        <w:t>Wniosek o objęcie patronatem honorowym imprezy</w:t>
      </w:r>
    </w:p>
    <w:p w14:paraId="36B06D95" w14:textId="77777777" w:rsidR="00BC1277" w:rsidRPr="00D75AE7" w:rsidRDefault="00BC1277" w:rsidP="00AC259F">
      <w:pPr>
        <w:pStyle w:val="Akapitzlist"/>
        <w:numPr>
          <w:ilvl w:val="0"/>
          <w:numId w:val="173"/>
        </w:numPr>
      </w:pPr>
      <w:bookmarkStart w:id="2" w:name="OLE_LINK3"/>
      <w:bookmarkStart w:id="3" w:name="OLE_LINK4"/>
      <w:r w:rsidRPr="00D75AE7">
        <w:t>Wniosek o dofinansowanie imprezy</w:t>
      </w:r>
    </w:p>
    <w:bookmarkEnd w:id="2"/>
    <w:bookmarkEnd w:id="3"/>
    <w:p w14:paraId="2968D0A3" w14:textId="77777777" w:rsidR="00BC1277" w:rsidRPr="00D75AE7" w:rsidRDefault="00BC1277" w:rsidP="00AC259F">
      <w:pPr>
        <w:pStyle w:val="Akapitzlist"/>
        <w:numPr>
          <w:ilvl w:val="0"/>
          <w:numId w:val="173"/>
        </w:numPr>
      </w:pPr>
      <w:r w:rsidRPr="00D75AE7">
        <w:t>Wniosek o wyrażenie zgody na używanie herbu Gminy Ełk (wraz z projektem użycia herbu)</w:t>
      </w:r>
    </w:p>
    <w:p w14:paraId="3518B915" w14:textId="77777777" w:rsidR="00BC1277" w:rsidRPr="00D75AE7" w:rsidRDefault="00BC1277" w:rsidP="00AC259F">
      <w:pPr>
        <w:pStyle w:val="Akapitzlist"/>
        <w:numPr>
          <w:ilvl w:val="0"/>
          <w:numId w:val="173"/>
        </w:numPr>
      </w:pPr>
      <w:r w:rsidRPr="00D75AE7">
        <w:t>Wniosek o wydanie zaświadczenia o wykonanie przyłącza do sieci wodociągowo-kanalizacyjnej</w:t>
      </w:r>
    </w:p>
    <w:p w14:paraId="1081397E" w14:textId="77777777" w:rsidR="00BC1277" w:rsidRPr="00D75AE7" w:rsidRDefault="00BC1277" w:rsidP="00AC259F">
      <w:pPr>
        <w:pStyle w:val="Akapitzlist"/>
        <w:numPr>
          <w:ilvl w:val="0"/>
          <w:numId w:val="173"/>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AC259F">
      <w:pPr>
        <w:pStyle w:val="Akapitzlist"/>
        <w:numPr>
          <w:ilvl w:val="0"/>
          <w:numId w:val="182"/>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8169BF">
      <w:pPr>
        <w:pStyle w:val="Akapitzlist"/>
        <w:numPr>
          <w:ilvl w:val="0"/>
          <w:numId w:val="204"/>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4" w:name="OLE_LINK14"/>
      <w:r w:rsidRPr="00CB7377">
        <w:t xml:space="preserve">- wykaz firm prowadzących działalność związaną z wywozem nieczystości ciekłych </w:t>
      </w:r>
    </w:p>
    <w:bookmarkEnd w:id="4"/>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2A4C0B">
      <w:pPr>
        <w:pStyle w:val="Akapitzlist"/>
        <w:numPr>
          <w:ilvl w:val="0"/>
          <w:numId w:val="204"/>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5" w:name="OLE_LINK9"/>
      <w:bookmarkStart w:id="6" w:name="OLE_LINK10"/>
      <w:bookmarkStart w:id="7" w:name="OLE_LINK11"/>
      <w:r w:rsidRPr="00D75AE7">
        <w:t xml:space="preserve">- zezwolenia na regularny transport osób lub specjalny regularny transport osób – rejestr przewozów regulowanych </w:t>
      </w:r>
    </w:p>
    <w:bookmarkEnd w:id="5"/>
    <w:bookmarkEnd w:id="6"/>
    <w:bookmarkEnd w:id="7"/>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xml.</w:t>
      </w:r>
    </w:p>
    <w:p w14:paraId="101C476E" w14:textId="77777777" w:rsidR="002A4C0B" w:rsidRPr="00D75AE7" w:rsidRDefault="002A4C0B" w:rsidP="002A4C0B">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 xml:space="preserve">System CMS portalu umożliwi wczytanie danych publicznych z posiadanych źródeł z plików </w:t>
      </w:r>
      <w:proofErr w:type="spellStart"/>
      <w:r w:rsidRPr="00D75AE7">
        <w:t>csv</w:t>
      </w:r>
      <w:proofErr w:type="spellEnd"/>
      <w:r w:rsidRPr="00D75AE7">
        <w:t xml:space="preserve"> przez upoważnionego użytkownika portalu. Dane zostaną wczytane jako aktualizacja wraz z zapisem kto i kiedy wczytał dane.</w:t>
      </w:r>
    </w:p>
    <w:p w14:paraId="4B86B2E2" w14:textId="77777777"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w:t>
      </w:r>
      <w:proofErr w:type="spellStart"/>
      <w:r w:rsidRPr="00D75AE7">
        <w:t>office</w:t>
      </w:r>
      <w:proofErr w:type="spellEnd"/>
      <w:r w:rsidRPr="00D75AE7">
        <w:t xml:space="preserve"> dla mieszkańców.</w:t>
      </w:r>
    </w:p>
    <w:p w14:paraId="31558FD4" w14:textId="77777777" w:rsidR="00AC259F" w:rsidRPr="00D75AE7" w:rsidRDefault="008A702B">
      <w:pPr>
        <w:jc w:val="both"/>
      </w:pPr>
      <w:r w:rsidRPr="00D75AE7">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AC259F">
      <w:pPr>
        <w:numPr>
          <w:ilvl w:val="0"/>
          <w:numId w:val="112"/>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AC259F">
      <w:pPr>
        <w:numPr>
          <w:ilvl w:val="0"/>
          <w:numId w:val="112"/>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AC259F">
      <w:pPr>
        <w:numPr>
          <w:ilvl w:val="0"/>
          <w:numId w:val="112"/>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AC259F">
      <w:pPr>
        <w:numPr>
          <w:ilvl w:val="0"/>
          <w:numId w:val="112"/>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AC259F">
      <w:pPr>
        <w:numPr>
          <w:ilvl w:val="0"/>
          <w:numId w:val="112"/>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AC259F">
      <w:pPr>
        <w:numPr>
          <w:ilvl w:val="0"/>
          <w:numId w:val="112"/>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AC259F">
      <w:pPr>
        <w:numPr>
          <w:ilvl w:val="0"/>
          <w:numId w:val="112"/>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AC259F">
      <w:pPr>
        <w:numPr>
          <w:ilvl w:val="0"/>
          <w:numId w:val="112"/>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AC259F">
      <w:pPr>
        <w:numPr>
          <w:ilvl w:val="0"/>
          <w:numId w:val="112"/>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AC259F">
      <w:pPr>
        <w:numPr>
          <w:ilvl w:val="0"/>
          <w:numId w:val="112"/>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AC259F">
      <w:pPr>
        <w:numPr>
          <w:ilvl w:val="0"/>
          <w:numId w:val="112"/>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AC259F">
      <w:pPr>
        <w:numPr>
          <w:ilvl w:val="0"/>
          <w:numId w:val="112"/>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AC259F">
      <w:pPr>
        <w:numPr>
          <w:ilvl w:val="1"/>
          <w:numId w:val="112"/>
        </w:numPr>
        <w:jc w:val="both"/>
      </w:pPr>
      <w:r w:rsidRPr="00D75AE7">
        <w:t xml:space="preserve">informacja o możliwości skorzystania z usługi, </w:t>
      </w:r>
    </w:p>
    <w:p w14:paraId="01AFB916" w14:textId="77777777" w:rsidR="00AC259F" w:rsidRPr="00D75AE7" w:rsidRDefault="00AC259F" w:rsidP="00AC259F">
      <w:pPr>
        <w:numPr>
          <w:ilvl w:val="1"/>
          <w:numId w:val="112"/>
        </w:numPr>
        <w:jc w:val="both"/>
      </w:pPr>
      <w:r w:rsidRPr="00D75AE7">
        <w:t xml:space="preserve">interakcja (możliwość pobrania formularza), </w:t>
      </w:r>
    </w:p>
    <w:p w14:paraId="4D5C42EE" w14:textId="77777777" w:rsidR="00AC259F" w:rsidRPr="00D75AE7" w:rsidRDefault="00AC259F" w:rsidP="00AC259F">
      <w:pPr>
        <w:numPr>
          <w:ilvl w:val="1"/>
          <w:numId w:val="112"/>
        </w:numPr>
        <w:jc w:val="both"/>
      </w:pPr>
      <w:r w:rsidRPr="00D75AE7">
        <w:t xml:space="preserve">dwustronna interakcja (możliwość pobrania i odesłania formularza), </w:t>
      </w:r>
    </w:p>
    <w:p w14:paraId="6780784E" w14:textId="77777777" w:rsidR="00AC259F" w:rsidRPr="00D75AE7" w:rsidRDefault="00AC259F" w:rsidP="00AC259F">
      <w:pPr>
        <w:numPr>
          <w:ilvl w:val="1"/>
          <w:numId w:val="112"/>
        </w:numPr>
        <w:jc w:val="both"/>
      </w:pPr>
      <w:r w:rsidRPr="00D75AE7">
        <w:t>pełna transakcyjność (pełne załatwienie sprawy, łącznie z ewentualną płatnością),</w:t>
      </w:r>
    </w:p>
    <w:p w14:paraId="469442FE" w14:textId="77777777" w:rsidR="00AC259F" w:rsidRPr="00D75AE7" w:rsidRDefault="00AC259F" w:rsidP="00AC259F">
      <w:pPr>
        <w:numPr>
          <w:ilvl w:val="1"/>
          <w:numId w:val="112"/>
        </w:numPr>
        <w:jc w:val="both"/>
      </w:pPr>
      <w:r w:rsidRPr="00D75AE7">
        <w:t xml:space="preserve">personalizacja (dostosowanie usługi do indywidualnych preferencji, np. przypominająca informacja sms). </w:t>
      </w:r>
    </w:p>
    <w:p w14:paraId="40DAF160" w14:textId="77777777" w:rsidR="00AC259F" w:rsidRPr="00D75AE7" w:rsidRDefault="00AC259F" w:rsidP="00AC259F">
      <w:pPr>
        <w:numPr>
          <w:ilvl w:val="0"/>
          <w:numId w:val="112"/>
        </w:numPr>
        <w:jc w:val="both"/>
      </w:pPr>
      <w:r w:rsidRPr="00D75AE7">
        <w:rPr>
          <w:b/>
        </w:rPr>
        <w:t>e-usługi poziom 3 - dwustronna interakcja</w:t>
      </w:r>
      <w:r w:rsidRPr="00D75AE7">
        <w:t xml:space="preserve"> – usługi zapewniające możliwość wypełnienia elektronicznego formularza (format XML) na stronie internetowej urzędu (np. </w:t>
      </w:r>
      <w:proofErr w:type="spellStart"/>
      <w:r w:rsidRPr="00D75AE7">
        <w:t>CPeUM</w:t>
      </w:r>
      <w:proofErr w:type="spellEnd"/>
      <w:r w:rsidRPr="00D75AE7">
        <w:t xml:space="preserve">)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AC259F">
      <w:pPr>
        <w:numPr>
          <w:ilvl w:val="0"/>
          <w:numId w:val="112"/>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AC259F">
      <w:pPr>
        <w:numPr>
          <w:ilvl w:val="0"/>
          <w:numId w:val="112"/>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77777777" w:rsidR="00AC259F" w:rsidRPr="00D75AE7" w:rsidRDefault="00AC259F" w:rsidP="00AC259F">
      <w:pPr>
        <w:numPr>
          <w:ilvl w:val="0"/>
          <w:numId w:val="112"/>
        </w:numPr>
        <w:jc w:val="both"/>
      </w:pPr>
      <w:r w:rsidRPr="00D75AE7">
        <w:rPr>
          <w:b/>
        </w:rPr>
        <w:t>E</w:t>
      </w:r>
      <w:r w:rsidR="00A07043" w:rsidRPr="00D75AE7">
        <w:rPr>
          <w:b/>
        </w:rPr>
        <w:t>Z</w:t>
      </w:r>
      <w:r w:rsidRPr="00D75AE7">
        <w:rPr>
          <w:b/>
        </w:rPr>
        <w:t>D (</w:t>
      </w:r>
      <w:r w:rsidR="00A07043" w:rsidRPr="00D75AE7">
        <w:rPr>
          <w:b/>
        </w:rPr>
        <w:t>E</w:t>
      </w:r>
      <w:r w:rsidRPr="00D75AE7">
        <w:rPr>
          <w:b/>
        </w:rPr>
        <w:t>ZD</w:t>
      </w:r>
      <w:r w:rsidR="00A07043" w:rsidRPr="00D75AE7">
        <w:rPr>
          <w:b/>
        </w:rPr>
        <w:t xml:space="preserve"> PUW</w:t>
      </w:r>
      <w:r w:rsidRPr="00D75AE7">
        <w:rPr>
          <w:b/>
        </w:rPr>
        <w:t xml:space="preserve">) - System Elektronicznego </w:t>
      </w:r>
      <w:r w:rsidR="00A07043" w:rsidRPr="00D75AE7">
        <w:rPr>
          <w:b/>
        </w:rPr>
        <w:t>Zarządzania Dokumentacją Podlaskiego Urzędu Wojewódzkiego</w:t>
      </w:r>
      <w:r w:rsidRPr="00D75AE7">
        <w:t xml:space="preserve"> - system teleinformatyczny do elektronicznego zarządzania dokumentacją</w:t>
      </w:r>
      <w:r w:rsidR="0061356F" w:rsidRPr="00D75AE7">
        <w:t>, posiadany przez Zamawiającego,</w:t>
      </w:r>
      <w:r w:rsidRPr="00D75AE7">
        <w:t xml:space="preserve"> umożliwiający wykonywanie w nim czynności kancelaryjnych, dokumentowanie przebiegu załatwiania spraw oraz gromadzenie i tworzenie dokumentów elektronicznych. </w:t>
      </w:r>
    </w:p>
    <w:p w14:paraId="04251DB1" w14:textId="77777777" w:rsidR="00AC259F" w:rsidRPr="00D75AE7" w:rsidRDefault="00AC259F" w:rsidP="00AC259F">
      <w:pPr>
        <w:numPr>
          <w:ilvl w:val="0"/>
          <w:numId w:val="112"/>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AC259F">
      <w:pPr>
        <w:numPr>
          <w:ilvl w:val="0"/>
          <w:numId w:val="112"/>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AC259F">
      <w:pPr>
        <w:numPr>
          <w:ilvl w:val="0"/>
          <w:numId w:val="112"/>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w:t>
      </w:r>
      <w:r w:rsidRPr="00D75AE7">
        <w:lastRenderedPageBreak/>
        <w:t xml:space="preserve">danych za pośrednictwem wykorzystywanych przez te podmioty systemów teleinformatycznych. </w:t>
      </w:r>
    </w:p>
    <w:p w14:paraId="51A0662C" w14:textId="77777777" w:rsidR="00AC259F" w:rsidRPr="00D75AE7" w:rsidRDefault="00AC259F" w:rsidP="00AC259F">
      <w:pPr>
        <w:numPr>
          <w:ilvl w:val="0"/>
          <w:numId w:val="112"/>
        </w:numPr>
        <w:jc w:val="both"/>
      </w:pPr>
      <w:r w:rsidRPr="00D75AE7">
        <w:rPr>
          <w:b/>
        </w:rPr>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AC259F">
      <w:pPr>
        <w:numPr>
          <w:ilvl w:val="0"/>
          <w:numId w:val="112"/>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AC259F">
      <w:pPr>
        <w:numPr>
          <w:ilvl w:val="0"/>
          <w:numId w:val="112"/>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D75AE7">
        <w:t>Oriented</w:t>
      </w:r>
      <w:proofErr w:type="spellEnd"/>
      <w:r w:rsidRPr="00D75AE7">
        <w:t xml:space="preserve"> Architecture – SOA). </w:t>
      </w:r>
    </w:p>
    <w:p w14:paraId="03AAEBD2" w14:textId="77777777" w:rsidR="00AC259F" w:rsidRPr="00D75AE7" w:rsidRDefault="00AC259F" w:rsidP="00AC259F">
      <w:pPr>
        <w:numPr>
          <w:ilvl w:val="0"/>
          <w:numId w:val="112"/>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AC259F">
      <w:pPr>
        <w:numPr>
          <w:ilvl w:val="0"/>
          <w:numId w:val="112"/>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AC259F">
      <w:pPr>
        <w:numPr>
          <w:ilvl w:val="0"/>
          <w:numId w:val="112"/>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D75AE7">
        <w:t>odwołań</w:t>
      </w:r>
      <w:proofErr w:type="spellEnd"/>
      <w:r w:rsidRPr="00D75AE7">
        <w:t xml:space="preserve">, skarg) drogą elektroniczną bez konieczności osobistego udania się do urzędu. </w:t>
      </w:r>
    </w:p>
    <w:p w14:paraId="44B383D6" w14:textId="77777777" w:rsidR="00AC259F" w:rsidRPr="00D75AE7" w:rsidRDefault="00AC259F" w:rsidP="00AC259F">
      <w:pPr>
        <w:numPr>
          <w:ilvl w:val="0"/>
          <w:numId w:val="112"/>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AC259F">
      <w:pPr>
        <w:numPr>
          <w:ilvl w:val="0"/>
          <w:numId w:val="112"/>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AC259F">
      <w:pPr>
        <w:numPr>
          <w:ilvl w:val="0"/>
          <w:numId w:val="112"/>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AC259F">
      <w:pPr>
        <w:numPr>
          <w:ilvl w:val="0"/>
          <w:numId w:val="112"/>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AC259F">
      <w:pPr>
        <w:numPr>
          <w:ilvl w:val="0"/>
          <w:numId w:val="112"/>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w:t>
      </w:r>
      <w:r w:rsidR="00AE2D2A">
        <w:lastRenderedPageBreak/>
        <w:t>np. s</w:t>
      </w:r>
      <w:r w:rsidR="00AC259F" w:rsidRPr="00D75AE7">
        <w:t xml:space="preserve">ystem Ewidencja Ludności może być słownikiem dla innych systemów w zakresie bazy mieszkańców. System może być związany z prowadzeniem rejestru lub ewidencji z danej dziedziny. </w:t>
      </w:r>
    </w:p>
    <w:p w14:paraId="146DE553" w14:textId="77777777" w:rsidR="00AC259F" w:rsidRPr="00D75AE7" w:rsidRDefault="00AC259F" w:rsidP="00AC259F">
      <w:pPr>
        <w:numPr>
          <w:ilvl w:val="0"/>
          <w:numId w:val="112"/>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AC259F">
      <w:pPr>
        <w:numPr>
          <w:ilvl w:val="0"/>
          <w:numId w:val="112"/>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AC259F">
      <w:pPr>
        <w:numPr>
          <w:ilvl w:val="0"/>
          <w:numId w:val="112"/>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AC259F">
      <w:pPr>
        <w:numPr>
          <w:ilvl w:val="0"/>
          <w:numId w:val="112"/>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AC259F">
      <w:pPr>
        <w:numPr>
          <w:ilvl w:val="0"/>
          <w:numId w:val="112"/>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AC259F">
      <w:pPr>
        <w:numPr>
          <w:ilvl w:val="0"/>
          <w:numId w:val="112"/>
        </w:numPr>
        <w:jc w:val="both"/>
      </w:pPr>
      <w:r w:rsidRPr="00D75AE7">
        <w:rPr>
          <w:b/>
        </w:rPr>
        <w:t>XML</w:t>
      </w:r>
      <w:r w:rsidRPr="00D75AE7">
        <w:t xml:space="preserve"> - Format XML (</w:t>
      </w:r>
      <w:proofErr w:type="spellStart"/>
      <w:r w:rsidRPr="00D75AE7">
        <w:t>Extensible</w:t>
      </w:r>
      <w:proofErr w:type="spellEnd"/>
      <w:r w:rsidRPr="00D75AE7">
        <w:t xml:space="preserve"> </w:t>
      </w:r>
      <w:proofErr w:type="spellStart"/>
      <w:r w:rsidRPr="00D75AE7">
        <w:t>Markup</w:t>
      </w:r>
      <w:proofErr w:type="spellEnd"/>
      <w:r w:rsidRPr="00D75AE7">
        <w:t xml:space="preserve">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2D490F">
      <w:pPr>
        <w:numPr>
          <w:ilvl w:val="0"/>
          <w:numId w:val="207"/>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2D490F">
      <w:pPr>
        <w:numPr>
          <w:ilvl w:val="0"/>
          <w:numId w:val="207"/>
        </w:numPr>
        <w:suppressAutoHyphens w:val="0"/>
        <w:spacing w:after="0" w:line="240" w:lineRule="auto"/>
      </w:pPr>
      <w:r>
        <w:t>Ustawa z dnia 14 czerwca 1960 r. Kodeks postępowania administracyjnego (Dz.U. 2018r. poz. 2096 z późn.zm.).</w:t>
      </w:r>
    </w:p>
    <w:p w14:paraId="2C89228E" w14:textId="77777777" w:rsidR="00D551AA" w:rsidRDefault="00D551AA" w:rsidP="002D490F">
      <w:pPr>
        <w:numPr>
          <w:ilvl w:val="0"/>
          <w:numId w:val="207"/>
        </w:numPr>
        <w:suppressAutoHyphens w:val="0"/>
        <w:spacing w:after="0" w:line="240" w:lineRule="auto"/>
      </w:pPr>
      <w:r>
        <w:t>Ustawa z dnia 14 lipca 1983 r. o narodowym zasobie archiwalnym i archiwach (</w:t>
      </w:r>
      <w:hyperlink r:id="rId7" w:tgtFrame="_blank" w:history="1">
        <w:r>
          <w:rPr>
            <w:rStyle w:val="Hipercze"/>
          </w:rPr>
          <w:t>U. 2018 poz. 217</w:t>
        </w:r>
      </w:hyperlink>
      <w:r>
        <w:t>).</w:t>
      </w:r>
    </w:p>
    <w:p w14:paraId="23FF603A"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2D490F">
      <w:pPr>
        <w:numPr>
          <w:ilvl w:val="0"/>
          <w:numId w:val="207"/>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2D490F">
      <w:pPr>
        <w:numPr>
          <w:ilvl w:val="0"/>
          <w:numId w:val="207"/>
        </w:numPr>
        <w:suppressAutoHyphens w:val="0"/>
        <w:spacing w:after="0" w:line="240" w:lineRule="auto"/>
      </w:pPr>
      <w:r>
        <w:t>Ustawa z dnia 29 sierpnia 1997 r. o ochronie danych osobowych (Dz. U. 2018 r. poz. 1000).</w:t>
      </w:r>
    </w:p>
    <w:p w14:paraId="449F8ABE" w14:textId="77777777" w:rsidR="00D551AA" w:rsidRDefault="00D551AA" w:rsidP="002D490F">
      <w:pPr>
        <w:numPr>
          <w:ilvl w:val="0"/>
          <w:numId w:val="207"/>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2D490F">
      <w:pPr>
        <w:numPr>
          <w:ilvl w:val="0"/>
          <w:numId w:val="207"/>
        </w:numPr>
        <w:suppressAutoHyphens w:val="0"/>
        <w:spacing w:after="0" w:line="240" w:lineRule="auto"/>
      </w:pPr>
      <w:r>
        <w:t>Ustawa z dnia 5 sierpnia 2010 r. o ochronie informacji niejawnych (Dz.U. 2018 r. poz. 412).</w:t>
      </w:r>
    </w:p>
    <w:p w14:paraId="39432DD3" w14:textId="77777777" w:rsidR="00D551AA" w:rsidRDefault="00D551AA" w:rsidP="002D490F">
      <w:pPr>
        <w:numPr>
          <w:ilvl w:val="0"/>
          <w:numId w:val="207"/>
        </w:numPr>
        <w:suppressAutoHyphens w:val="0"/>
        <w:spacing w:after="0" w:line="240" w:lineRule="auto"/>
      </w:pPr>
      <w:r>
        <w:t>Ustawa z dnia 5 września 2016 r. o usługach zaufania oraz identyfikacji elektronicznej (</w:t>
      </w:r>
      <w:hyperlink r:id="rId8" w:tgtFrame="_blank" w:history="1">
        <w:r>
          <w:rPr>
            <w:rStyle w:val="Hipercze"/>
          </w:rPr>
          <w:t>U. 2019 poz. 162</w:t>
        </w:r>
      </w:hyperlink>
      <w:r>
        <w:t>).</w:t>
      </w:r>
    </w:p>
    <w:p w14:paraId="6141BD42" w14:textId="77777777" w:rsidR="00D551AA" w:rsidRDefault="00D551AA" w:rsidP="002D490F">
      <w:pPr>
        <w:numPr>
          <w:ilvl w:val="0"/>
          <w:numId w:val="207"/>
        </w:numPr>
        <w:suppressAutoHyphens w:val="0"/>
        <w:spacing w:after="0" w:line="240" w:lineRule="auto"/>
      </w:pPr>
      <w:r>
        <w:t>Ustawa z dnia 6 września 2001 r. o dostępie do informacji publicznej (Dz.U. 2018 poz. 1330).</w:t>
      </w:r>
    </w:p>
    <w:p w14:paraId="3206835D" w14:textId="77777777" w:rsidR="00D551AA" w:rsidRDefault="00D551AA" w:rsidP="002D490F">
      <w:pPr>
        <w:numPr>
          <w:ilvl w:val="0"/>
          <w:numId w:val="207"/>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2D490F">
      <w:pPr>
        <w:numPr>
          <w:ilvl w:val="0"/>
          <w:numId w:val="207"/>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2D490F">
      <w:pPr>
        <w:numPr>
          <w:ilvl w:val="0"/>
          <w:numId w:val="207"/>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2D490F">
      <w:pPr>
        <w:numPr>
          <w:ilvl w:val="0"/>
          <w:numId w:val="207"/>
        </w:numPr>
        <w:suppressAutoHyphens w:val="0"/>
        <w:spacing w:after="0" w:line="240" w:lineRule="auto"/>
      </w:pPr>
      <w:r>
        <w:t>Ustawa z dnia 18 lipca 2002 r. o świadczeniu usług drogą elektroniczną ( Dz.U. 2019 poz. 123).</w:t>
      </w:r>
    </w:p>
    <w:p w14:paraId="42ECDDEA" w14:textId="77777777" w:rsidR="00D551AA" w:rsidRDefault="00D551AA" w:rsidP="002D490F">
      <w:pPr>
        <w:numPr>
          <w:ilvl w:val="0"/>
          <w:numId w:val="207"/>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2D490F">
      <w:pPr>
        <w:numPr>
          <w:ilvl w:val="0"/>
          <w:numId w:val="207"/>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9" w:tgtFrame="_blank" w:history="1">
        <w:r>
          <w:rPr>
            <w:rStyle w:val="Hipercze"/>
          </w:rPr>
          <w:t>U. 2016 poz. 1634</w:t>
        </w:r>
      </w:hyperlink>
      <w:r>
        <w:t xml:space="preserve"> z późn. zm.).</w:t>
      </w:r>
    </w:p>
    <w:p w14:paraId="6673DD80" w14:textId="77777777" w:rsidR="00D551AA" w:rsidRDefault="00D551AA" w:rsidP="002D490F">
      <w:pPr>
        <w:numPr>
          <w:ilvl w:val="0"/>
          <w:numId w:val="207"/>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2D490F">
      <w:pPr>
        <w:numPr>
          <w:ilvl w:val="0"/>
          <w:numId w:val="207"/>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2D490F">
      <w:pPr>
        <w:numPr>
          <w:ilvl w:val="0"/>
          <w:numId w:val="207"/>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2D490F">
      <w:pPr>
        <w:numPr>
          <w:ilvl w:val="0"/>
          <w:numId w:val="207"/>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2D490F">
      <w:pPr>
        <w:numPr>
          <w:ilvl w:val="0"/>
          <w:numId w:val="207"/>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2D490F">
      <w:pPr>
        <w:numPr>
          <w:ilvl w:val="0"/>
          <w:numId w:val="207"/>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cyberbezpieczeństwa z dnia 5 lipca 2018 r. </w:t>
      </w:r>
      <w:hyperlink r:id="rId10"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AC259F">
      <w:pPr>
        <w:numPr>
          <w:ilvl w:val="0"/>
          <w:numId w:val="104"/>
        </w:numPr>
        <w:spacing w:after="0"/>
      </w:pPr>
      <w:r w:rsidRPr="00D75AE7">
        <w:t>W zakresie zasady postrzegania:</w:t>
      </w:r>
    </w:p>
    <w:p w14:paraId="4DCE4CDD" w14:textId="77777777" w:rsidR="00AC259F" w:rsidRPr="00D75AE7" w:rsidRDefault="00AC259F" w:rsidP="00D100B8">
      <w:pPr>
        <w:numPr>
          <w:ilvl w:val="0"/>
          <w:numId w:val="129"/>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D100B8">
      <w:pPr>
        <w:numPr>
          <w:ilvl w:val="0"/>
          <w:numId w:val="129"/>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D100B8">
      <w:pPr>
        <w:numPr>
          <w:ilvl w:val="0"/>
          <w:numId w:val="129"/>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D100B8">
      <w:pPr>
        <w:numPr>
          <w:ilvl w:val="0"/>
          <w:numId w:val="129"/>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4878CFBF" w14:textId="77777777" w:rsidR="00AC259F" w:rsidRPr="00D75AE7" w:rsidRDefault="00AC259F" w:rsidP="00D100B8">
      <w:pPr>
        <w:numPr>
          <w:ilvl w:val="0"/>
          <w:numId w:val="129"/>
        </w:numPr>
        <w:spacing w:after="0"/>
        <w:jc w:val="both"/>
      </w:pPr>
      <w:r w:rsidRPr="00D75AE7">
        <w:t xml:space="preserve">dla mediów zmiennych w czasie zapewniona będzie alternatywa, dla nagrań wideo w multimediach zsynchronizowanych będzie zapewniona </w:t>
      </w:r>
      <w:proofErr w:type="spellStart"/>
      <w:r w:rsidRPr="00D75AE7">
        <w:t>audiodeskrypcja</w:t>
      </w:r>
      <w:proofErr w:type="spellEnd"/>
      <w:r w:rsidRPr="00D75AE7">
        <w:t>;</w:t>
      </w:r>
    </w:p>
    <w:p w14:paraId="5DC6A315" w14:textId="77777777" w:rsidR="00AC259F" w:rsidRPr="00D75AE7" w:rsidRDefault="00AC259F" w:rsidP="00D100B8">
      <w:pPr>
        <w:numPr>
          <w:ilvl w:val="0"/>
          <w:numId w:val="129"/>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D100B8">
      <w:pPr>
        <w:numPr>
          <w:ilvl w:val="0"/>
          <w:numId w:val="129"/>
        </w:numPr>
        <w:spacing w:after="0"/>
        <w:jc w:val="both"/>
      </w:pPr>
      <w:r w:rsidRPr="00D75AE7">
        <w:t>opisanie stron internetowych w plikach CSS;</w:t>
      </w:r>
    </w:p>
    <w:p w14:paraId="37B021C1" w14:textId="77777777" w:rsidR="00AC259F" w:rsidRPr="00D75AE7" w:rsidRDefault="00AC259F" w:rsidP="00D100B8">
      <w:pPr>
        <w:numPr>
          <w:ilvl w:val="0"/>
          <w:numId w:val="129"/>
        </w:numPr>
        <w:spacing w:after="0"/>
        <w:jc w:val="both"/>
      </w:pPr>
      <w:r w:rsidRPr="00D75AE7">
        <w:t>zastosowanie w kodzie HTML logicznej i intuicyjnej sekwencji nawigacji oraz czytania;</w:t>
      </w:r>
    </w:p>
    <w:p w14:paraId="7B0BAFFE" w14:textId="77777777" w:rsidR="00AC259F" w:rsidRPr="00D75AE7" w:rsidRDefault="00AC259F" w:rsidP="00D100B8">
      <w:pPr>
        <w:numPr>
          <w:ilvl w:val="0"/>
          <w:numId w:val="129"/>
        </w:numPr>
        <w:spacing w:after="0"/>
        <w:jc w:val="both"/>
      </w:pPr>
      <w:r w:rsidRPr="00D75AE7">
        <w:t>instrukcje i komunikaty nie będą zależeć od kształtu, lokalizacji wizualnej, miejsca, dźwięku;</w:t>
      </w:r>
    </w:p>
    <w:p w14:paraId="0A6B9D09" w14:textId="77777777" w:rsidR="00AC259F" w:rsidRPr="00D75AE7" w:rsidRDefault="00AC259F" w:rsidP="00D100B8">
      <w:pPr>
        <w:numPr>
          <w:ilvl w:val="0"/>
          <w:numId w:val="129"/>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D100B8">
      <w:pPr>
        <w:numPr>
          <w:ilvl w:val="0"/>
          <w:numId w:val="129"/>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D100B8">
      <w:pPr>
        <w:numPr>
          <w:ilvl w:val="0"/>
          <w:numId w:val="129"/>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D100B8">
      <w:pPr>
        <w:numPr>
          <w:ilvl w:val="0"/>
          <w:numId w:val="129"/>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D100B8">
      <w:pPr>
        <w:numPr>
          <w:ilvl w:val="0"/>
          <w:numId w:val="129"/>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D100B8">
      <w:pPr>
        <w:numPr>
          <w:ilvl w:val="0"/>
          <w:numId w:val="104"/>
        </w:numPr>
        <w:spacing w:after="0"/>
        <w:jc w:val="both"/>
      </w:pPr>
      <w:r w:rsidRPr="00D75AE7">
        <w:t>W zakresie zasady funkcjonalności:</w:t>
      </w:r>
    </w:p>
    <w:p w14:paraId="3AF8D4C9" w14:textId="77777777" w:rsidR="00AC259F" w:rsidRPr="00D75AE7" w:rsidRDefault="00AC259F" w:rsidP="00D100B8">
      <w:pPr>
        <w:numPr>
          <w:ilvl w:val="0"/>
          <w:numId w:val="81"/>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D100B8">
      <w:pPr>
        <w:numPr>
          <w:ilvl w:val="0"/>
          <w:numId w:val="81"/>
        </w:numPr>
        <w:spacing w:after="0"/>
        <w:jc w:val="both"/>
      </w:pPr>
      <w:r w:rsidRPr="00D75AE7">
        <w:t>zapewnienie poruszania się po wszystkich elementach nawigacyjnych strony używając jedynie klawiatury;</w:t>
      </w:r>
    </w:p>
    <w:p w14:paraId="04EFFE77" w14:textId="77777777" w:rsidR="00AC259F" w:rsidRPr="00D75AE7" w:rsidRDefault="00AC259F" w:rsidP="00D100B8">
      <w:pPr>
        <w:numPr>
          <w:ilvl w:val="0"/>
          <w:numId w:val="81"/>
        </w:numPr>
        <w:spacing w:after="0"/>
        <w:jc w:val="both"/>
      </w:pPr>
      <w:r w:rsidRPr="00D75AE7">
        <w:lastRenderedPageBreak/>
        <w:t>brak nakładanych limitów czasowych na wykonanie czynności na stronie;</w:t>
      </w:r>
    </w:p>
    <w:p w14:paraId="0601CC50" w14:textId="77777777" w:rsidR="00AC259F" w:rsidRPr="00D75AE7" w:rsidRDefault="00AC259F" w:rsidP="00D100B8">
      <w:pPr>
        <w:numPr>
          <w:ilvl w:val="0"/>
          <w:numId w:val="81"/>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D100B8">
      <w:pPr>
        <w:numPr>
          <w:ilvl w:val="0"/>
          <w:numId w:val="81"/>
        </w:numPr>
        <w:spacing w:after="0"/>
        <w:jc w:val="both"/>
      </w:pPr>
      <w:r w:rsidRPr="00D75AE7">
        <w:t>nie zostaną utworzone treści, które migają więcej niż 3 razy na sekundę;</w:t>
      </w:r>
    </w:p>
    <w:p w14:paraId="5C193D7C" w14:textId="77777777" w:rsidR="00AC259F" w:rsidRPr="00D75AE7" w:rsidRDefault="00AC259F" w:rsidP="00D100B8">
      <w:pPr>
        <w:numPr>
          <w:ilvl w:val="0"/>
          <w:numId w:val="81"/>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D100B8">
      <w:pPr>
        <w:numPr>
          <w:ilvl w:val="0"/>
          <w:numId w:val="81"/>
        </w:numPr>
        <w:spacing w:after="0"/>
        <w:jc w:val="both"/>
      </w:pPr>
      <w:r w:rsidRPr="00D75AE7">
        <w:t>określenie każdej podstrony serwisu internetowego przez unikalny i sensowny tytuł;</w:t>
      </w:r>
    </w:p>
    <w:p w14:paraId="16FDF7AA" w14:textId="77777777" w:rsidR="00AC259F" w:rsidRPr="00D75AE7" w:rsidRDefault="00AC259F" w:rsidP="00D100B8">
      <w:pPr>
        <w:numPr>
          <w:ilvl w:val="0"/>
          <w:numId w:val="81"/>
        </w:numPr>
        <w:spacing w:after="0"/>
        <w:jc w:val="both"/>
      </w:pPr>
      <w:r w:rsidRPr="00D75AE7">
        <w:t>zapewnienie logicznej i intuicyjnej kolejności nawigacji po linkach, elementach formularzy itp.;</w:t>
      </w:r>
    </w:p>
    <w:p w14:paraId="2812E191" w14:textId="77777777" w:rsidR="00AC259F" w:rsidRPr="00D75AE7" w:rsidRDefault="00AC259F" w:rsidP="00D100B8">
      <w:pPr>
        <w:numPr>
          <w:ilvl w:val="0"/>
          <w:numId w:val="81"/>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D100B8">
      <w:pPr>
        <w:numPr>
          <w:ilvl w:val="0"/>
          <w:numId w:val="81"/>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D100B8">
      <w:pPr>
        <w:numPr>
          <w:ilvl w:val="0"/>
          <w:numId w:val="81"/>
        </w:numPr>
        <w:spacing w:after="0"/>
        <w:jc w:val="both"/>
      </w:pPr>
      <w:r w:rsidRPr="00D75AE7">
        <w:t>zapewnienie jednoznacznego opisu nagłówków i etykiet;</w:t>
      </w:r>
    </w:p>
    <w:p w14:paraId="77E6C2B9" w14:textId="77777777" w:rsidR="00AC259F" w:rsidRPr="00D75AE7" w:rsidRDefault="00AC259F" w:rsidP="00D100B8">
      <w:pPr>
        <w:numPr>
          <w:ilvl w:val="0"/>
          <w:numId w:val="81"/>
        </w:numPr>
        <w:spacing w:after="0"/>
        <w:jc w:val="both"/>
      </w:pPr>
      <w:r w:rsidRPr="00D75AE7">
        <w:t>zapewnienie, że nie będą dublowane nagłówki i etykiety;</w:t>
      </w:r>
    </w:p>
    <w:p w14:paraId="6AC92BD7" w14:textId="77777777" w:rsidR="00AC259F" w:rsidRPr="00D75AE7" w:rsidRDefault="00AC259F" w:rsidP="00D100B8">
      <w:pPr>
        <w:numPr>
          <w:ilvl w:val="0"/>
          <w:numId w:val="81"/>
        </w:numPr>
        <w:spacing w:after="0"/>
        <w:jc w:val="both"/>
      </w:pPr>
      <w:r w:rsidRPr="00D75AE7">
        <w:t>zapewnienie widoczności zaznaczenia przy obsłudze strony internetowej z klawiatury.</w:t>
      </w:r>
    </w:p>
    <w:p w14:paraId="42A3C207" w14:textId="77777777" w:rsidR="00AC259F" w:rsidRPr="00D75AE7" w:rsidRDefault="00AC259F" w:rsidP="00D100B8">
      <w:pPr>
        <w:numPr>
          <w:ilvl w:val="0"/>
          <w:numId w:val="104"/>
        </w:numPr>
        <w:spacing w:after="0"/>
        <w:jc w:val="both"/>
      </w:pPr>
      <w:r w:rsidRPr="00D75AE7">
        <w:t>W zakresie zasady zrozumiałości:</w:t>
      </w:r>
    </w:p>
    <w:p w14:paraId="1F57682D" w14:textId="77777777" w:rsidR="00AC259F" w:rsidRPr="00D75AE7" w:rsidRDefault="00AC259F" w:rsidP="00D100B8">
      <w:pPr>
        <w:numPr>
          <w:ilvl w:val="0"/>
          <w:numId w:val="163"/>
        </w:numPr>
        <w:spacing w:after="0"/>
        <w:jc w:val="both"/>
      </w:pPr>
      <w:r w:rsidRPr="00D75AE7">
        <w:t xml:space="preserve">główny język strony oraz zmiana języka będzie określona za pomocą atrybutu </w:t>
      </w:r>
      <w:proofErr w:type="spellStart"/>
      <w:r w:rsidRPr="00D75AE7">
        <w:t>lang</w:t>
      </w:r>
      <w:proofErr w:type="spellEnd"/>
      <w:r w:rsidRPr="00D75AE7">
        <w:t xml:space="preserve"> i/lub </w:t>
      </w:r>
      <w:proofErr w:type="spellStart"/>
      <w:r w:rsidRPr="00D75AE7">
        <w:t>xml:langw</w:t>
      </w:r>
      <w:proofErr w:type="spellEnd"/>
      <w:r w:rsidRPr="00D75AE7">
        <w:t xml:space="preserve"> znaczniku HTML;</w:t>
      </w:r>
    </w:p>
    <w:p w14:paraId="774453D2" w14:textId="77777777" w:rsidR="00AC259F" w:rsidRPr="00D75AE7" w:rsidRDefault="00AC259F" w:rsidP="00D100B8">
      <w:pPr>
        <w:numPr>
          <w:ilvl w:val="0"/>
          <w:numId w:val="163"/>
        </w:numPr>
        <w:spacing w:after="0"/>
        <w:jc w:val="both"/>
      </w:pPr>
      <w:r w:rsidRPr="00D75AE7">
        <w:t>zapewnienie, że elementy zaznaczenia (</w:t>
      </w:r>
      <w:proofErr w:type="spellStart"/>
      <w:r w:rsidRPr="00D75AE7">
        <w:t>focus</w:t>
      </w:r>
      <w:proofErr w:type="spellEnd"/>
      <w:r w:rsidRPr="00D75AE7">
        <w:t>) nie spowodują zmiany kontekstu na stronie;</w:t>
      </w:r>
    </w:p>
    <w:p w14:paraId="13509873" w14:textId="77777777" w:rsidR="00AC259F" w:rsidRPr="00D75AE7" w:rsidRDefault="00AC259F" w:rsidP="00D100B8">
      <w:pPr>
        <w:numPr>
          <w:ilvl w:val="0"/>
          <w:numId w:val="163"/>
        </w:numPr>
        <w:spacing w:after="0"/>
        <w:jc w:val="both"/>
      </w:pPr>
      <w:r w:rsidRPr="00D75AE7">
        <w:t>zakaz automatycznego wysyłania formularzy, przeładowania strony itp.;</w:t>
      </w:r>
    </w:p>
    <w:p w14:paraId="15F542AE" w14:textId="77777777" w:rsidR="00AC259F" w:rsidRPr="00D75AE7" w:rsidRDefault="00AC259F" w:rsidP="00D100B8">
      <w:pPr>
        <w:numPr>
          <w:ilvl w:val="0"/>
          <w:numId w:val="163"/>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D100B8">
      <w:pPr>
        <w:numPr>
          <w:ilvl w:val="0"/>
          <w:numId w:val="163"/>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D100B8">
      <w:pPr>
        <w:numPr>
          <w:ilvl w:val="0"/>
          <w:numId w:val="163"/>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D100B8">
      <w:pPr>
        <w:numPr>
          <w:ilvl w:val="0"/>
          <w:numId w:val="163"/>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D100B8">
      <w:pPr>
        <w:numPr>
          <w:ilvl w:val="0"/>
          <w:numId w:val="163"/>
        </w:numPr>
        <w:spacing w:after="0"/>
        <w:jc w:val="both"/>
      </w:pPr>
      <w:r w:rsidRPr="00D75AE7">
        <w:t>zapewnienie, że po błędzie użytkownika przy wprowadzaniu danych, przedstawione zostaną użytkownikowi sugestie, które mogą rozwiązać problem;</w:t>
      </w:r>
    </w:p>
    <w:p w14:paraId="59CD19D4" w14:textId="77777777" w:rsidR="00AC259F" w:rsidRPr="00D75AE7" w:rsidRDefault="00AC259F" w:rsidP="00D100B8">
      <w:pPr>
        <w:numPr>
          <w:ilvl w:val="0"/>
          <w:numId w:val="163"/>
        </w:numPr>
        <w:spacing w:after="0"/>
        <w:jc w:val="both"/>
      </w:pPr>
      <w:r w:rsidRPr="00D75AE7">
        <w:t>zostaną zapewnione mechanizmy pozwalające na przywrócenie poprzednich danych, weryfikacje lub potwierdzenie.</w:t>
      </w:r>
    </w:p>
    <w:p w14:paraId="2C64B654" w14:textId="77777777" w:rsidR="00AC259F" w:rsidRPr="00D75AE7" w:rsidRDefault="00AC259F" w:rsidP="00D100B8">
      <w:pPr>
        <w:numPr>
          <w:ilvl w:val="0"/>
          <w:numId w:val="104"/>
        </w:numPr>
        <w:spacing w:after="0"/>
        <w:jc w:val="both"/>
      </w:pPr>
      <w:r w:rsidRPr="00D75AE7">
        <w:t>W zakresie zasady kompatybilności:</w:t>
      </w:r>
    </w:p>
    <w:p w14:paraId="2EB385F7" w14:textId="77777777" w:rsidR="00AC259F" w:rsidRPr="00D75AE7" w:rsidRDefault="00AC259F" w:rsidP="00D100B8">
      <w:pPr>
        <w:numPr>
          <w:ilvl w:val="0"/>
          <w:numId w:val="128"/>
        </w:numPr>
        <w:spacing w:after="0"/>
        <w:jc w:val="both"/>
      </w:pPr>
      <w:r w:rsidRPr="00D75AE7">
        <w:t xml:space="preserve">zostanie przeprowadzona weryfikacja kodu HTML i CSS pod kątem błędu przy wykorzystaniu </w:t>
      </w:r>
      <w:proofErr w:type="spellStart"/>
      <w:r w:rsidRPr="00D75AE7">
        <w:t>walidatorów</w:t>
      </w:r>
      <w:proofErr w:type="spellEnd"/>
      <w:r w:rsidRPr="00D75AE7">
        <w:t xml:space="preserve"> oraz poprawa strony internetowej, tak by była wolna od błędów i poprawna semantycznie.</w:t>
      </w:r>
    </w:p>
    <w:p w14:paraId="38271937" w14:textId="77777777" w:rsidR="00AC259F" w:rsidRPr="00D75AE7" w:rsidRDefault="00AC259F" w:rsidP="00D100B8">
      <w:pPr>
        <w:numPr>
          <w:ilvl w:val="0"/>
          <w:numId w:val="128"/>
        </w:numPr>
        <w:spacing w:after="0"/>
        <w:jc w:val="both"/>
      </w:pPr>
      <w:r w:rsidRPr="00D75AE7">
        <w:t xml:space="preserve">zapewnienie, że wszystkie komponenty interfejsu użytkownika, stworzone w takich technologiach, jak np. </w:t>
      </w:r>
      <w:proofErr w:type="spellStart"/>
      <w:r w:rsidRPr="00D75AE7">
        <w:t>flash</w:t>
      </w:r>
      <w:proofErr w:type="spellEnd"/>
      <w:r w:rsidRPr="00D75AE7">
        <w:t xml:space="preserve">, </w:t>
      </w:r>
      <w:proofErr w:type="spellStart"/>
      <w:r w:rsidRPr="00D75AE7">
        <w:t>silverlight</w:t>
      </w:r>
      <w:proofErr w:type="spellEnd"/>
      <w:r w:rsidRPr="00D75AE7">
        <w:t>, pdf, które mają wbudowane mechanizmy wspierania dostępności, będą jednoznacznie identyfikowane poprzez nadanie im nazw, etykiet, przeznaczenia.</w:t>
      </w:r>
    </w:p>
    <w:p w14:paraId="4EFF2D91" w14:textId="77777777" w:rsidR="00AC259F" w:rsidRPr="00D75AE7" w:rsidRDefault="00AC259F" w:rsidP="00D100B8">
      <w:pPr>
        <w:numPr>
          <w:ilvl w:val="0"/>
          <w:numId w:val="104"/>
        </w:numPr>
        <w:spacing w:after="0"/>
        <w:jc w:val="both"/>
      </w:pPr>
      <w:r w:rsidRPr="00D75AE7">
        <w:lastRenderedPageBreak/>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D100B8">
      <w:pPr>
        <w:numPr>
          <w:ilvl w:val="0"/>
          <w:numId w:val="64"/>
        </w:numPr>
        <w:spacing w:after="0"/>
        <w:jc w:val="both"/>
      </w:pPr>
      <w:r w:rsidRPr="00D75AE7">
        <w:t>Jedna, wspólna kolorystyka.</w:t>
      </w:r>
    </w:p>
    <w:p w14:paraId="19B3EAAA" w14:textId="77777777" w:rsidR="00AC259F" w:rsidRPr="00D75AE7" w:rsidRDefault="00AC259F" w:rsidP="00D100B8">
      <w:pPr>
        <w:numPr>
          <w:ilvl w:val="0"/>
          <w:numId w:val="64"/>
        </w:numPr>
        <w:spacing w:after="0"/>
        <w:jc w:val="both"/>
      </w:pPr>
      <w:r w:rsidRPr="00D75AE7">
        <w:t>Spójny wygląd formularzy.</w:t>
      </w:r>
    </w:p>
    <w:p w14:paraId="263E4DBB" w14:textId="77777777" w:rsidR="00AC259F" w:rsidRPr="00D75AE7" w:rsidRDefault="00AC259F" w:rsidP="00D100B8">
      <w:pPr>
        <w:numPr>
          <w:ilvl w:val="0"/>
          <w:numId w:val="64"/>
        </w:numPr>
        <w:spacing w:after="0"/>
        <w:jc w:val="both"/>
      </w:pPr>
      <w:r w:rsidRPr="00D75AE7">
        <w:t>Podobne operacje muszą być realizowane w ten sam sposób.</w:t>
      </w:r>
    </w:p>
    <w:p w14:paraId="3F38CDD5" w14:textId="77777777" w:rsidR="00AC259F" w:rsidRPr="00D75AE7" w:rsidRDefault="00AC259F" w:rsidP="00D100B8">
      <w:pPr>
        <w:numPr>
          <w:ilvl w:val="0"/>
          <w:numId w:val="64"/>
        </w:numPr>
        <w:spacing w:after="0"/>
        <w:jc w:val="both"/>
      </w:pPr>
      <w:r w:rsidRPr="00D75AE7">
        <w:t>Informacje zwrotne muszą być prezentowane w ten sam sposób.</w:t>
      </w:r>
    </w:p>
    <w:p w14:paraId="013D487D" w14:textId="77777777" w:rsidR="00AC259F" w:rsidRDefault="00AC259F" w:rsidP="00D100B8">
      <w:pPr>
        <w:numPr>
          <w:ilvl w:val="0"/>
          <w:numId w:val="64"/>
        </w:numPr>
        <w:spacing w:after="0"/>
        <w:jc w:val="both"/>
      </w:pPr>
      <w:r w:rsidRPr="00D75AE7">
        <w:t>Polecenia systemu i menu muszą mieć ten sam format.</w:t>
      </w:r>
    </w:p>
    <w:p w14:paraId="27128A4D" w14:textId="77777777" w:rsidR="00D100B8" w:rsidRPr="00D75AE7" w:rsidRDefault="00D100B8" w:rsidP="00D100B8">
      <w:pPr>
        <w:numPr>
          <w:ilvl w:val="0"/>
          <w:numId w:val="64"/>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AC259F">
      <w:pPr>
        <w:numPr>
          <w:ilvl w:val="0"/>
          <w:numId w:val="126"/>
        </w:numPr>
        <w:spacing w:after="0"/>
      </w:pPr>
      <w:r w:rsidRPr="00D75AE7">
        <w:t xml:space="preserve">Formularze stosowane na ePUAP powinny być tworzone z wykorzystaniem języka </w:t>
      </w:r>
      <w:proofErr w:type="spellStart"/>
      <w:r w:rsidRPr="00D75AE7">
        <w:t>XForms</w:t>
      </w:r>
      <w:proofErr w:type="spellEnd"/>
      <w:r w:rsidRPr="00D75AE7">
        <w:t xml:space="preserve"> oraz </w:t>
      </w:r>
      <w:proofErr w:type="spellStart"/>
      <w:r w:rsidRPr="00D75AE7">
        <w:t>XPath</w:t>
      </w:r>
      <w:proofErr w:type="spellEnd"/>
      <w:r w:rsidRPr="00D75AE7">
        <w:t xml:space="preserve">. </w:t>
      </w:r>
    </w:p>
    <w:p w14:paraId="7829201D" w14:textId="77777777" w:rsidR="00AC259F" w:rsidRPr="00D75AE7" w:rsidRDefault="00AC259F" w:rsidP="00AC259F">
      <w:pPr>
        <w:numPr>
          <w:ilvl w:val="0"/>
          <w:numId w:val="126"/>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AC259F">
      <w:pPr>
        <w:numPr>
          <w:ilvl w:val="0"/>
          <w:numId w:val="126"/>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AC259F">
      <w:pPr>
        <w:numPr>
          <w:ilvl w:val="0"/>
          <w:numId w:val="126"/>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AC259F">
      <w:pPr>
        <w:numPr>
          <w:ilvl w:val="0"/>
          <w:numId w:val="126"/>
        </w:numPr>
        <w:spacing w:after="0"/>
      </w:pPr>
      <w:r w:rsidRPr="00D75AE7">
        <w:t xml:space="preserve">Układ graficzny wszystkich formularzy powinien być w miarę możliwości jednolity. </w:t>
      </w:r>
    </w:p>
    <w:p w14:paraId="7CE815FB" w14:textId="77777777" w:rsidR="00AC259F" w:rsidRPr="00D75AE7" w:rsidRDefault="00AC259F" w:rsidP="00AC259F">
      <w:pPr>
        <w:numPr>
          <w:ilvl w:val="0"/>
          <w:numId w:val="126"/>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AC259F">
      <w:pPr>
        <w:numPr>
          <w:ilvl w:val="0"/>
          <w:numId w:val="126"/>
        </w:numPr>
        <w:spacing w:after="0"/>
      </w:pPr>
      <w:r w:rsidRPr="00D75AE7">
        <w:t xml:space="preserve">Przygotowując formularze Wykonawca musi dążyć do maksymalnego wykorzystania słowników. </w:t>
      </w:r>
    </w:p>
    <w:p w14:paraId="123EA7E5" w14:textId="77777777" w:rsidR="00AC259F" w:rsidRPr="00D75AE7" w:rsidRDefault="00AC259F" w:rsidP="00AC259F">
      <w:pPr>
        <w:numPr>
          <w:ilvl w:val="0"/>
          <w:numId w:val="126"/>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AC259F">
      <w:pPr>
        <w:numPr>
          <w:ilvl w:val="0"/>
          <w:numId w:val="126"/>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AC259F">
      <w:pPr>
        <w:numPr>
          <w:ilvl w:val="0"/>
          <w:numId w:val="126"/>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AC259F">
      <w:pPr>
        <w:numPr>
          <w:ilvl w:val="0"/>
          <w:numId w:val="126"/>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77777777" w:rsidR="00AC259F" w:rsidRPr="00D75AE7" w:rsidRDefault="00AC259F" w:rsidP="00AC259F">
      <w:pPr>
        <w:numPr>
          <w:ilvl w:val="0"/>
          <w:numId w:val="126"/>
        </w:numPr>
        <w:spacing w:after="0"/>
      </w:pPr>
      <w:r w:rsidRPr="00D75AE7">
        <w:t xml:space="preserve">Po okresie testów, o których mowa w wymaganiu poprzednim, Zamawiający przekaże Wykonawcy ewentualne poprawki i uwagi dotyczące poszczególnych formularzy, które Wykonawca usunie w ciągu 7 dni. </w:t>
      </w:r>
    </w:p>
    <w:p w14:paraId="66C507ED" w14:textId="77777777" w:rsidR="00AC259F" w:rsidRPr="00D75AE7" w:rsidRDefault="00AC259F" w:rsidP="00AC259F">
      <w:pPr>
        <w:numPr>
          <w:ilvl w:val="0"/>
          <w:numId w:val="126"/>
        </w:numPr>
        <w:spacing w:after="0"/>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AC259F">
      <w:pPr>
        <w:numPr>
          <w:ilvl w:val="0"/>
          <w:numId w:val="126"/>
        </w:numPr>
        <w:spacing w:after="0"/>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AC259F">
      <w:pPr>
        <w:numPr>
          <w:ilvl w:val="0"/>
          <w:numId w:val="126"/>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AC259F">
      <w:pPr>
        <w:numPr>
          <w:ilvl w:val="0"/>
          <w:numId w:val="34"/>
        </w:numPr>
        <w:spacing w:after="0"/>
      </w:pPr>
      <w:r w:rsidRPr="00D75AE7">
        <w:t xml:space="preserve">Wyróżnik (wyroznik.xml) </w:t>
      </w:r>
    </w:p>
    <w:p w14:paraId="2A022BFF" w14:textId="77777777" w:rsidR="00AC259F" w:rsidRPr="00D75AE7" w:rsidRDefault="00AC259F" w:rsidP="00AC259F">
      <w:pPr>
        <w:numPr>
          <w:ilvl w:val="0"/>
          <w:numId w:val="34"/>
        </w:numPr>
        <w:spacing w:after="0"/>
      </w:pPr>
      <w:r w:rsidRPr="00D75AE7">
        <w:t xml:space="preserve">Schemat (schemat.xml) </w:t>
      </w:r>
    </w:p>
    <w:p w14:paraId="305E91BB" w14:textId="77777777" w:rsidR="00AC259F" w:rsidRPr="00D75AE7" w:rsidRDefault="00AC259F" w:rsidP="00AC259F">
      <w:pPr>
        <w:numPr>
          <w:ilvl w:val="0"/>
          <w:numId w:val="34"/>
        </w:numPr>
        <w:spacing w:after="0"/>
      </w:pPr>
      <w:r w:rsidRPr="00D75AE7">
        <w:t xml:space="preserve">Wizualizacja (styl.xsl) </w:t>
      </w:r>
    </w:p>
    <w:p w14:paraId="37098056" w14:textId="77777777" w:rsidR="00AC259F" w:rsidRPr="00D75AE7" w:rsidRDefault="00AC259F">
      <w:pPr>
        <w:spacing w:after="0"/>
      </w:pPr>
      <w:r w:rsidRPr="00D75AE7">
        <w:lastRenderedPageBreak/>
        <w:t xml:space="preserve">muszą zostać dostosowane do wymogów formatu dokumentów publikowanych w CRWD i spełniać założenia interoperacyjności. </w:t>
      </w:r>
    </w:p>
    <w:p w14:paraId="028D2F13" w14:textId="77777777" w:rsidR="00AC259F" w:rsidRPr="00D75AE7" w:rsidRDefault="00AC259F" w:rsidP="00AC259F">
      <w:pPr>
        <w:numPr>
          <w:ilvl w:val="0"/>
          <w:numId w:val="126"/>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AC259F">
      <w:pPr>
        <w:numPr>
          <w:ilvl w:val="0"/>
          <w:numId w:val="126"/>
        </w:numPr>
        <w:spacing w:after="0"/>
      </w:pPr>
      <w:r w:rsidRPr="00D75AE7">
        <w:t xml:space="preserve">Wykonawca udzieli wsparcia Zamawiającemu w przejściu procesu publikacji na ePUAP. </w:t>
      </w:r>
    </w:p>
    <w:p w14:paraId="0B0DA9D0" w14:textId="77777777" w:rsidR="00AC259F" w:rsidRPr="00D75AE7" w:rsidRDefault="00AC259F" w:rsidP="00AC259F">
      <w:pPr>
        <w:numPr>
          <w:ilvl w:val="0"/>
          <w:numId w:val="126"/>
        </w:numPr>
        <w:spacing w:after="0"/>
      </w:pPr>
      <w:r w:rsidRPr="00D75AE7">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AC259F">
      <w:pPr>
        <w:numPr>
          <w:ilvl w:val="0"/>
          <w:numId w:val="126"/>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AC259F">
      <w:pPr>
        <w:numPr>
          <w:ilvl w:val="0"/>
          <w:numId w:val="126"/>
        </w:numPr>
        <w:spacing w:after="0"/>
      </w:pPr>
      <w:r w:rsidRPr="00D75AE7">
        <w:t xml:space="preserve">Przygotowane aplikacje muszą zostać zainstalowane przez Wykonawcę na koncie ePUAP Zamawiającego. </w:t>
      </w:r>
    </w:p>
    <w:p w14:paraId="16437445" w14:textId="77777777" w:rsidR="00AC259F" w:rsidRPr="00D75AE7" w:rsidRDefault="00AC259F" w:rsidP="00AC259F">
      <w:pPr>
        <w:numPr>
          <w:ilvl w:val="0"/>
          <w:numId w:val="126"/>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AC259F">
      <w:pPr>
        <w:numPr>
          <w:ilvl w:val="0"/>
          <w:numId w:val="126"/>
        </w:numPr>
        <w:spacing w:after="0"/>
      </w:pPr>
      <w:r w:rsidRPr="00D75AE7">
        <w:t xml:space="preserve">Na czas realizacji projektu Zamawiający zapewni Wykonawcy dostęp do części administracyjnej platformy ePUAP konta JST z uprawnieniami do konsoli administracyjnej </w:t>
      </w:r>
      <w:proofErr w:type="spellStart"/>
      <w:r w:rsidRPr="00D75AE7">
        <w:t>Draco</w:t>
      </w:r>
      <w:proofErr w:type="spellEnd"/>
      <w:r w:rsidRPr="00D75AE7">
        <w:t xml:space="preserve">, ŚBA i usług. </w:t>
      </w:r>
    </w:p>
    <w:p w14:paraId="31EF7829" w14:textId="77777777" w:rsidR="00AC259F" w:rsidRPr="00D75AE7" w:rsidRDefault="00AC259F" w:rsidP="00AC259F">
      <w:pPr>
        <w:numPr>
          <w:ilvl w:val="0"/>
          <w:numId w:val="126"/>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AC259F">
      <w:pPr>
        <w:numPr>
          <w:ilvl w:val="0"/>
          <w:numId w:val="126"/>
        </w:numPr>
        <w:spacing w:after="0"/>
      </w:pPr>
      <w:r w:rsidRPr="00D75AE7">
        <w:t xml:space="preserve">Zamawiający przekaże Wykonawcy opisy usług w formacie edytowalnym. </w:t>
      </w:r>
    </w:p>
    <w:p w14:paraId="4969729A" w14:textId="77777777" w:rsidR="00AC259F" w:rsidRPr="00D75AE7" w:rsidRDefault="00AC259F" w:rsidP="00AC259F">
      <w:pPr>
        <w:numPr>
          <w:ilvl w:val="0"/>
          <w:numId w:val="126"/>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AC259F">
      <w:pPr>
        <w:numPr>
          <w:ilvl w:val="0"/>
          <w:numId w:val="126"/>
        </w:numPr>
        <w:spacing w:after="0"/>
      </w:pPr>
      <w:r w:rsidRPr="00D75AE7">
        <w:t>Zadaniem Wykonawcy jest odpowiednie powiązanie opisów usług zamieszczonych na ePUAP z odpowiednimi usługami.</w:t>
      </w:r>
    </w:p>
    <w:p w14:paraId="562139C9" w14:textId="77777777" w:rsidR="00AC259F" w:rsidRPr="00D75AE7" w:rsidRDefault="00AC259F" w:rsidP="00AC259F">
      <w:pPr>
        <w:numPr>
          <w:ilvl w:val="0"/>
          <w:numId w:val="126"/>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AC259F">
      <w:pPr>
        <w:numPr>
          <w:ilvl w:val="0"/>
          <w:numId w:val="126"/>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bookmarkStart w:id="8" w:name="_GoBack"/>
      <w:bookmarkEnd w:id="8"/>
    </w:p>
    <w:p w14:paraId="31168F78" w14:textId="77777777" w:rsidR="00AC259F" w:rsidRPr="00D75AE7" w:rsidRDefault="00AC259F" w:rsidP="00AC259F">
      <w:pPr>
        <w:pStyle w:val="Akapitzlist"/>
        <w:numPr>
          <w:ilvl w:val="0"/>
          <w:numId w:val="167"/>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AC259F">
      <w:pPr>
        <w:pStyle w:val="Akapitzlist"/>
        <w:numPr>
          <w:ilvl w:val="0"/>
          <w:numId w:val="167"/>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AC259F">
      <w:pPr>
        <w:pStyle w:val="Akapitzlist"/>
        <w:numPr>
          <w:ilvl w:val="0"/>
          <w:numId w:val="167"/>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26BCB5F" w14:textId="77777777" w:rsidR="00AC259F" w:rsidRPr="00CF09B4" w:rsidRDefault="009030AD" w:rsidP="00CF09B4">
      <w:pPr>
        <w:pStyle w:val="Akapitzlist"/>
        <w:numPr>
          <w:ilvl w:val="0"/>
          <w:numId w:val="167"/>
        </w:numPr>
        <w:spacing w:after="0"/>
        <w:ind w:left="426"/>
      </w:pPr>
      <w:r w:rsidRPr="00D75AE7">
        <w:lastRenderedPageBreak/>
        <w:t xml:space="preserve">Licencje nie mogą </w:t>
      </w:r>
      <w:r w:rsidR="00AC259F" w:rsidRPr="00D75AE7">
        <w:t>ograniczać prawa licencjobiorcy do korzystania z oprogramowania na dowolnym komputerze klienckim (licencja nie może być przypisana do komputera/urządzenia).</w:t>
      </w:r>
      <w:r w:rsidR="00AC259F" w:rsidRPr="00CF09B4">
        <w:t>Ogólne warunki gwarancji dostarczanych systemów informatycznych</w:t>
      </w:r>
      <w:r w:rsidRPr="00CF09B4">
        <w:t xml:space="preserve"> i portali</w:t>
      </w:r>
    </w:p>
    <w:p w14:paraId="1C65C638" w14:textId="77777777" w:rsidR="00AC259F" w:rsidRPr="00D75AE7" w:rsidRDefault="00AC259F" w:rsidP="00895563">
      <w:pPr>
        <w:pStyle w:val="Akapitzlist"/>
        <w:numPr>
          <w:ilvl w:val="0"/>
          <w:numId w:val="165"/>
        </w:numPr>
        <w:spacing w:after="0"/>
        <w:ind w:left="357" w:hanging="357"/>
        <w:jc w:val="both"/>
      </w:pPr>
      <w:r w:rsidRPr="00D75AE7">
        <w:t xml:space="preserve">Świadczenie usługi gwarancji w okresie minimum </w:t>
      </w:r>
      <w:r w:rsidR="006924AC">
        <w:t xml:space="preserve">60 </w:t>
      </w:r>
      <w:r w:rsidRPr="00D75AE7">
        <w:t>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895563">
      <w:pPr>
        <w:pStyle w:val="Akapitzlist"/>
        <w:numPr>
          <w:ilvl w:val="0"/>
          <w:numId w:val="165"/>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895563">
      <w:pPr>
        <w:pStyle w:val="Akapitzlist"/>
        <w:numPr>
          <w:ilvl w:val="0"/>
          <w:numId w:val="165"/>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895563">
      <w:pPr>
        <w:pStyle w:val="Akapitzlist"/>
        <w:numPr>
          <w:ilvl w:val="0"/>
          <w:numId w:val="165"/>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895563">
      <w:pPr>
        <w:pStyle w:val="Akapitzlist"/>
        <w:numPr>
          <w:ilvl w:val="0"/>
          <w:numId w:val="165"/>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895563">
      <w:pPr>
        <w:pStyle w:val="Akapitzlist"/>
        <w:numPr>
          <w:ilvl w:val="0"/>
          <w:numId w:val="165"/>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895563">
      <w:pPr>
        <w:pStyle w:val="Akapitzlist"/>
        <w:numPr>
          <w:ilvl w:val="1"/>
          <w:numId w:val="165"/>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895563">
      <w:pPr>
        <w:pStyle w:val="Akapitzlist"/>
        <w:numPr>
          <w:ilvl w:val="1"/>
          <w:numId w:val="165"/>
        </w:numPr>
        <w:spacing w:after="0"/>
        <w:ind w:left="709"/>
        <w:jc w:val="both"/>
      </w:pPr>
      <w:r w:rsidRPr="00D75AE7">
        <w:t>usuwania błędu, awarii, wady związanych z realizacją usługi wdrożenia oprogramowania;</w:t>
      </w:r>
    </w:p>
    <w:p w14:paraId="0F168EDE" w14:textId="77777777" w:rsidR="00AC259F" w:rsidRPr="00D75AE7" w:rsidRDefault="00AC259F" w:rsidP="00895563">
      <w:pPr>
        <w:pStyle w:val="Akapitzlist"/>
        <w:numPr>
          <w:ilvl w:val="1"/>
          <w:numId w:val="165"/>
        </w:numPr>
        <w:spacing w:after="0"/>
        <w:ind w:left="709"/>
        <w:jc w:val="both"/>
      </w:pPr>
      <w:r w:rsidRPr="00D75AE7">
        <w:t>usuwania błędów lub awarii spowodowanych aktualizacjami oprogramowania.</w:t>
      </w:r>
    </w:p>
    <w:p w14:paraId="6F7399A9" w14:textId="77777777" w:rsidR="00AC259F" w:rsidRDefault="00AC259F" w:rsidP="00895563">
      <w:pPr>
        <w:pStyle w:val="Akapitzlist"/>
        <w:numPr>
          <w:ilvl w:val="0"/>
          <w:numId w:val="165"/>
        </w:numPr>
        <w:spacing w:after="0"/>
        <w:ind w:left="357" w:hanging="357"/>
        <w:jc w:val="both"/>
      </w:pPr>
      <w:r w:rsidRPr="00D75AE7">
        <w:t>Wykonawca musi informować Zamawiającego o dostępnych aktualizacjach i poprawkach oprogramowania najpóźniej w ciągu 7 dni od dnia publicznego udostępnienia aktualizacji bądź poprawki.</w:t>
      </w:r>
    </w:p>
    <w:p w14:paraId="40DADF62" w14:textId="77777777" w:rsidR="00FC0BF5" w:rsidRPr="00D75AE7" w:rsidRDefault="00FC0BF5" w:rsidP="00895563">
      <w:pPr>
        <w:pStyle w:val="Akapitzlist"/>
        <w:numPr>
          <w:ilvl w:val="0"/>
          <w:numId w:val="165"/>
        </w:numPr>
        <w:spacing w:after="0"/>
        <w:ind w:left="357" w:hanging="357"/>
        <w:jc w:val="both"/>
      </w:pPr>
      <w:r>
        <w:t>Portal e-urząd oraz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895563">
      <w:pPr>
        <w:pStyle w:val="Akapitzlist"/>
        <w:numPr>
          <w:ilvl w:val="0"/>
          <w:numId w:val="165"/>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77777777" w:rsidR="00AC259F" w:rsidRPr="00D75AE7" w:rsidRDefault="00AC259F" w:rsidP="00895563">
      <w:pPr>
        <w:pStyle w:val="Akapitzlist"/>
        <w:numPr>
          <w:ilvl w:val="0"/>
          <w:numId w:val="165"/>
        </w:numPr>
        <w:spacing w:after="0"/>
        <w:ind w:left="357" w:hanging="357"/>
        <w:jc w:val="both"/>
      </w:pPr>
      <w:r w:rsidRPr="00D75AE7">
        <w:t xml:space="preserve">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t>
      </w:r>
      <w:r w:rsidRPr="00D75AE7">
        <w:lastRenderedPageBreak/>
        <w:t>Wykonawca zobligowany jest do ich wprowadzenia w ciągu 30 dni roboczych od dnia wprowadzenia przepisu w życie.</w:t>
      </w:r>
    </w:p>
    <w:p w14:paraId="6C9BC5A5" w14:textId="77777777" w:rsidR="00AC259F" w:rsidRPr="00D75AE7" w:rsidRDefault="00AC259F" w:rsidP="00895563">
      <w:pPr>
        <w:pStyle w:val="Akapitzlist"/>
        <w:numPr>
          <w:ilvl w:val="0"/>
          <w:numId w:val="165"/>
        </w:numPr>
        <w:spacing w:after="0"/>
        <w:ind w:left="357" w:hanging="357"/>
        <w:jc w:val="both"/>
      </w:pPr>
      <w:r w:rsidRPr="00D75AE7">
        <w:t>Zgłoszenia będą klasyfikowane na awarie, błędy i wady:</w:t>
      </w:r>
    </w:p>
    <w:p w14:paraId="2EFA4839" w14:textId="77777777" w:rsidR="00AC259F" w:rsidRPr="00D75AE7" w:rsidRDefault="00AC259F" w:rsidP="00895563">
      <w:pPr>
        <w:pStyle w:val="Akapitzlist"/>
        <w:numPr>
          <w:ilvl w:val="0"/>
          <w:numId w:val="153"/>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895563">
      <w:pPr>
        <w:pStyle w:val="Akapitzlist"/>
        <w:numPr>
          <w:ilvl w:val="0"/>
          <w:numId w:val="153"/>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895563">
      <w:pPr>
        <w:pStyle w:val="Akapitzlist"/>
        <w:numPr>
          <w:ilvl w:val="0"/>
          <w:numId w:val="153"/>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895563">
      <w:pPr>
        <w:pStyle w:val="Akapitzlist"/>
        <w:numPr>
          <w:ilvl w:val="0"/>
          <w:numId w:val="165"/>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895563">
      <w:pPr>
        <w:pStyle w:val="Akapitzlist"/>
        <w:numPr>
          <w:ilvl w:val="1"/>
          <w:numId w:val="165"/>
        </w:numPr>
        <w:spacing w:after="0"/>
        <w:ind w:left="709"/>
        <w:jc w:val="both"/>
      </w:pPr>
      <w:r w:rsidRPr="00D75AE7">
        <w:t>Awarie w terminie 1 dni roboczych od przyjęcia zgłoszenia przez Wykonawcę.</w:t>
      </w:r>
    </w:p>
    <w:p w14:paraId="1AD760DB" w14:textId="77777777" w:rsidR="00AC259F" w:rsidRPr="00D75AE7" w:rsidRDefault="00AC259F" w:rsidP="00895563">
      <w:pPr>
        <w:pStyle w:val="Akapitzlist"/>
        <w:numPr>
          <w:ilvl w:val="1"/>
          <w:numId w:val="165"/>
        </w:numPr>
        <w:spacing w:after="0"/>
        <w:ind w:left="709"/>
        <w:jc w:val="both"/>
      </w:pPr>
      <w:r w:rsidRPr="00D75AE7">
        <w:t>Błędy w terminie 3 dni roboczych od przyjęcia zgłoszenia przez Wykonawcę,</w:t>
      </w:r>
    </w:p>
    <w:p w14:paraId="53AB7298" w14:textId="77777777" w:rsidR="00AC259F" w:rsidRPr="00D75AE7" w:rsidRDefault="00AC259F" w:rsidP="00895563">
      <w:pPr>
        <w:pStyle w:val="Akapitzlist"/>
        <w:numPr>
          <w:ilvl w:val="1"/>
          <w:numId w:val="165"/>
        </w:numPr>
        <w:spacing w:after="0"/>
        <w:ind w:left="709"/>
        <w:jc w:val="both"/>
      </w:pPr>
      <w:r w:rsidRPr="00D75AE7">
        <w:t>Wady w terminie 7 dni roboczych od przyjęcia zgłoszenia przez Wykonawcę.</w:t>
      </w:r>
    </w:p>
    <w:p w14:paraId="73582488" w14:textId="77777777" w:rsidR="00AC259F" w:rsidRPr="00D75AE7" w:rsidRDefault="00AC259F">
      <w:pPr>
        <w:pageBreakBefore/>
        <w:rPr>
          <w:rFonts w:eastAsia="Times New Roman" w:cs="Calibri Light"/>
          <w:color w:val="2F5496"/>
          <w:sz w:val="28"/>
          <w:szCs w:val="32"/>
        </w:rPr>
      </w:pPr>
    </w:p>
    <w:p w14:paraId="177E6427" w14:textId="77777777" w:rsidR="00AC259F" w:rsidRPr="00D75AE7" w:rsidRDefault="00AC259F">
      <w:pPr>
        <w:pStyle w:val="Nagwek1"/>
        <w:rPr>
          <w:rFonts w:ascii="Calibri" w:hAnsi="Calibri"/>
          <w:highlight w:val="yellow"/>
        </w:rPr>
      </w:pPr>
      <w:r w:rsidRPr="00D75AE7">
        <w:rPr>
          <w:rFonts w:ascii="Calibri" w:hAnsi="Calibri"/>
          <w:highlight w:val="yellow"/>
        </w:rPr>
        <w:t>Rozwiązania równoważne</w:t>
      </w:r>
    </w:p>
    <w:p w14:paraId="66D4F1A0" w14:textId="77777777" w:rsidR="00AC259F" w:rsidRPr="00D75AE7" w:rsidRDefault="00AC259F" w:rsidP="00FC0BF5">
      <w:pPr>
        <w:jc w:val="both"/>
      </w:pPr>
      <w:r w:rsidRPr="00D75AE7">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 Dostarczenie przez Wykonawcę rozwiązania równoważnego musi być zrealizowane w taki sposób, aby wymiana oprogramowania na równoważne nie zakłóciła bieżącej pracy Urzędu. W tym celu Wykonawca musi do oprogramowania równoważnego przenieść wszystkie dane niezbędne do prawidłowego działania nowych systemów, przeszkolić użytkowników, skonfigurować oprogramowanie, uwzględnić niezbędną asystę pracowników Wykonawcy w operacji uruchamiania oprogramowania w środowisku produkcyjnym itp.</w:t>
      </w:r>
    </w:p>
    <w:p w14:paraId="12466F94" w14:textId="77777777" w:rsidR="00AC259F" w:rsidRPr="00D75AE7" w:rsidRDefault="00AC259F" w:rsidP="00FC0BF5">
      <w:pPr>
        <w:jc w:val="both"/>
      </w:pPr>
      <w:r w:rsidRPr="00D75AE7">
        <w:t xml:space="preserve">Dodatkowo, wszędzie tam, gdzie zostało wskazane pochodzenie (marka, znak towarowy, producent, dostawca itp.) materiałów lub normy, aprobaty, specyfikacje i systemy, o których mowa w ustawie Prawo Zamówień Publicznych, Zamawiający dopuszcza oferowanie sprzętu lub rozwiązań równoważnych pod warunkiem, że zapewnią uzyskanie parametrów technicznych nie gorszych niż wymagane przez Zamawiającego w dokumentacji przetargowej. Zamawiający informuje, że w takiej sytuacji przedmiotowe zapisy są jedynie przykładowe i stanowią wskazanie dla Wykonawcy jakie cechy powinny posiadać składniki użyte do realizacji przedmiotu zamówienia. Zamawiający zgodnie z art. 29 ust. 3 ustawy, dopuszcza oferowanie materiałów lub urządzeń równoważnych. Materiały lub urządzenia pochodzące od konkretnych producentów określają minimalne parametry jakościowe i cechy użytkowe, a także jakościowe (m.in.: </w:t>
      </w:r>
      <w:r w:rsidR="006E74F3" w:rsidRPr="00D75AE7">
        <w:t>stosowane technologie, systemy</w:t>
      </w:r>
      <w:r w:rsidRPr="00D75AE7">
        <w:t xml:space="preserve"> itp.) jakim muszą odpowiadać </w:t>
      </w:r>
      <w:r w:rsidR="00003114" w:rsidRPr="00D75AE7">
        <w:t>usługi</w:t>
      </w:r>
      <w:r w:rsidRPr="00D75AE7">
        <w:t xml:space="preserve">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w:t>
      </w:r>
      <w:r w:rsidR="00003114" w:rsidRPr="00D75AE7">
        <w:t>systemy</w:t>
      </w:r>
      <w:r w:rsidRPr="00D75AE7">
        <w:t xml:space="preserve"> przy opisie przedmiotu zamówienia, dopuszcza jednocześnie produkty równoważne o parametrach jakościowych i cechach użytkowych co najmniej na poziomie parametrów wskazanego produktu, uznając tym samym każdy produkt o wskazanych lub lepszych parametrach. Zamawiający </w:t>
      </w:r>
      <w:r w:rsidRPr="00D75AE7">
        <w:lastRenderedPageBreak/>
        <w:t>opisując przedmiot zamówienia przy pomocy określonych norm, aprobat czy specyfikacji technicznych i systemów odniesienia, o których mowa w art. 30 ust. 1-3 ustawy, zgodnie z art. 30 ust. 4 ustawy dopuszcza rozwiązania równoważne opisywanym. Zgodnie z art. 30 ust. 5 ustawy –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33333C2F" w14:textId="77777777" w:rsidR="00AC259F" w:rsidRPr="00D75AE7" w:rsidRDefault="00AC259F">
      <w:pPr>
        <w:pageBreakBefore/>
        <w:rPr>
          <w:rFonts w:eastAsia="Times New Roman" w:cs="Calibri Light"/>
          <w:color w:val="2F5496"/>
          <w:sz w:val="28"/>
          <w:szCs w:val="32"/>
        </w:rPr>
      </w:pPr>
    </w:p>
    <w:p w14:paraId="4F98B27C" w14:textId="77777777"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 xml:space="preserve">systemu e-urząd, portalu e-podatki oraz     </w:t>
      </w:r>
      <w:r w:rsidR="00AC259F" w:rsidRPr="00D75AE7">
        <w:rPr>
          <w:rFonts w:ascii="Calibri" w:hAnsi="Calibri"/>
        </w:rPr>
        <w:t xml:space="preserve">e-usług publicznych </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77777777"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77777777" w:rsidR="00AC259F" w:rsidRPr="00D75AE7" w:rsidRDefault="00F326B5" w:rsidP="00F326B5">
            <w:pPr>
              <w:spacing w:after="0" w:line="240" w:lineRule="auto"/>
            </w:pPr>
            <w:r w:rsidRPr="00D75AE7">
              <w:rPr>
                <w:sz w:val="20"/>
                <w:szCs w:val="20"/>
                <w:lang w:eastAsia="pl-PL"/>
              </w:rPr>
              <w:t>Integracja e-urząd z EZD</w:t>
            </w:r>
            <w:r w:rsidR="00AC259F" w:rsidRPr="00D75AE7">
              <w:rPr>
                <w:sz w:val="20"/>
                <w:szCs w:val="20"/>
                <w:lang w:eastAsia="pl-PL"/>
              </w:rPr>
              <w:t xml:space="preserve"> </w:t>
            </w:r>
            <w:r w:rsidR="006709FA" w:rsidRPr="00D75AE7">
              <w:rPr>
                <w:sz w:val="20"/>
                <w:szCs w:val="20"/>
                <w:lang w:eastAsia="pl-PL"/>
              </w:rPr>
              <w:t>PUW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AC259F">
      <w:pPr>
        <w:pStyle w:val="Akapitzlist"/>
        <w:numPr>
          <w:ilvl w:val="0"/>
          <w:numId w:val="101"/>
        </w:numPr>
      </w:pPr>
      <w:r w:rsidRPr="00D75AE7">
        <w:rPr>
          <w:u w:val="single"/>
        </w:rPr>
        <w:t>48.00.00.00-8 Pakiety oprogramowania i systemy informatyczne</w:t>
      </w:r>
    </w:p>
    <w:p w14:paraId="7F37C581" w14:textId="77777777" w:rsidR="00AC259F" w:rsidRPr="00D75AE7" w:rsidRDefault="00AC259F" w:rsidP="00AC259F">
      <w:pPr>
        <w:pStyle w:val="Akapitzlist"/>
        <w:numPr>
          <w:ilvl w:val="0"/>
          <w:numId w:val="101"/>
        </w:numPr>
      </w:pPr>
      <w:r w:rsidRPr="00D75AE7">
        <w:t>48.42.20.00-2 Zestawy pakietów oprogramowania</w:t>
      </w:r>
    </w:p>
    <w:p w14:paraId="19A0DDFA" w14:textId="77777777" w:rsidR="00AC259F" w:rsidRPr="00D75AE7" w:rsidRDefault="00AC259F" w:rsidP="00AC259F">
      <w:pPr>
        <w:pStyle w:val="Akapitzlist"/>
        <w:numPr>
          <w:ilvl w:val="0"/>
          <w:numId w:val="101"/>
        </w:numPr>
      </w:pPr>
      <w:r w:rsidRPr="00D75AE7">
        <w:t>48.60.00.00-4 Pakiety oprogramowania dla baz danych i operacyjne</w:t>
      </w:r>
    </w:p>
    <w:p w14:paraId="4B7079E4" w14:textId="77777777" w:rsidR="00AC259F" w:rsidRPr="00D75AE7" w:rsidRDefault="00AC259F" w:rsidP="00AC259F">
      <w:pPr>
        <w:pStyle w:val="Akapitzlist"/>
        <w:numPr>
          <w:ilvl w:val="0"/>
          <w:numId w:val="101"/>
        </w:numPr>
      </w:pPr>
      <w:r w:rsidRPr="00D75AE7">
        <w:t>48.90.00.00-7 Różne pakiety oprogramowania i systemy komputerowe</w:t>
      </w:r>
    </w:p>
    <w:p w14:paraId="3500F0E7" w14:textId="77777777" w:rsidR="00AC259F" w:rsidRPr="00D75AE7" w:rsidRDefault="00AC259F" w:rsidP="00AC259F">
      <w:pPr>
        <w:pStyle w:val="Akapitzlist"/>
        <w:numPr>
          <w:ilvl w:val="0"/>
          <w:numId w:val="101"/>
        </w:numPr>
      </w:pPr>
      <w:r w:rsidRPr="00D75AE7">
        <w:t>72.00.00.00-5 Usługi informatyczne: konsultacyjne, opracowywania oprogramowania, internetowe i wsparcia</w:t>
      </w:r>
    </w:p>
    <w:p w14:paraId="002695EE" w14:textId="77777777" w:rsidR="00AC259F" w:rsidRPr="00D75AE7" w:rsidRDefault="00AC259F" w:rsidP="00AC259F">
      <w:pPr>
        <w:pStyle w:val="Akapitzlist"/>
        <w:numPr>
          <w:ilvl w:val="0"/>
          <w:numId w:val="101"/>
        </w:numPr>
      </w:pPr>
      <w:r w:rsidRPr="00D75AE7">
        <w:t>72.21.10.00-7 Usługi programowania oprogramowania systemowego i dla użytkownika</w:t>
      </w:r>
    </w:p>
    <w:p w14:paraId="63526DED" w14:textId="77777777" w:rsidR="00AC259F" w:rsidRPr="00D75AE7" w:rsidRDefault="00AC259F" w:rsidP="00AC259F">
      <w:pPr>
        <w:pStyle w:val="Akapitzlist"/>
        <w:numPr>
          <w:ilvl w:val="0"/>
          <w:numId w:val="101"/>
        </w:numPr>
      </w:pPr>
      <w:r w:rsidRPr="00D75AE7">
        <w:t>72.26.30.00-6 Usługi wdrażania oprogramowania</w:t>
      </w:r>
    </w:p>
    <w:p w14:paraId="6C500C37" w14:textId="77777777" w:rsidR="00AC259F" w:rsidRPr="00D75AE7" w:rsidRDefault="00AC259F" w:rsidP="00AC259F">
      <w:pPr>
        <w:pStyle w:val="Akapitzlist"/>
        <w:numPr>
          <w:ilvl w:val="0"/>
          <w:numId w:val="101"/>
        </w:numPr>
      </w:pPr>
      <w:r w:rsidRPr="00D75AE7">
        <w:t>72.25.32.00-5 Usługi w zakresie wsparcia systemu</w:t>
      </w:r>
    </w:p>
    <w:p w14:paraId="55F19084" w14:textId="77777777" w:rsidR="00AC259F" w:rsidRPr="00D75AE7" w:rsidRDefault="00AC259F" w:rsidP="00AC259F">
      <w:pPr>
        <w:pStyle w:val="Akapitzlist"/>
        <w:numPr>
          <w:ilvl w:val="0"/>
          <w:numId w:val="101"/>
        </w:numPr>
      </w:pPr>
      <w:r w:rsidRPr="00D75AE7">
        <w:t>72.42.00.00-5 Usługi w zakresie rozwijania Internetu</w:t>
      </w:r>
    </w:p>
    <w:p w14:paraId="2F41FF95" w14:textId="77777777" w:rsidR="00AC259F" w:rsidRPr="00D75AE7" w:rsidRDefault="00AC259F" w:rsidP="00AC259F">
      <w:pPr>
        <w:pStyle w:val="Akapitzlist"/>
        <w:numPr>
          <w:ilvl w:val="0"/>
          <w:numId w:val="101"/>
        </w:numPr>
      </w:pPr>
      <w:r w:rsidRPr="00D75AE7">
        <w:t>72.32.20.00-8 Usługi zarządzania danymi</w:t>
      </w:r>
    </w:p>
    <w:p w14:paraId="11F6B2A0" w14:textId="77777777" w:rsidR="00AC259F" w:rsidRPr="00D75AE7" w:rsidRDefault="00AC259F" w:rsidP="00AC259F">
      <w:pPr>
        <w:pStyle w:val="Akapitzlist"/>
        <w:numPr>
          <w:ilvl w:val="0"/>
          <w:numId w:val="101"/>
        </w:numPr>
      </w:pPr>
      <w:r w:rsidRPr="00D75AE7">
        <w:t>72.30.00.00-8 Usługi w zakresie danych</w:t>
      </w:r>
    </w:p>
    <w:p w14:paraId="402F6025" w14:textId="77777777" w:rsidR="00AC259F" w:rsidRPr="00D75AE7" w:rsidRDefault="00AC259F" w:rsidP="00AC259F">
      <w:pPr>
        <w:pStyle w:val="Akapitzlist"/>
        <w:numPr>
          <w:ilvl w:val="0"/>
          <w:numId w:val="101"/>
        </w:numPr>
      </w:pPr>
      <w:r w:rsidRPr="00D75AE7">
        <w:t>72.31.00.00-1 Usługi przetwarzania danych</w:t>
      </w:r>
    </w:p>
    <w:p w14:paraId="748831DF" w14:textId="77777777" w:rsidR="00AC259F" w:rsidRPr="00D75AE7" w:rsidRDefault="00AC259F" w:rsidP="00AC259F">
      <w:pPr>
        <w:pStyle w:val="Akapitzlist"/>
        <w:numPr>
          <w:ilvl w:val="0"/>
          <w:numId w:val="101"/>
        </w:numPr>
      </w:pPr>
      <w:r w:rsidRPr="00D75AE7">
        <w:t>72.51.20.00-7 Usługi zarządzania dokumentami</w:t>
      </w:r>
    </w:p>
    <w:p w14:paraId="27EE2E53" w14:textId="77777777" w:rsidR="00AC259F" w:rsidRPr="00D75AE7" w:rsidRDefault="00AC259F" w:rsidP="00AC259F">
      <w:pPr>
        <w:pStyle w:val="Nagwek2"/>
        <w:numPr>
          <w:ilvl w:val="1"/>
          <w:numId w:val="146"/>
        </w:numPr>
        <w:rPr>
          <w:rFonts w:ascii="Calibri" w:hAnsi="Calibri"/>
        </w:rPr>
      </w:pPr>
      <w:r w:rsidRPr="00D75AE7">
        <w:rPr>
          <w:rFonts w:ascii="Calibri" w:hAnsi="Calibri"/>
        </w:rPr>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AC259F">
      <w:pPr>
        <w:pStyle w:val="Akapitzlist"/>
        <w:numPr>
          <w:ilvl w:val="1"/>
          <w:numId w:val="34"/>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AC259F">
      <w:pPr>
        <w:pStyle w:val="Akapitzlist"/>
        <w:numPr>
          <w:ilvl w:val="1"/>
          <w:numId w:val="34"/>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AC259F">
      <w:pPr>
        <w:pStyle w:val="Akapitzlist"/>
        <w:numPr>
          <w:ilvl w:val="1"/>
          <w:numId w:val="34"/>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AC259F">
      <w:pPr>
        <w:pStyle w:val="Akapitzlist"/>
        <w:numPr>
          <w:ilvl w:val="1"/>
          <w:numId w:val="34"/>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AE4749">
      <w:pPr>
        <w:pStyle w:val="Akapitzlist"/>
        <w:numPr>
          <w:ilvl w:val="1"/>
          <w:numId w:val="34"/>
        </w:numPr>
        <w:ind w:left="357" w:hanging="357"/>
        <w:jc w:val="both"/>
      </w:pPr>
      <w:r w:rsidRPr="00DD2FB0">
        <w:lastRenderedPageBreak/>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AE4749">
      <w:pPr>
        <w:pStyle w:val="Akapitzlist"/>
        <w:numPr>
          <w:ilvl w:val="1"/>
          <w:numId w:val="34"/>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AE4749">
      <w:pPr>
        <w:pStyle w:val="Akapitzlist"/>
        <w:numPr>
          <w:ilvl w:val="1"/>
          <w:numId w:val="34"/>
        </w:numPr>
        <w:ind w:left="357" w:hanging="357"/>
        <w:jc w:val="both"/>
      </w:pPr>
      <w:r w:rsidRPr="00DD2FB0">
        <w:t>Wykonawca powinien zapewnić bezawaryjność i bezpieczeństwo danych portalu e-urząd</w:t>
      </w:r>
      <w:r w:rsidR="00AC384C" w:rsidRPr="00DD2FB0">
        <w:t xml:space="preserve">, w tym powinien być </w:t>
      </w:r>
      <w:proofErr w:type="spellStart"/>
      <w:r w:rsidR="00AC384C" w:rsidRPr="00773C7B">
        <w:t>replikowalny</w:t>
      </w:r>
      <w:proofErr w:type="spellEnd"/>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28357E">
      <w:pPr>
        <w:pStyle w:val="Akapitzlist"/>
        <w:numPr>
          <w:ilvl w:val="1"/>
          <w:numId w:val="34"/>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28357E">
      <w:pPr>
        <w:pStyle w:val="Akapitzlist"/>
        <w:numPr>
          <w:ilvl w:val="1"/>
          <w:numId w:val="34"/>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28357E">
      <w:pPr>
        <w:pStyle w:val="Akapitzlist"/>
        <w:numPr>
          <w:ilvl w:val="1"/>
          <w:numId w:val="34"/>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DD2FB0">
      <w:pPr>
        <w:pStyle w:val="Akapitzlist"/>
        <w:numPr>
          <w:ilvl w:val="1"/>
          <w:numId w:val="34"/>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DD2FB0">
      <w:pPr>
        <w:pStyle w:val="Akapitzlist"/>
        <w:numPr>
          <w:ilvl w:val="1"/>
          <w:numId w:val="34"/>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AB5483">
      <w:pPr>
        <w:pStyle w:val="Akapitzlist"/>
        <w:numPr>
          <w:ilvl w:val="1"/>
          <w:numId w:val="64"/>
        </w:numPr>
        <w:ind w:left="357" w:hanging="357"/>
        <w:jc w:val="both"/>
      </w:pPr>
      <w:r w:rsidRPr="00D75AE7">
        <w:t xml:space="preserve">Portal musi umożliwiać bezpieczne zalogowanie się przez przeglądarkę z wykorzystaniem SSO (Single </w:t>
      </w:r>
      <w:proofErr w:type="spellStart"/>
      <w:r w:rsidRPr="00D75AE7">
        <w:t>Sign</w:t>
      </w:r>
      <w:proofErr w:type="spellEnd"/>
      <w:r w:rsidRPr="00D75AE7">
        <w:t>-On) platformy ePUAP (protokół SAML).</w:t>
      </w:r>
    </w:p>
    <w:p w14:paraId="0AC3176F" w14:textId="77777777" w:rsidR="00AC259F" w:rsidRPr="00D75AE7" w:rsidRDefault="00AC259F" w:rsidP="00AB5483">
      <w:pPr>
        <w:pStyle w:val="Akapitzlist"/>
        <w:numPr>
          <w:ilvl w:val="1"/>
          <w:numId w:val="64"/>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fizycznych.</w:t>
      </w:r>
    </w:p>
    <w:p w14:paraId="74B60D5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prawnych.</w:t>
      </w:r>
    </w:p>
    <w:p w14:paraId="072AAA16" w14:textId="77777777" w:rsidR="00AC259F" w:rsidRPr="00D75AE7" w:rsidRDefault="00AC259F" w:rsidP="00AB5483">
      <w:pPr>
        <w:pStyle w:val="Akapitzlist"/>
        <w:numPr>
          <w:ilvl w:val="1"/>
          <w:numId w:val="49"/>
        </w:numPr>
        <w:ind w:left="709" w:hanging="357"/>
        <w:jc w:val="both"/>
      </w:pPr>
      <w:r w:rsidRPr="00D75AE7">
        <w:t>Prowadzenia spraw w zakresie podatku rolnego od osób fizycznych.</w:t>
      </w:r>
    </w:p>
    <w:p w14:paraId="0ACBBBA1" w14:textId="77777777" w:rsidR="00AC259F" w:rsidRPr="00D75AE7" w:rsidRDefault="00AC259F" w:rsidP="00AB5483">
      <w:pPr>
        <w:pStyle w:val="Akapitzlist"/>
        <w:numPr>
          <w:ilvl w:val="1"/>
          <w:numId w:val="49"/>
        </w:numPr>
        <w:ind w:left="709" w:hanging="357"/>
        <w:jc w:val="both"/>
      </w:pPr>
      <w:r w:rsidRPr="00D75AE7">
        <w:t>Prowadzenia spraw w zakresie podatku rolnego od osób prawnych.</w:t>
      </w:r>
    </w:p>
    <w:p w14:paraId="44E9B45A" w14:textId="77777777" w:rsidR="00AC259F" w:rsidRPr="00D75AE7" w:rsidRDefault="00AC259F" w:rsidP="00AB5483">
      <w:pPr>
        <w:pStyle w:val="Akapitzlist"/>
        <w:numPr>
          <w:ilvl w:val="1"/>
          <w:numId w:val="49"/>
        </w:numPr>
        <w:ind w:left="709" w:hanging="357"/>
        <w:jc w:val="both"/>
      </w:pPr>
      <w:r w:rsidRPr="00D75AE7">
        <w:t>Prowadzenia spraw w zakresie podatku leśnego od osób fizycznych.</w:t>
      </w:r>
    </w:p>
    <w:p w14:paraId="54B8C89F" w14:textId="77777777" w:rsidR="00AC259F" w:rsidRPr="00D75AE7" w:rsidRDefault="00AC259F" w:rsidP="00AB5483">
      <w:pPr>
        <w:pStyle w:val="Akapitzlist"/>
        <w:numPr>
          <w:ilvl w:val="1"/>
          <w:numId w:val="49"/>
        </w:numPr>
        <w:ind w:left="709" w:hanging="357"/>
        <w:jc w:val="both"/>
      </w:pPr>
      <w:r w:rsidRPr="00D75AE7">
        <w:t>Prowadzenia spraw w zakresie podatku leśnego od osób prawnych.</w:t>
      </w:r>
    </w:p>
    <w:p w14:paraId="4FF55321" w14:textId="77777777" w:rsidR="00AC259F" w:rsidRPr="00D75AE7" w:rsidRDefault="00AC259F" w:rsidP="00AB5483">
      <w:pPr>
        <w:pStyle w:val="Akapitzlist"/>
        <w:numPr>
          <w:ilvl w:val="1"/>
          <w:numId w:val="49"/>
        </w:numPr>
        <w:ind w:left="709" w:hanging="357"/>
        <w:jc w:val="both"/>
      </w:pPr>
      <w:r w:rsidRPr="00D75AE7">
        <w:t>Prowadzenia spraw w zakresie podatku od środków transportowych.</w:t>
      </w:r>
    </w:p>
    <w:p w14:paraId="6679CE65" w14:textId="77777777" w:rsidR="00AC259F" w:rsidRPr="00D75AE7" w:rsidRDefault="00AC259F" w:rsidP="00AB5483">
      <w:pPr>
        <w:pStyle w:val="Akapitzlist"/>
        <w:numPr>
          <w:ilvl w:val="1"/>
          <w:numId w:val="64"/>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AB5483">
      <w:pPr>
        <w:pStyle w:val="Akapitzlist"/>
        <w:numPr>
          <w:ilvl w:val="1"/>
          <w:numId w:val="64"/>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AB5483">
      <w:pPr>
        <w:pStyle w:val="Akapitzlist"/>
        <w:numPr>
          <w:ilvl w:val="1"/>
          <w:numId w:val="64"/>
        </w:numPr>
        <w:ind w:left="357" w:hanging="357"/>
        <w:jc w:val="both"/>
      </w:pPr>
      <w:r w:rsidRPr="00D75AE7">
        <w:lastRenderedPageBreak/>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AB5483">
      <w:pPr>
        <w:pStyle w:val="Akapitzlist"/>
        <w:numPr>
          <w:ilvl w:val="1"/>
          <w:numId w:val="64"/>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Pr="00D75AE7" w:rsidRDefault="00AC259F" w:rsidP="00AB5483">
      <w:pPr>
        <w:pStyle w:val="Akapitzlist"/>
        <w:numPr>
          <w:ilvl w:val="1"/>
          <w:numId w:val="64"/>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68756E94" w14:textId="77777777" w:rsidR="00AC259F" w:rsidRPr="00D75AE7" w:rsidRDefault="00AC259F" w:rsidP="00AB5483">
      <w:pPr>
        <w:pStyle w:val="Akapitzlist"/>
        <w:numPr>
          <w:ilvl w:val="1"/>
          <w:numId w:val="64"/>
        </w:numPr>
        <w:ind w:left="357" w:hanging="357"/>
        <w:jc w:val="both"/>
      </w:pPr>
      <w:r w:rsidRPr="00D75AE7">
        <w:t>Administrator musi mieć możliwość zdefiniowania karty usługi i utworzenia jej wizualizacji.</w:t>
      </w:r>
    </w:p>
    <w:p w14:paraId="7C2001F2" w14:textId="77777777" w:rsidR="00AC259F" w:rsidRPr="00D75AE7" w:rsidRDefault="00AC259F" w:rsidP="00AB5483">
      <w:pPr>
        <w:pStyle w:val="Akapitzlist"/>
        <w:numPr>
          <w:ilvl w:val="1"/>
          <w:numId w:val="64"/>
        </w:numPr>
        <w:ind w:left="357" w:hanging="357"/>
        <w:jc w:val="both"/>
      </w:pPr>
      <w:r w:rsidRPr="00D75AE7">
        <w:t>Wszystkie dane muszą być pobierane z SD.</w:t>
      </w:r>
    </w:p>
    <w:p w14:paraId="72F7AD7A" w14:textId="77777777" w:rsidR="00AC259F" w:rsidRPr="00D75AE7" w:rsidRDefault="00AC259F" w:rsidP="00AB5483">
      <w:pPr>
        <w:pStyle w:val="Akapitzlist"/>
        <w:numPr>
          <w:ilvl w:val="1"/>
          <w:numId w:val="64"/>
        </w:numPr>
        <w:ind w:left="357" w:hanging="357"/>
        <w:jc w:val="both"/>
      </w:pPr>
      <w:r w:rsidRPr="00D75AE7">
        <w:t>System musi umożliwiać zarządzanie rejestrem interesantów, gdzie każdego interesanta można:</w:t>
      </w:r>
    </w:p>
    <w:p w14:paraId="22C7183C" w14:textId="77777777" w:rsidR="00AC259F" w:rsidRPr="00D75AE7" w:rsidRDefault="00AC259F" w:rsidP="00AB5483">
      <w:pPr>
        <w:pStyle w:val="Akapitzlist"/>
        <w:numPr>
          <w:ilvl w:val="1"/>
          <w:numId w:val="126"/>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AB5483">
      <w:pPr>
        <w:pStyle w:val="Akapitzlist"/>
        <w:numPr>
          <w:ilvl w:val="1"/>
          <w:numId w:val="126"/>
        </w:numPr>
        <w:ind w:left="709" w:hanging="357"/>
        <w:jc w:val="both"/>
      </w:pPr>
      <w:r w:rsidRPr="00D75AE7">
        <w:t>zmienić mu dane podstawowe,</w:t>
      </w:r>
    </w:p>
    <w:p w14:paraId="5ECF6283" w14:textId="77777777" w:rsidR="00AC259F" w:rsidRPr="00D75AE7" w:rsidRDefault="00AC259F" w:rsidP="00AB5483">
      <w:pPr>
        <w:pStyle w:val="Akapitzlist"/>
        <w:numPr>
          <w:ilvl w:val="1"/>
          <w:numId w:val="126"/>
        </w:numPr>
        <w:ind w:left="709" w:hanging="357"/>
        <w:jc w:val="both"/>
      </w:pPr>
      <w:r w:rsidRPr="00D75AE7">
        <w:t>zmienić mu dane kontaktowe,</w:t>
      </w:r>
    </w:p>
    <w:p w14:paraId="550323F7" w14:textId="77777777" w:rsidR="00AC259F" w:rsidRPr="00D75AE7" w:rsidRDefault="00AC259F" w:rsidP="00AB5483">
      <w:pPr>
        <w:pStyle w:val="Akapitzlist"/>
        <w:numPr>
          <w:ilvl w:val="1"/>
          <w:numId w:val="126"/>
        </w:numPr>
        <w:ind w:left="709" w:hanging="357"/>
        <w:jc w:val="both"/>
      </w:pPr>
      <w:r w:rsidRPr="00D75AE7">
        <w:t>powiązać go z interesantem z SD,</w:t>
      </w:r>
    </w:p>
    <w:p w14:paraId="7487958A" w14:textId="77777777" w:rsidR="00AC259F" w:rsidRPr="00D75AE7" w:rsidRDefault="00AC259F" w:rsidP="00AB5483">
      <w:pPr>
        <w:pStyle w:val="Akapitzlist"/>
        <w:numPr>
          <w:ilvl w:val="1"/>
          <w:numId w:val="126"/>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AB5483">
      <w:pPr>
        <w:pStyle w:val="Akapitzlist"/>
        <w:numPr>
          <w:ilvl w:val="1"/>
          <w:numId w:val="126"/>
        </w:numPr>
        <w:ind w:left="709" w:hanging="357"/>
        <w:jc w:val="both"/>
      </w:pPr>
      <w:r w:rsidRPr="00D75AE7">
        <w:t>przypisać interesanta do grup użytkowników.</w:t>
      </w:r>
    </w:p>
    <w:p w14:paraId="39795E29" w14:textId="77777777" w:rsidR="00AC259F" w:rsidRPr="00D75AE7" w:rsidRDefault="00AC259F" w:rsidP="00AB5483">
      <w:pPr>
        <w:pStyle w:val="Akapitzlist"/>
        <w:numPr>
          <w:ilvl w:val="1"/>
          <w:numId w:val="64"/>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AB5483">
      <w:pPr>
        <w:pStyle w:val="Akapitzlist"/>
        <w:numPr>
          <w:ilvl w:val="1"/>
          <w:numId w:val="64"/>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AB5483">
      <w:pPr>
        <w:pStyle w:val="Akapitzlist"/>
        <w:numPr>
          <w:ilvl w:val="1"/>
          <w:numId w:val="64"/>
        </w:numPr>
        <w:ind w:left="357" w:hanging="357"/>
        <w:jc w:val="both"/>
      </w:pPr>
      <w:r w:rsidRPr="00D75AE7">
        <w:t>Użytkownik musi mieć możliwość zmiany hasła.</w:t>
      </w:r>
    </w:p>
    <w:p w14:paraId="0DB56E29" w14:textId="77777777" w:rsidR="00AC259F" w:rsidRDefault="00AC259F" w:rsidP="00AB5483">
      <w:pPr>
        <w:pStyle w:val="Akapitzlist"/>
        <w:numPr>
          <w:ilvl w:val="1"/>
          <w:numId w:val="64"/>
        </w:numPr>
        <w:ind w:left="357" w:hanging="357"/>
        <w:jc w:val="both"/>
      </w:pPr>
      <w:r w:rsidRPr="00D75AE7">
        <w:t>Użytkownik musi mieć możliwość powiązania konta z kontem ePUAP.</w:t>
      </w:r>
    </w:p>
    <w:p w14:paraId="6513D7D9" w14:textId="67D0C4B9" w:rsidR="00B05CE3" w:rsidRPr="00D75AE7" w:rsidRDefault="00B05CE3" w:rsidP="00AB5483">
      <w:pPr>
        <w:pStyle w:val="Akapitzlist"/>
        <w:numPr>
          <w:ilvl w:val="1"/>
          <w:numId w:val="64"/>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t>wygenerowania formularza rejestracyjnego z możliwością potwierdzenia wyrażenia zgody na komunikację elektroniczną przez użytkownika.</w:t>
      </w:r>
    </w:p>
    <w:p w14:paraId="044FD245" w14:textId="77777777" w:rsidR="00AC259F" w:rsidRPr="00D75AE7" w:rsidRDefault="00AC259F" w:rsidP="00AB5483">
      <w:pPr>
        <w:pStyle w:val="Akapitzlist"/>
        <w:numPr>
          <w:ilvl w:val="1"/>
          <w:numId w:val="64"/>
        </w:numPr>
        <w:ind w:left="357" w:hanging="357"/>
        <w:jc w:val="both"/>
      </w:pPr>
      <w:r w:rsidRPr="00D75AE7">
        <w:t>Użytkownik musi mieć możliwość przeglądu swoich danych kontrahenta z SD, o ile jego konto zostało powiązane z kontem kontrahenta SD.</w:t>
      </w:r>
    </w:p>
    <w:p w14:paraId="05425D76" w14:textId="77777777" w:rsidR="00AC259F" w:rsidRPr="00D75AE7" w:rsidRDefault="00AC259F" w:rsidP="00AB5483">
      <w:pPr>
        <w:pStyle w:val="Akapitzlist"/>
        <w:numPr>
          <w:ilvl w:val="1"/>
          <w:numId w:val="64"/>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AB5483">
      <w:pPr>
        <w:pStyle w:val="Akapitzlist"/>
        <w:numPr>
          <w:ilvl w:val="1"/>
          <w:numId w:val="64"/>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AB5483">
      <w:pPr>
        <w:pStyle w:val="Akapitzlist"/>
        <w:numPr>
          <w:ilvl w:val="1"/>
          <w:numId w:val="64"/>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AB5483">
      <w:pPr>
        <w:pStyle w:val="Akapitzlist"/>
        <w:numPr>
          <w:ilvl w:val="1"/>
          <w:numId w:val="64"/>
        </w:numPr>
        <w:ind w:left="357" w:hanging="357"/>
        <w:jc w:val="both"/>
      </w:pPr>
      <w:r w:rsidRPr="00D75AE7">
        <w:lastRenderedPageBreak/>
        <w:t>Możliwość prezentowania i wyszukiwania konkretnej należności według rodzaju, daty, terminu płatności itp.</w:t>
      </w:r>
    </w:p>
    <w:p w14:paraId="0F235E2B" w14:textId="77777777" w:rsidR="00AC259F" w:rsidRPr="00D75AE7" w:rsidRDefault="00AC259F" w:rsidP="00AB5483">
      <w:pPr>
        <w:pStyle w:val="Akapitzlist"/>
        <w:numPr>
          <w:ilvl w:val="1"/>
          <w:numId w:val="64"/>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AB5483">
      <w:pPr>
        <w:pStyle w:val="Akapitzlist"/>
        <w:numPr>
          <w:ilvl w:val="1"/>
          <w:numId w:val="64"/>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AB5483">
      <w:pPr>
        <w:pStyle w:val="Akapitzlist"/>
        <w:numPr>
          <w:ilvl w:val="1"/>
          <w:numId w:val="64"/>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AB5483">
      <w:pPr>
        <w:pStyle w:val="Akapitzlist"/>
        <w:numPr>
          <w:ilvl w:val="1"/>
          <w:numId w:val="64"/>
        </w:numPr>
        <w:ind w:left="357" w:hanging="357"/>
        <w:jc w:val="both"/>
      </w:pPr>
      <w:r>
        <w:t>System ma mieć możliwość wystawienia EPO</w:t>
      </w:r>
      <w:r w:rsidR="00471E3E">
        <w:t>.</w:t>
      </w:r>
    </w:p>
    <w:p w14:paraId="4A86315B"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AB5483">
      <w:pPr>
        <w:pStyle w:val="Akapitzlist"/>
        <w:numPr>
          <w:ilvl w:val="1"/>
          <w:numId w:val="64"/>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AB5483">
      <w:pPr>
        <w:pStyle w:val="Akapitzlist"/>
        <w:numPr>
          <w:ilvl w:val="1"/>
          <w:numId w:val="64"/>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AB5483">
      <w:pPr>
        <w:pStyle w:val="Akapitzlist"/>
        <w:numPr>
          <w:ilvl w:val="1"/>
          <w:numId w:val="64"/>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AB5483">
      <w:pPr>
        <w:pStyle w:val="Akapitzlist"/>
        <w:numPr>
          <w:ilvl w:val="1"/>
          <w:numId w:val="64"/>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AB5483">
      <w:pPr>
        <w:pStyle w:val="Akapitzlist"/>
        <w:numPr>
          <w:ilvl w:val="1"/>
          <w:numId w:val="64"/>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AB5483">
      <w:pPr>
        <w:pStyle w:val="Akapitzlist"/>
        <w:numPr>
          <w:ilvl w:val="1"/>
          <w:numId w:val="64"/>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statusu płatności tzn. np. pokaż tylko zaległe itp.</w:t>
      </w:r>
    </w:p>
    <w:p w14:paraId="51FA8A21" w14:textId="77777777" w:rsidR="00AC259F" w:rsidRPr="00D75AE7" w:rsidRDefault="00AC259F" w:rsidP="00AB5483">
      <w:pPr>
        <w:pStyle w:val="Akapitzlist"/>
        <w:numPr>
          <w:ilvl w:val="1"/>
          <w:numId w:val="64"/>
        </w:numPr>
        <w:spacing w:after="0" w:line="240" w:lineRule="atLeast"/>
        <w:ind w:left="357" w:hanging="357"/>
        <w:jc w:val="both"/>
      </w:pPr>
      <w:r w:rsidRPr="00D75AE7">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1B65E6" w:rsidRPr="00D75AE7">
        <w:t>:</w:t>
      </w:r>
    </w:p>
    <w:p w14:paraId="1391F865" w14:textId="77777777" w:rsidR="0045451C" w:rsidRPr="0045451C" w:rsidRDefault="0045451C" w:rsidP="00AB5483">
      <w:pPr>
        <w:numPr>
          <w:ilvl w:val="0"/>
          <w:numId w:val="5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AB5483">
      <w:pPr>
        <w:numPr>
          <w:ilvl w:val="1"/>
          <w:numId w:val="139"/>
        </w:numPr>
        <w:spacing w:after="0"/>
        <w:jc w:val="both"/>
      </w:pPr>
      <w:r w:rsidRPr="0045451C">
        <w:t>Informacja o wystawionej decyzji</w:t>
      </w:r>
    </w:p>
    <w:p w14:paraId="41F21EE9" w14:textId="77777777" w:rsidR="0045451C" w:rsidRPr="0045451C" w:rsidRDefault="0045451C" w:rsidP="00AB5483">
      <w:pPr>
        <w:numPr>
          <w:ilvl w:val="1"/>
          <w:numId w:val="139"/>
        </w:numPr>
        <w:spacing w:after="0"/>
        <w:jc w:val="both"/>
      </w:pPr>
      <w:r w:rsidRPr="0045451C">
        <w:t>Informacja o zbliżającym się terminie płatności</w:t>
      </w:r>
    </w:p>
    <w:p w14:paraId="0098AD56" w14:textId="77777777" w:rsidR="0045451C" w:rsidRPr="0045451C" w:rsidRDefault="0045451C" w:rsidP="00AB5483">
      <w:pPr>
        <w:numPr>
          <w:ilvl w:val="1"/>
          <w:numId w:val="139"/>
        </w:numPr>
        <w:spacing w:after="0"/>
        <w:jc w:val="both"/>
      </w:pPr>
      <w:r w:rsidRPr="0045451C">
        <w:t>Informacja o zaległości</w:t>
      </w:r>
    </w:p>
    <w:p w14:paraId="7C3E63CD" w14:textId="77777777" w:rsidR="0045451C" w:rsidRPr="0045451C" w:rsidRDefault="0045451C" w:rsidP="00AB5483">
      <w:pPr>
        <w:numPr>
          <w:ilvl w:val="1"/>
          <w:numId w:val="139"/>
        </w:numPr>
        <w:spacing w:after="0"/>
        <w:jc w:val="both"/>
      </w:pPr>
      <w:r w:rsidRPr="0045451C">
        <w:t>Wezwanie do złożenia deklaracji</w:t>
      </w:r>
      <w:r w:rsidR="00BB25EB">
        <w:t>/informacji</w:t>
      </w:r>
    </w:p>
    <w:p w14:paraId="0087AC15" w14:textId="77777777" w:rsidR="0045451C" w:rsidRPr="0045451C" w:rsidRDefault="0045451C" w:rsidP="00AB5483">
      <w:pPr>
        <w:numPr>
          <w:ilvl w:val="0"/>
          <w:numId w:val="5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AB5483">
      <w:pPr>
        <w:numPr>
          <w:ilvl w:val="0"/>
          <w:numId w:val="5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AB5483">
      <w:pPr>
        <w:numPr>
          <w:ilvl w:val="0"/>
          <w:numId w:val="56"/>
        </w:numPr>
        <w:spacing w:after="0"/>
        <w:jc w:val="both"/>
      </w:pPr>
      <w:r w:rsidRPr="0045451C">
        <w:t>system powinien udostępniać dziedzinowemu systemowi informacje o statusie wysłanej wiadomości.</w:t>
      </w:r>
    </w:p>
    <w:p w14:paraId="67FCF0D6" w14:textId="77777777" w:rsidR="00AC259F" w:rsidRPr="00D75AE7" w:rsidRDefault="00AC259F" w:rsidP="00AB5483">
      <w:pPr>
        <w:pStyle w:val="Akapitzlist"/>
        <w:numPr>
          <w:ilvl w:val="1"/>
          <w:numId w:val="64"/>
        </w:numPr>
        <w:ind w:left="357" w:hanging="357"/>
        <w:jc w:val="both"/>
      </w:pPr>
      <w:r w:rsidRPr="00D75AE7">
        <w:lastRenderedPageBreak/>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AB5483">
      <w:pPr>
        <w:pStyle w:val="Akapitzlist"/>
        <w:numPr>
          <w:ilvl w:val="1"/>
          <w:numId w:val="64"/>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AB5483">
      <w:pPr>
        <w:pStyle w:val="Akapitzlist"/>
        <w:numPr>
          <w:ilvl w:val="1"/>
          <w:numId w:val="64"/>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AB5483">
      <w:pPr>
        <w:pStyle w:val="Akapitzlist"/>
        <w:numPr>
          <w:ilvl w:val="1"/>
          <w:numId w:val="64"/>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AB5483">
      <w:pPr>
        <w:pStyle w:val="Akapitzlist"/>
        <w:numPr>
          <w:ilvl w:val="1"/>
          <w:numId w:val="64"/>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AB5483">
      <w:pPr>
        <w:pStyle w:val="Akapitzlist"/>
        <w:numPr>
          <w:ilvl w:val="1"/>
          <w:numId w:val="64"/>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AB5483">
      <w:pPr>
        <w:pStyle w:val="Akapitzlist"/>
        <w:numPr>
          <w:ilvl w:val="1"/>
          <w:numId w:val="64"/>
        </w:numPr>
        <w:ind w:left="357" w:hanging="357"/>
        <w:jc w:val="both"/>
      </w:pPr>
      <w:r w:rsidRPr="00D75AE7">
        <w:t>Dla należności dotyczących podatku od osób prawnych system musi prezentować dodatkowo rok wydania decyzji, typ dokumentu, rodzaj podatku.</w:t>
      </w:r>
    </w:p>
    <w:p w14:paraId="37910CE7" w14:textId="77777777" w:rsidR="00C34A9D" w:rsidRPr="00D75AE7" w:rsidRDefault="00C34A9D" w:rsidP="00AB5483">
      <w:pPr>
        <w:pStyle w:val="Akapitzlist"/>
        <w:numPr>
          <w:ilvl w:val="1"/>
          <w:numId w:val="64"/>
        </w:numPr>
        <w:ind w:left="357" w:hanging="357"/>
        <w:jc w:val="both"/>
      </w:pPr>
      <w:r w:rsidRPr="00C34A9D">
        <w:t>Wszystkie parametry konfiguracyjne systemu związane z komunikacją powinny być konfigurowalne za pomocą dedykowanych formularzy będących częścią systemu.</w:t>
      </w:r>
    </w:p>
    <w:p w14:paraId="52A8CD3D" w14:textId="77777777" w:rsidR="00C34A9D" w:rsidRPr="00D75AE7" w:rsidRDefault="00C34A9D" w:rsidP="00C34A9D">
      <w:pPr>
        <w:pStyle w:val="Akapitzlist"/>
        <w:ind w:left="357"/>
      </w:pPr>
    </w:p>
    <w:p w14:paraId="30D681DD" w14:textId="77777777" w:rsidR="00AC259F" w:rsidRPr="00D75AE7" w:rsidRDefault="00AC259F">
      <w:r w:rsidRPr="00D75AE7">
        <w:rPr>
          <w:rStyle w:val="Wyrnienieintensywne"/>
        </w:rPr>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AC259F">
      <w:pPr>
        <w:pStyle w:val="Akapitzlist"/>
        <w:numPr>
          <w:ilvl w:val="1"/>
          <w:numId w:val="128"/>
        </w:numPr>
        <w:ind w:left="357" w:hanging="357"/>
      </w:pPr>
      <w:r w:rsidRPr="00D75AE7">
        <w:t xml:space="preserve">System musi być zaprojektowany w modelu trójwarstwowym: </w:t>
      </w:r>
    </w:p>
    <w:p w14:paraId="42F4F605" w14:textId="77777777" w:rsidR="00AC259F" w:rsidRPr="00D75AE7" w:rsidRDefault="00AC259F" w:rsidP="00AC259F">
      <w:pPr>
        <w:pStyle w:val="Akapitzlist"/>
        <w:numPr>
          <w:ilvl w:val="0"/>
          <w:numId w:val="152"/>
        </w:numPr>
        <w:ind w:left="709" w:hanging="357"/>
      </w:pPr>
      <w:r w:rsidRPr="00D75AE7">
        <w:t>warstwa danych,</w:t>
      </w:r>
    </w:p>
    <w:p w14:paraId="4A8EFC00" w14:textId="77777777" w:rsidR="00AC259F" w:rsidRPr="00D75AE7" w:rsidRDefault="00AC259F" w:rsidP="00AC259F">
      <w:pPr>
        <w:pStyle w:val="Akapitzlist"/>
        <w:numPr>
          <w:ilvl w:val="0"/>
          <w:numId w:val="152"/>
        </w:numPr>
        <w:ind w:left="709" w:hanging="357"/>
      </w:pPr>
      <w:r w:rsidRPr="00D75AE7">
        <w:t>warstwa aplikacji,</w:t>
      </w:r>
    </w:p>
    <w:p w14:paraId="6A667233" w14:textId="77777777" w:rsidR="00AC259F" w:rsidRPr="00D75AE7" w:rsidRDefault="00AC259F" w:rsidP="00AC259F">
      <w:pPr>
        <w:pStyle w:val="Akapitzlist"/>
        <w:numPr>
          <w:ilvl w:val="0"/>
          <w:numId w:val="152"/>
        </w:numPr>
        <w:ind w:left="709" w:hanging="357"/>
      </w:pPr>
      <w:r w:rsidRPr="00D75AE7">
        <w:t>warstwa prezentacji - przeglądarka internetowa - za pośrednictwem której następuje właściwa obsługa systemu przez użytkownika końcowego.</w:t>
      </w:r>
    </w:p>
    <w:p w14:paraId="7738056F" w14:textId="77777777" w:rsidR="00584809" w:rsidRPr="00D75AE7" w:rsidRDefault="00AC259F" w:rsidP="00584809">
      <w:pPr>
        <w:pStyle w:val="Akapitzlist"/>
        <w:numPr>
          <w:ilvl w:val="1"/>
          <w:numId w:val="128"/>
        </w:numPr>
        <w:ind w:left="357" w:hanging="357"/>
      </w:pPr>
      <w:r w:rsidRPr="00D75AE7">
        <w:t>System powinien umożliwiać pracę na bazie typu Open Source bądź na komercyjnym systemie bazodanowym.</w:t>
      </w:r>
    </w:p>
    <w:p w14:paraId="3B357DA4" w14:textId="77777777" w:rsidR="00584809" w:rsidRPr="00D75AE7" w:rsidRDefault="00584809" w:rsidP="00584809">
      <w:pPr>
        <w:pStyle w:val="Akapitzlist"/>
        <w:numPr>
          <w:ilvl w:val="1"/>
          <w:numId w:val="128"/>
        </w:numPr>
        <w:ind w:left="357" w:hanging="357"/>
      </w:pPr>
      <w:r w:rsidRPr="00584809">
        <w:t>Użyte narzędzia będą wspierać architekturę zorientowaną na usługi SOA (Service-</w:t>
      </w:r>
      <w:proofErr w:type="spellStart"/>
      <w:r w:rsidRPr="00584809">
        <w:t>Oriented</w:t>
      </w:r>
      <w:proofErr w:type="spellEnd"/>
      <w:r w:rsidRPr="00584809">
        <w:t xml:space="preserve"> Architecture).</w:t>
      </w:r>
    </w:p>
    <w:p w14:paraId="0E21E269" w14:textId="77777777" w:rsidR="00915F1B" w:rsidRPr="00D75AE7" w:rsidRDefault="00584809" w:rsidP="00915F1B">
      <w:pPr>
        <w:pStyle w:val="Akapitzlist"/>
        <w:numPr>
          <w:ilvl w:val="1"/>
          <w:numId w:val="128"/>
        </w:numPr>
        <w:ind w:left="357" w:hanging="357"/>
      </w:pPr>
      <w:r w:rsidRPr="00915F1B">
        <w:t>Wszystkie istotne dane systemu będą zapisywane w bazie danych systemu.</w:t>
      </w:r>
    </w:p>
    <w:p w14:paraId="44F783DA" w14:textId="77777777" w:rsidR="00BA2031" w:rsidRPr="00D75AE7" w:rsidRDefault="00915F1B" w:rsidP="00BA2031">
      <w:pPr>
        <w:pStyle w:val="Akapitzlist"/>
        <w:numPr>
          <w:ilvl w:val="1"/>
          <w:numId w:val="128"/>
        </w:numPr>
        <w:ind w:left="357" w:hanging="357"/>
        <w:jc w:val="both"/>
      </w:pPr>
      <w:r w:rsidRPr="00915F1B">
        <w:t xml:space="preserve">Do opisu protokołów i struktur wymiany danych usługi sieciowej wykorzystany zostanie Web Services </w:t>
      </w:r>
      <w:proofErr w:type="spellStart"/>
      <w:r w:rsidRPr="00915F1B">
        <w:t>Description</w:t>
      </w:r>
      <w:proofErr w:type="spellEnd"/>
      <w:r w:rsidRPr="00915F1B">
        <w:t xml:space="preserve">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BA2031">
      <w:pPr>
        <w:pStyle w:val="Akapitzlist"/>
        <w:numPr>
          <w:ilvl w:val="1"/>
          <w:numId w:val="128"/>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BA2031">
      <w:pPr>
        <w:pStyle w:val="Akapitzlist"/>
        <w:numPr>
          <w:ilvl w:val="1"/>
          <w:numId w:val="128"/>
        </w:numPr>
        <w:ind w:left="357" w:hanging="357"/>
        <w:jc w:val="both"/>
      </w:pPr>
      <w:r w:rsidRPr="00BA2031">
        <w:lastRenderedPageBreak/>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15F1B">
      <w:pPr>
        <w:pStyle w:val="Akapitzlist"/>
        <w:numPr>
          <w:ilvl w:val="1"/>
          <w:numId w:val="128"/>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15F1B">
      <w:pPr>
        <w:pStyle w:val="Akapitzlist"/>
        <w:numPr>
          <w:ilvl w:val="1"/>
          <w:numId w:val="128"/>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15F1B">
      <w:pPr>
        <w:pStyle w:val="Akapitzlist"/>
        <w:numPr>
          <w:ilvl w:val="1"/>
          <w:numId w:val="128"/>
        </w:numPr>
        <w:ind w:left="357" w:hanging="357"/>
        <w:jc w:val="both"/>
      </w:pPr>
      <w:r w:rsidRPr="00D75AE7">
        <w:t>System powinien realizować wszystkie czynności przez przeglądarkę internetową.</w:t>
      </w:r>
    </w:p>
    <w:p w14:paraId="36339CB2" w14:textId="77777777" w:rsidR="00AC259F" w:rsidRPr="00D75AE7" w:rsidRDefault="00AC259F" w:rsidP="00915F1B">
      <w:pPr>
        <w:pStyle w:val="Akapitzlist"/>
        <w:numPr>
          <w:ilvl w:val="1"/>
          <w:numId w:val="128"/>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15F1B">
      <w:pPr>
        <w:pStyle w:val="Akapitzlist"/>
        <w:numPr>
          <w:ilvl w:val="1"/>
          <w:numId w:val="128"/>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15F1B">
      <w:pPr>
        <w:pStyle w:val="Akapitzlist"/>
        <w:numPr>
          <w:ilvl w:val="1"/>
          <w:numId w:val="128"/>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15F1B">
      <w:pPr>
        <w:pStyle w:val="Akapitzlist"/>
        <w:numPr>
          <w:ilvl w:val="1"/>
          <w:numId w:val="128"/>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15F1B">
      <w:pPr>
        <w:pStyle w:val="Akapitzlist"/>
        <w:numPr>
          <w:ilvl w:val="1"/>
          <w:numId w:val="128"/>
        </w:numPr>
        <w:ind w:left="357" w:hanging="357"/>
        <w:jc w:val="both"/>
      </w:pPr>
      <w:r w:rsidRPr="00D75AE7">
        <w:t>Interfejs użytkownika (w tym administratora) powinien być w całości polskojęzyczny.</w:t>
      </w:r>
    </w:p>
    <w:p w14:paraId="269E0C02" w14:textId="77777777" w:rsidR="00AC259F" w:rsidRPr="00D75AE7" w:rsidRDefault="00AC259F" w:rsidP="00915F1B">
      <w:pPr>
        <w:pStyle w:val="Akapitzlist"/>
        <w:numPr>
          <w:ilvl w:val="1"/>
          <w:numId w:val="128"/>
        </w:numPr>
        <w:ind w:left="357" w:hanging="357"/>
        <w:jc w:val="both"/>
      </w:pPr>
      <w:r w:rsidRPr="00D75AE7">
        <w:t>Dokumentacja powinna zawierać opis funkcji programu, wyjaśniać zasady pracy z programem, oraz zawierać opisy przykładowych scenariuszy pracy.</w:t>
      </w:r>
    </w:p>
    <w:p w14:paraId="183F7F7F" w14:textId="77777777" w:rsidR="00AC259F" w:rsidRPr="00D75AE7" w:rsidRDefault="00AC259F" w:rsidP="00915F1B">
      <w:pPr>
        <w:pStyle w:val="Akapitzlist"/>
        <w:numPr>
          <w:ilvl w:val="1"/>
          <w:numId w:val="128"/>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15F1B">
      <w:pPr>
        <w:pStyle w:val="Akapitzlist"/>
        <w:numPr>
          <w:ilvl w:val="1"/>
          <w:numId w:val="128"/>
        </w:numPr>
        <w:ind w:left="357" w:hanging="357"/>
        <w:jc w:val="both"/>
      </w:pPr>
      <w:r w:rsidRPr="00D75AE7">
        <w:t>System musi zapewniać weryfikację wprowadzanych danych w formularzach i kreatorach.</w:t>
      </w:r>
    </w:p>
    <w:p w14:paraId="58FF2834" w14:textId="77777777" w:rsidR="00AC259F" w:rsidRPr="00D75AE7" w:rsidRDefault="00AC259F" w:rsidP="00915F1B">
      <w:pPr>
        <w:pStyle w:val="Akapitzlist"/>
        <w:numPr>
          <w:ilvl w:val="1"/>
          <w:numId w:val="128"/>
        </w:numPr>
        <w:ind w:left="357" w:hanging="357"/>
        <w:jc w:val="both"/>
      </w:pPr>
      <w:r w:rsidRPr="00D75AE7">
        <w:t>Zapewnienie bezpieczeństwa danych zarówno na poziomie danych wrażliwych jak i komunikacji sieciowej przy zastosowaniu bezpiecznych protokołów sieciowych.</w:t>
      </w:r>
    </w:p>
    <w:p w14:paraId="4FB6381E" w14:textId="77777777" w:rsidR="00AC259F" w:rsidRPr="00D75AE7" w:rsidRDefault="00AC259F" w:rsidP="00915F1B">
      <w:pPr>
        <w:pStyle w:val="Akapitzlist"/>
        <w:numPr>
          <w:ilvl w:val="1"/>
          <w:numId w:val="128"/>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15F1B">
      <w:pPr>
        <w:pStyle w:val="Akapitzlist"/>
        <w:numPr>
          <w:ilvl w:val="1"/>
          <w:numId w:val="128"/>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DD0075">
      <w:pPr>
        <w:pStyle w:val="Akapitzlist"/>
        <w:numPr>
          <w:ilvl w:val="1"/>
          <w:numId w:val="128"/>
        </w:numPr>
        <w:ind w:left="357" w:hanging="357"/>
        <w:jc w:val="both"/>
      </w:pPr>
      <w:r w:rsidRPr="00D75AE7">
        <w:t>System powinien posiadać funkcjonalność zarządzania dostępem do aplikacji:</w:t>
      </w:r>
    </w:p>
    <w:p w14:paraId="4F1ED213" w14:textId="77777777" w:rsidR="00AC259F" w:rsidRPr="00D75AE7" w:rsidRDefault="00AC259F" w:rsidP="00DD0075">
      <w:pPr>
        <w:pStyle w:val="Akapitzlist"/>
        <w:numPr>
          <w:ilvl w:val="0"/>
          <w:numId w:val="138"/>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DD0075">
      <w:pPr>
        <w:pStyle w:val="Akapitzlist"/>
        <w:numPr>
          <w:ilvl w:val="0"/>
          <w:numId w:val="138"/>
        </w:numPr>
        <w:ind w:left="709" w:hanging="357"/>
        <w:jc w:val="both"/>
      </w:pPr>
      <w:r w:rsidRPr="00D75AE7">
        <w:t>administrator systemu powinien móc nadawać uprawnienia użytkownikom;</w:t>
      </w:r>
    </w:p>
    <w:p w14:paraId="50AE6BE7" w14:textId="77777777" w:rsidR="00AC259F" w:rsidRPr="00D75AE7" w:rsidRDefault="00AC259F" w:rsidP="00DD0075">
      <w:pPr>
        <w:pStyle w:val="Akapitzlist"/>
        <w:numPr>
          <w:ilvl w:val="0"/>
          <w:numId w:val="138"/>
        </w:numPr>
        <w:ind w:left="709" w:hanging="357"/>
        <w:jc w:val="both"/>
      </w:pPr>
      <w:r w:rsidRPr="00D75AE7">
        <w:t>administrator systemu powinien mieć możliwość przypisywać użytkowników do grup;</w:t>
      </w:r>
    </w:p>
    <w:p w14:paraId="4E6E6E22" w14:textId="77777777" w:rsidR="00AC259F" w:rsidRPr="00D75AE7" w:rsidRDefault="00AC259F" w:rsidP="00DD0075">
      <w:pPr>
        <w:pStyle w:val="Akapitzlist"/>
        <w:numPr>
          <w:ilvl w:val="0"/>
          <w:numId w:val="138"/>
        </w:numPr>
        <w:ind w:left="709" w:hanging="357"/>
        <w:jc w:val="both"/>
      </w:pPr>
      <w:r w:rsidRPr="00D75AE7">
        <w:t>system pozwalać powinien na zmianę danych uwierzytelniających użytkownika.</w:t>
      </w:r>
    </w:p>
    <w:p w14:paraId="7D83F9CC" w14:textId="77777777" w:rsidR="009F6C85" w:rsidRPr="00D75AE7" w:rsidRDefault="009F6C85" w:rsidP="00DD0075">
      <w:pPr>
        <w:pStyle w:val="Akapitzlist"/>
        <w:numPr>
          <w:ilvl w:val="0"/>
          <w:numId w:val="138"/>
        </w:numPr>
        <w:ind w:left="709" w:hanging="357"/>
        <w:jc w:val="both"/>
      </w:pPr>
      <w:r w:rsidRPr="00D75AE7">
        <w:lastRenderedPageBreak/>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 xml:space="preserve">uruchomić jako widoczne lub niewidoczne dla użytkownika, szczególnie potrzebne w pierwszej fazie uruchomienia portalu e-podatki. Może to zrobić np. za pomocą </w:t>
      </w:r>
      <w:proofErr w:type="spellStart"/>
      <w:r w:rsidRPr="00D75AE7">
        <w:t>checkbox</w:t>
      </w:r>
      <w:proofErr w:type="spellEnd"/>
      <w:r w:rsidRPr="00D75AE7">
        <w:t>-a przy nazwie danego pola</w:t>
      </w:r>
      <w:r w:rsidR="00DE0E6B" w:rsidRPr="00D75AE7">
        <w:t xml:space="preserve"> lub w inny sposób</w:t>
      </w:r>
      <w:r w:rsidR="0073684F" w:rsidRPr="00D75AE7">
        <w:t>.</w:t>
      </w:r>
    </w:p>
    <w:p w14:paraId="4B12F315" w14:textId="77777777" w:rsidR="00AC259F" w:rsidRPr="00D75AE7" w:rsidRDefault="00AC259F" w:rsidP="00DD0075">
      <w:pPr>
        <w:pStyle w:val="Akapitzlist"/>
        <w:numPr>
          <w:ilvl w:val="1"/>
          <w:numId w:val="128"/>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DD0075">
      <w:pPr>
        <w:pStyle w:val="Akapitzlist"/>
        <w:numPr>
          <w:ilvl w:val="1"/>
          <w:numId w:val="128"/>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DD0075">
      <w:pPr>
        <w:pStyle w:val="Akapitzlist"/>
        <w:numPr>
          <w:ilvl w:val="1"/>
          <w:numId w:val="128"/>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DD0075">
      <w:pPr>
        <w:pStyle w:val="Akapitzlist"/>
        <w:numPr>
          <w:ilvl w:val="1"/>
          <w:numId w:val="128"/>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DD0075">
      <w:pPr>
        <w:pStyle w:val="Akapitzlist"/>
        <w:numPr>
          <w:ilvl w:val="1"/>
          <w:numId w:val="128"/>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DD0075">
      <w:pPr>
        <w:pStyle w:val="Akapitzlist"/>
        <w:numPr>
          <w:ilvl w:val="1"/>
          <w:numId w:val="128"/>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DD0075">
      <w:pPr>
        <w:pStyle w:val="Akapitzlist"/>
        <w:numPr>
          <w:ilvl w:val="1"/>
          <w:numId w:val="128"/>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DD0075">
      <w:pPr>
        <w:pStyle w:val="Akapitzlist"/>
        <w:numPr>
          <w:ilvl w:val="1"/>
          <w:numId w:val="128"/>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DD0075">
      <w:pPr>
        <w:pStyle w:val="Akapitzlist"/>
        <w:numPr>
          <w:ilvl w:val="1"/>
          <w:numId w:val="128"/>
        </w:numPr>
        <w:ind w:left="357" w:hanging="357"/>
        <w:jc w:val="both"/>
      </w:pPr>
      <w:r w:rsidRPr="00D75AE7">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427D63">
      <w:pPr>
        <w:pStyle w:val="Nagwek2"/>
        <w:numPr>
          <w:ilvl w:val="1"/>
          <w:numId w:val="146"/>
        </w:numPr>
        <w:rPr>
          <w:rFonts w:ascii="Calibri" w:hAnsi="Calibri"/>
        </w:rPr>
      </w:pPr>
      <w:r w:rsidRPr="00A27CF6">
        <w:rPr>
          <w:rFonts w:ascii="Calibri" w:hAnsi="Calibri"/>
        </w:rPr>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DD0075">
      <w:pPr>
        <w:pStyle w:val="Akapitzlist"/>
        <w:numPr>
          <w:ilvl w:val="1"/>
          <w:numId w:val="138"/>
        </w:numPr>
        <w:ind w:left="357" w:hanging="357"/>
        <w:jc w:val="both"/>
      </w:pPr>
      <w:r w:rsidRPr="00D75AE7">
        <w:t>instruktaże oraz asystę stanowiskową dla administratora systemu polegająca na:</w:t>
      </w:r>
    </w:p>
    <w:p w14:paraId="4F7976D1" w14:textId="77777777" w:rsidR="00AC259F" w:rsidRPr="00D75AE7" w:rsidRDefault="00AC259F" w:rsidP="00DD0075">
      <w:pPr>
        <w:pStyle w:val="Akapitzlist"/>
        <w:numPr>
          <w:ilvl w:val="0"/>
          <w:numId w:val="127"/>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DD0075">
      <w:pPr>
        <w:pStyle w:val="Akapitzlist"/>
        <w:numPr>
          <w:ilvl w:val="0"/>
          <w:numId w:val="127"/>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77777777" w:rsidR="00AC259F" w:rsidRPr="00D75AE7" w:rsidRDefault="00AC259F" w:rsidP="00DD0075">
      <w:pPr>
        <w:pStyle w:val="Akapitzlist"/>
        <w:numPr>
          <w:ilvl w:val="0"/>
          <w:numId w:val="127"/>
        </w:numPr>
        <w:ind w:left="709" w:hanging="357"/>
        <w:jc w:val="both"/>
      </w:pPr>
      <w:r w:rsidRPr="00D75AE7">
        <w:t>przeprowadzeniu instruktażu w zakresie zarządzania użytkownikami i uprawnieniami, zabezpieczania i odtwarzania danych systemu dla osób pełniących obowiązki administratorów systemu wskazanych przez urząd;</w:t>
      </w:r>
    </w:p>
    <w:p w14:paraId="255B5344" w14:textId="77777777" w:rsidR="00AC259F" w:rsidRPr="00D75AE7" w:rsidRDefault="00AC259F" w:rsidP="00DD0075">
      <w:pPr>
        <w:pStyle w:val="Akapitzlist"/>
        <w:numPr>
          <w:ilvl w:val="1"/>
          <w:numId w:val="138"/>
        </w:numPr>
        <w:ind w:left="357" w:hanging="357"/>
        <w:jc w:val="both"/>
      </w:pPr>
      <w:r w:rsidRPr="00D75AE7">
        <w:t>przeprowadzenie testów penetracyjnych systemu polegających na:</w:t>
      </w:r>
    </w:p>
    <w:p w14:paraId="3B960C01" w14:textId="77777777" w:rsidR="00AC259F" w:rsidRPr="00D75AE7" w:rsidRDefault="00AC259F" w:rsidP="00DD0075">
      <w:pPr>
        <w:pStyle w:val="Akapitzlist"/>
        <w:numPr>
          <w:ilvl w:val="0"/>
          <w:numId w:val="105"/>
        </w:numPr>
        <w:ind w:left="709" w:hanging="357"/>
        <w:jc w:val="both"/>
      </w:pPr>
      <w:r w:rsidRPr="00D75AE7">
        <w:lastRenderedPageBreak/>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DD0075">
      <w:pPr>
        <w:pStyle w:val="Akapitzlist"/>
        <w:numPr>
          <w:ilvl w:val="0"/>
          <w:numId w:val="105"/>
        </w:numPr>
        <w:ind w:left="709" w:hanging="357"/>
        <w:jc w:val="both"/>
      </w:pPr>
      <w:r w:rsidRPr="00D75AE7">
        <w:t>badaniu luk dostarczanych systemów informatycznych;</w:t>
      </w:r>
    </w:p>
    <w:p w14:paraId="5F3CD6C9" w14:textId="77777777" w:rsidR="00AC259F" w:rsidRPr="00D75AE7" w:rsidRDefault="00AC259F" w:rsidP="00DD0075">
      <w:pPr>
        <w:pStyle w:val="Akapitzlist"/>
        <w:numPr>
          <w:ilvl w:val="0"/>
          <w:numId w:val="105"/>
        </w:numPr>
        <w:ind w:left="709" w:hanging="357"/>
        <w:jc w:val="both"/>
      </w:pPr>
      <w:r w:rsidRPr="00D75AE7">
        <w:t xml:space="preserve">identyfikację podatności systemów i sieci na ataki typu: </w:t>
      </w:r>
      <w:proofErr w:type="spellStart"/>
      <w:r w:rsidRPr="00D75AE7">
        <w:t>DoS</w:t>
      </w:r>
      <w:proofErr w:type="spellEnd"/>
      <w:r w:rsidRPr="00D75AE7">
        <w:t xml:space="preserve">, </w:t>
      </w:r>
      <w:proofErr w:type="spellStart"/>
      <w:r w:rsidRPr="00D75AE7">
        <w:t>DDoS</w:t>
      </w:r>
      <w:proofErr w:type="spellEnd"/>
      <w:r w:rsidRPr="00D75AE7">
        <w:t xml:space="preserve">, </w:t>
      </w:r>
      <w:proofErr w:type="spellStart"/>
      <w:r w:rsidRPr="00D75AE7">
        <w:t>Sniffing</w:t>
      </w:r>
      <w:proofErr w:type="spellEnd"/>
      <w:r w:rsidRPr="00D75AE7">
        <w:t xml:space="preserve">, </w:t>
      </w:r>
      <w:proofErr w:type="spellStart"/>
      <w:r w:rsidRPr="00D75AE7">
        <w:t>Spoffing</w:t>
      </w:r>
      <w:proofErr w:type="spellEnd"/>
      <w:r w:rsidRPr="00D75AE7">
        <w:t xml:space="preserve">, XSS, </w:t>
      </w:r>
      <w:proofErr w:type="spellStart"/>
      <w:r w:rsidRPr="00D75AE7">
        <w:t>Hijacking</w:t>
      </w:r>
      <w:proofErr w:type="spellEnd"/>
      <w:r w:rsidRPr="00D75AE7">
        <w:t xml:space="preserve">, </w:t>
      </w:r>
      <w:proofErr w:type="spellStart"/>
      <w:r w:rsidRPr="00D75AE7">
        <w:t>Backdoor</w:t>
      </w:r>
      <w:proofErr w:type="spellEnd"/>
      <w:r w:rsidRPr="00D75AE7">
        <w:t xml:space="preserve">, </w:t>
      </w:r>
      <w:proofErr w:type="spellStart"/>
      <w:r w:rsidRPr="00D75AE7">
        <w:t>Flooding</w:t>
      </w:r>
      <w:proofErr w:type="spellEnd"/>
      <w:r w:rsidRPr="00D75AE7">
        <w:t xml:space="preserve">, </w:t>
      </w:r>
      <w:proofErr w:type="spellStart"/>
      <w:r w:rsidRPr="00D75AE7">
        <w:t>Password</w:t>
      </w:r>
      <w:proofErr w:type="spellEnd"/>
      <w:r w:rsidRPr="00D75AE7">
        <w:t xml:space="preserve">, </w:t>
      </w:r>
      <w:proofErr w:type="spellStart"/>
      <w:r w:rsidRPr="00D75AE7">
        <w:t>Guessing</w:t>
      </w:r>
      <w:proofErr w:type="spellEnd"/>
      <w:r w:rsidRPr="00D75AE7">
        <w:t>;</w:t>
      </w:r>
    </w:p>
    <w:p w14:paraId="3C08D5BB" w14:textId="77777777" w:rsidR="00AC259F" w:rsidRPr="00D75AE7" w:rsidRDefault="00AC259F" w:rsidP="00DD0075">
      <w:pPr>
        <w:pStyle w:val="Akapitzlist"/>
        <w:numPr>
          <w:ilvl w:val="0"/>
          <w:numId w:val="105"/>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DD0075">
      <w:pPr>
        <w:pStyle w:val="Akapitzlist"/>
        <w:numPr>
          <w:ilvl w:val="1"/>
          <w:numId w:val="138"/>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DD0075">
      <w:pPr>
        <w:pStyle w:val="Akapitzlist"/>
        <w:numPr>
          <w:ilvl w:val="0"/>
          <w:numId w:val="111"/>
        </w:numPr>
        <w:ind w:left="709" w:hanging="357"/>
        <w:jc w:val="both"/>
      </w:pPr>
      <w:r w:rsidRPr="00D75AE7">
        <w:t>świadczeniu pomocy technicznej,</w:t>
      </w:r>
    </w:p>
    <w:p w14:paraId="2759C170" w14:textId="77777777" w:rsidR="00AC259F" w:rsidRPr="00D75AE7" w:rsidRDefault="00AC259F" w:rsidP="00DD0075">
      <w:pPr>
        <w:pStyle w:val="Akapitzlist"/>
        <w:numPr>
          <w:ilvl w:val="0"/>
          <w:numId w:val="111"/>
        </w:numPr>
        <w:ind w:left="709" w:hanging="357"/>
        <w:jc w:val="both"/>
      </w:pPr>
      <w:r w:rsidRPr="00D75AE7">
        <w:t>świadczeniu usług utrzymania i konserwacji dla dostarczonego oprogramowania,</w:t>
      </w:r>
    </w:p>
    <w:p w14:paraId="395EB856" w14:textId="77777777" w:rsidR="00AC259F" w:rsidRPr="00D75AE7" w:rsidRDefault="00AC259F" w:rsidP="00DD0075">
      <w:pPr>
        <w:pStyle w:val="Akapitzlist"/>
        <w:numPr>
          <w:ilvl w:val="0"/>
          <w:numId w:val="111"/>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DD0075">
      <w:pPr>
        <w:pStyle w:val="Akapitzlist"/>
        <w:numPr>
          <w:ilvl w:val="0"/>
          <w:numId w:val="111"/>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DD0075">
      <w:pPr>
        <w:pStyle w:val="Akapitzlist"/>
        <w:numPr>
          <w:ilvl w:val="0"/>
          <w:numId w:val="111"/>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DD0075">
      <w:pPr>
        <w:pStyle w:val="Akapitzlist"/>
        <w:numPr>
          <w:ilvl w:val="0"/>
          <w:numId w:val="111"/>
        </w:numPr>
        <w:ind w:left="709" w:hanging="357"/>
        <w:jc w:val="both"/>
      </w:pPr>
      <w:r w:rsidRPr="00D75AE7">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DD0075">
      <w:pPr>
        <w:pStyle w:val="Akapitzlist"/>
        <w:numPr>
          <w:ilvl w:val="0"/>
          <w:numId w:val="111"/>
        </w:numPr>
        <w:ind w:left="709" w:hanging="357"/>
        <w:jc w:val="both"/>
      </w:pPr>
      <w:r w:rsidRPr="00D75AE7">
        <w:t>świadczeniu telefonicznie usług doradztwa i opieki w zakresie eksploatacji systemu.</w:t>
      </w:r>
    </w:p>
    <w:p w14:paraId="60959C68" w14:textId="77777777" w:rsidR="00AC259F" w:rsidRPr="00D75AE7" w:rsidRDefault="00AC259F" w:rsidP="00DD0075">
      <w:pPr>
        <w:pStyle w:val="Akapitzlist"/>
        <w:numPr>
          <w:ilvl w:val="0"/>
          <w:numId w:val="111"/>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1D2111">
      <w:pPr>
        <w:pStyle w:val="Nagwek2"/>
        <w:numPr>
          <w:ilvl w:val="1"/>
          <w:numId w:val="146"/>
        </w:numPr>
        <w:rPr>
          <w:rFonts w:ascii="Calibri" w:hAnsi="Calibri"/>
        </w:rPr>
      </w:pPr>
      <w:r w:rsidRPr="00D75AE7">
        <w:rPr>
          <w:rFonts w:ascii="Calibri" w:hAnsi="Calibri"/>
        </w:rPr>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BE3E91">
      <w:pPr>
        <w:pStyle w:val="Akapitzlist"/>
        <w:numPr>
          <w:ilvl w:val="1"/>
          <w:numId w:val="111"/>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BE3E91">
      <w:pPr>
        <w:pStyle w:val="Akapitzlist"/>
        <w:numPr>
          <w:ilvl w:val="1"/>
          <w:numId w:val="207"/>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BE3E91">
      <w:pPr>
        <w:pStyle w:val="Akapitzlist"/>
        <w:numPr>
          <w:ilvl w:val="1"/>
          <w:numId w:val="207"/>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lastRenderedPageBreak/>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Użytkownik zewnętrzny będzie miał możliwość wywołania po stronie systemu wyszukiwania oraz segregowania zbiorów opisanych metadanymi a wynik operacji zostanie zwrócony w formacie xml.</w:t>
      </w:r>
    </w:p>
    <w:p w14:paraId="3A02C69A" w14:textId="77777777" w:rsidR="00463168" w:rsidRPr="00D75AE7" w:rsidRDefault="00463168" w:rsidP="00E532A0">
      <w:pPr>
        <w:ind w:left="709"/>
        <w:rPr>
          <w:sz w:val="20"/>
        </w:rPr>
      </w:pPr>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1"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BE3E91">
      <w:pPr>
        <w:pStyle w:val="Akapitzlist"/>
        <w:numPr>
          <w:ilvl w:val="1"/>
          <w:numId w:val="111"/>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 xml:space="preserve">wczytanie danych publicznych z posiadanych źródeł z plików </w:t>
      </w:r>
      <w:proofErr w:type="spellStart"/>
      <w:r w:rsidRPr="00D75AE7">
        <w:rPr>
          <w:sz w:val="20"/>
        </w:rPr>
        <w:t>csv</w:t>
      </w:r>
      <w:proofErr w:type="spellEnd"/>
      <w:r w:rsidRPr="00D75AE7">
        <w:rPr>
          <w:sz w:val="20"/>
        </w:rPr>
        <w:t xml:space="preserve">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Pr="00D75AE7" w:rsidRDefault="001D2111" w:rsidP="001D2111">
      <w:pPr>
        <w:pStyle w:val="Nagwek2"/>
        <w:numPr>
          <w:ilvl w:val="0"/>
          <w:numId w:val="0"/>
        </w:numPr>
        <w:ind w:left="720"/>
        <w:rPr>
          <w:rFonts w:ascii="Calibri" w:hAnsi="Calibri"/>
        </w:rPr>
      </w:pPr>
    </w:p>
    <w:p w14:paraId="2AF0B565" w14:textId="77777777" w:rsidR="00AC259F" w:rsidRPr="00D75AE7" w:rsidRDefault="00F82CB6" w:rsidP="00AC259F">
      <w:pPr>
        <w:pStyle w:val="Nagwek2"/>
        <w:numPr>
          <w:ilvl w:val="1"/>
          <w:numId w:val="146"/>
        </w:numPr>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3528"/>
        <w:gridCol w:w="2415"/>
      </w:tblGrid>
      <w:tr w:rsidR="00AC259F" w:rsidRPr="00D75AE7" w14:paraId="207F1AF0" w14:textId="77777777" w:rsidTr="008338B7">
        <w:tc>
          <w:tcPr>
            <w:tcW w:w="3345"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528"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415"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8338B7">
        <w:tc>
          <w:tcPr>
            <w:tcW w:w="3345"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528" w:type="dxa"/>
            <w:shd w:val="clear" w:color="auto" w:fill="C0C0C0"/>
          </w:tcPr>
          <w:p w14:paraId="7909E9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8338B7">
        <w:tc>
          <w:tcPr>
            <w:tcW w:w="3345" w:type="dxa"/>
            <w:shd w:val="clear" w:color="auto" w:fill="auto"/>
          </w:tcPr>
          <w:p w14:paraId="4BC7C37B" w14:textId="77777777" w:rsidR="00AC259F" w:rsidRPr="00D75AE7" w:rsidRDefault="00AC259F">
            <w:pPr>
              <w:spacing w:after="0" w:line="276" w:lineRule="auto"/>
            </w:pPr>
            <w:r w:rsidRPr="00D75AE7">
              <w:rPr>
                <w:b/>
                <w:bCs/>
                <w:color w:val="000000"/>
                <w:sz w:val="20"/>
              </w:rPr>
              <w:t>System Księgowości Zobowiązań</w:t>
            </w:r>
          </w:p>
        </w:tc>
        <w:tc>
          <w:tcPr>
            <w:tcW w:w="3528" w:type="dxa"/>
            <w:shd w:val="clear" w:color="auto" w:fill="auto"/>
          </w:tcPr>
          <w:p w14:paraId="49A31E2C"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8338B7">
        <w:tc>
          <w:tcPr>
            <w:tcW w:w="3345"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528" w:type="dxa"/>
            <w:shd w:val="clear" w:color="auto" w:fill="C0C0C0"/>
          </w:tcPr>
          <w:p w14:paraId="44134D55"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8338B7">
        <w:tc>
          <w:tcPr>
            <w:tcW w:w="3345" w:type="dxa"/>
            <w:shd w:val="clear" w:color="auto" w:fill="auto"/>
          </w:tcPr>
          <w:p w14:paraId="5E166E5C" w14:textId="77777777" w:rsidR="00AC259F" w:rsidRPr="00D75AE7" w:rsidRDefault="00AC259F">
            <w:pPr>
              <w:spacing w:after="0" w:line="276" w:lineRule="auto"/>
            </w:pPr>
            <w:bookmarkStart w:id="16" w:name="_Hlk2543586"/>
            <w:r w:rsidRPr="00D75AE7">
              <w:rPr>
                <w:b/>
                <w:bCs/>
                <w:color w:val="000000"/>
                <w:sz w:val="20"/>
              </w:rPr>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6B2415DA" w14:textId="77777777" w:rsidR="00094548" w:rsidRPr="00D75AE7" w:rsidRDefault="00094548" w:rsidP="00D62BB6">
            <w:pPr>
              <w:spacing w:after="0" w:line="276" w:lineRule="auto"/>
            </w:pPr>
            <w:r>
              <w:rPr>
                <w:b/>
                <w:bCs/>
                <w:color w:val="000000"/>
                <w:sz w:val="20"/>
              </w:rPr>
              <w:t>opłata planistyczna</w:t>
            </w:r>
          </w:p>
        </w:tc>
        <w:tc>
          <w:tcPr>
            <w:tcW w:w="3528" w:type="dxa"/>
            <w:shd w:val="clear" w:color="auto" w:fill="auto"/>
          </w:tcPr>
          <w:p w14:paraId="626736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16"/>
      <w:tr w:rsidR="00004371" w:rsidRPr="00D75AE7" w14:paraId="1F1A6621" w14:textId="77777777" w:rsidTr="00004371">
        <w:tc>
          <w:tcPr>
            <w:tcW w:w="3345"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528"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8338B7">
        <w:tc>
          <w:tcPr>
            <w:tcW w:w="3345"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lastRenderedPageBreak/>
              <w:t>Uniwersalny program księgujący, umożliwiający automatyczne wczytywanie i księgowanie wyciągów bankowych</w:t>
            </w:r>
          </w:p>
        </w:tc>
        <w:tc>
          <w:tcPr>
            <w:tcW w:w="3528" w:type="dxa"/>
            <w:shd w:val="clear" w:color="auto" w:fill="auto"/>
          </w:tcPr>
          <w:p w14:paraId="18691E20" w14:textId="77777777" w:rsidR="00004371" w:rsidRPr="00D75AE7" w:rsidRDefault="00004371" w:rsidP="00004371">
            <w:pPr>
              <w:spacing w:after="0" w:line="276" w:lineRule="auto"/>
            </w:pPr>
            <w:r w:rsidRPr="00D75AE7">
              <w:rPr>
                <w:color w:val="000000"/>
                <w:sz w:val="20"/>
              </w:rPr>
              <w:lastRenderedPageBreak/>
              <w:t xml:space="preserve">Usługi Informatyczne INFO-SYSTEM </w:t>
            </w:r>
            <w:r w:rsidRPr="00D75AE7">
              <w:rPr>
                <w:color w:val="000000"/>
                <w:sz w:val="20"/>
              </w:rPr>
              <w:lastRenderedPageBreak/>
              <w:t xml:space="preserve">Roman i Tadeusz Groszek </w:t>
            </w:r>
            <w:proofErr w:type="spellStart"/>
            <w:r w:rsidRPr="00D75AE7">
              <w:rPr>
                <w:color w:val="000000"/>
                <w:sz w:val="20"/>
              </w:rPr>
              <w:t>sp.j</w:t>
            </w:r>
            <w:proofErr w:type="spellEnd"/>
            <w:r w:rsidRPr="00D75AE7">
              <w:rPr>
                <w:color w:val="000000"/>
                <w:sz w:val="20"/>
              </w:rPr>
              <w:t>.</w:t>
            </w:r>
          </w:p>
        </w:tc>
        <w:tc>
          <w:tcPr>
            <w:tcW w:w="2415" w:type="dxa"/>
            <w:shd w:val="clear" w:color="auto" w:fill="auto"/>
          </w:tcPr>
          <w:p w14:paraId="13B57404" w14:textId="77777777" w:rsidR="00004371" w:rsidRPr="00D75AE7" w:rsidRDefault="00004371" w:rsidP="00004371">
            <w:pPr>
              <w:spacing w:after="0" w:line="276" w:lineRule="auto"/>
            </w:pPr>
            <w:r w:rsidRPr="008338B7">
              <w:rPr>
                <w:color w:val="000000"/>
                <w:sz w:val="20"/>
              </w:rPr>
              <w:lastRenderedPageBreak/>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17"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17"/>
    <w:p w14:paraId="7A60B95A" w14:textId="5FF642B5" w:rsidR="00AC259F" w:rsidRPr="00D75AE7" w:rsidRDefault="00AC259F" w:rsidP="000F44A8">
      <w:pPr>
        <w:pStyle w:val="Akapitzlist"/>
        <w:numPr>
          <w:ilvl w:val="1"/>
          <w:numId w:val="111"/>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0F44A8">
      <w:pPr>
        <w:pStyle w:val="Akapitzlist"/>
        <w:numPr>
          <w:ilvl w:val="1"/>
          <w:numId w:val="111"/>
        </w:numPr>
        <w:ind w:left="357" w:hanging="357"/>
        <w:jc w:val="both"/>
      </w:pPr>
      <w:r w:rsidRPr="00D75AE7">
        <w:t>Utworzenie niezbędnych do procedowania e-usług elementów systemu dziedzinowego.</w:t>
      </w:r>
    </w:p>
    <w:p w14:paraId="66526698"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0AF7354F" w14:textId="77777777" w:rsidR="00AC259F" w:rsidRPr="00D75AE7" w:rsidRDefault="00AC259F" w:rsidP="00AC259F">
      <w:pPr>
        <w:pStyle w:val="Akapitzlist"/>
        <w:numPr>
          <w:ilvl w:val="0"/>
          <w:numId w:val="73"/>
        </w:numPr>
        <w:ind w:left="709" w:hanging="357"/>
      </w:pPr>
      <w:r w:rsidRPr="00D75AE7">
        <w:t xml:space="preserve">SD musi wymieniać dokumenty elektroniczne przychodzące z ePUAP i skierowane na ePUAP z </w:t>
      </w:r>
      <w:r w:rsidR="00F840F5" w:rsidRPr="00D75AE7">
        <w:t>EZD</w:t>
      </w:r>
      <w:r w:rsidRPr="00D75AE7">
        <w:t xml:space="preserve"> w zakresie:</w:t>
      </w:r>
    </w:p>
    <w:p w14:paraId="48C4CF13" w14:textId="77777777" w:rsidR="00AC259F" w:rsidRPr="00D75AE7" w:rsidRDefault="00AC259F" w:rsidP="00AC259F">
      <w:pPr>
        <w:pStyle w:val="Akapitzlist"/>
        <w:numPr>
          <w:ilvl w:val="0"/>
          <w:numId w:val="28"/>
        </w:numPr>
      </w:pPr>
      <w:r w:rsidRPr="00D75AE7">
        <w:t>Metadanych dokumentów</w:t>
      </w:r>
    </w:p>
    <w:p w14:paraId="4148DF4A" w14:textId="77777777" w:rsidR="00AC259F" w:rsidRPr="00D75AE7" w:rsidRDefault="00AC259F" w:rsidP="00AC259F">
      <w:pPr>
        <w:pStyle w:val="Akapitzlist"/>
        <w:numPr>
          <w:ilvl w:val="0"/>
          <w:numId w:val="28"/>
        </w:numPr>
      </w:pPr>
      <w:r w:rsidRPr="00D75AE7">
        <w:t>Dokumentu elektronicznego w XML</w:t>
      </w:r>
    </w:p>
    <w:p w14:paraId="23AAEACF" w14:textId="77777777" w:rsidR="00AC259F" w:rsidRPr="00D75AE7" w:rsidRDefault="00AC259F" w:rsidP="00AC259F">
      <w:pPr>
        <w:pStyle w:val="Akapitzlist"/>
        <w:numPr>
          <w:ilvl w:val="0"/>
          <w:numId w:val="28"/>
        </w:numPr>
      </w:pPr>
      <w:r w:rsidRPr="00D75AE7">
        <w:t>Załączników do dokumentu elektronicznego</w:t>
      </w:r>
    </w:p>
    <w:p w14:paraId="6EFEC144" w14:textId="77777777" w:rsidR="00AC259F" w:rsidRPr="00D75AE7" w:rsidRDefault="00AC259F" w:rsidP="00AC259F">
      <w:pPr>
        <w:pStyle w:val="Akapitzlist"/>
        <w:numPr>
          <w:ilvl w:val="0"/>
          <w:numId w:val="73"/>
        </w:numPr>
        <w:ind w:left="709" w:hanging="357"/>
      </w:pPr>
      <w:r w:rsidRPr="00D75AE7">
        <w:t xml:space="preserve">SD musi mieć możliwość podglądu wszystkich dokumentów danego kontrahenta. </w:t>
      </w:r>
    </w:p>
    <w:p w14:paraId="3E494524" w14:textId="77777777" w:rsidR="00AC259F" w:rsidRPr="00D75AE7" w:rsidRDefault="00AC259F" w:rsidP="00AC259F">
      <w:pPr>
        <w:pStyle w:val="Akapitzlist"/>
        <w:numPr>
          <w:ilvl w:val="1"/>
          <w:numId w:val="111"/>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AC259F">
      <w:pPr>
        <w:pStyle w:val="Akapitzlist"/>
        <w:numPr>
          <w:ilvl w:val="0"/>
          <w:numId w:val="83"/>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AC259F">
      <w:pPr>
        <w:pStyle w:val="Akapitzlist"/>
        <w:numPr>
          <w:ilvl w:val="0"/>
          <w:numId w:val="83"/>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AC259F">
      <w:pPr>
        <w:pStyle w:val="Akapitzlist"/>
        <w:numPr>
          <w:ilvl w:val="0"/>
          <w:numId w:val="83"/>
        </w:numPr>
      </w:pPr>
      <w:r w:rsidRPr="00D75AE7">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AC259F">
      <w:pPr>
        <w:pStyle w:val="Akapitzlist"/>
        <w:numPr>
          <w:ilvl w:val="0"/>
          <w:numId w:val="83"/>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AC259F">
      <w:pPr>
        <w:pStyle w:val="Akapitzlist"/>
        <w:numPr>
          <w:ilvl w:val="0"/>
          <w:numId w:val="83"/>
        </w:numPr>
      </w:pPr>
      <w:r w:rsidRPr="00D75AE7">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AC259F">
      <w:pPr>
        <w:pStyle w:val="Akapitzlist"/>
        <w:numPr>
          <w:ilvl w:val="0"/>
          <w:numId w:val="83"/>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AC259F">
      <w:pPr>
        <w:pStyle w:val="Akapitzlist"/>
        <w:numPr>
          <w:ilvl w:val="0"/>
          <w:numId w:val="83"/>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w:t>
      </w:r>
      <w:r w:rsidRPr="00D75AE7">
        <w:lastRenderedPageBreak/>
        <w:t>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AC259F">
      <w:pPr>
        <w:pStyle w:val="Akapitzlist"/>
        <w:numPr>
          <w:ilvl w:val="0"/>
          <w:numId w:val="83"/>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77777777" w:rsidR="00AC259F" w:rsidRPr="00D75AE7" w:rsidRDefault="00AC259F" w:rsidP="00603511">
      <w:pPr>
        <w:jc w:val="both"/>
      </w:pPr>
      <w:bookmarkStart w:id="18"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p>
    <w:bookmarkEnd w:id="18"/>
    <w:p w14:paraId="71A101CE" w14:textId="77777777" w:rsidR="00AC259F" w:rsidRPr="00D75AE7" w:rsidRDefault="00AC259F">
      <w:pPr>
        <w:spacing w:after="0"/>
      </w:pPr>
    </w:p>
    <w:p w14:paraId="1CED0C91" w14:textId="77777777" w:rsidR="00AC259F" w:rsidRPr="00A27CF6" w:rsidRDefault="00AC259F" w:rsidP="00AC259F">
      <w:pPr>
        <w:pStyle w:val="Nagwek2"/>
        <w:numPr>
          <w:ilvl w:val="1"/>
          <w:numId w:val="146"/>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197C1C">
      <w:pPr>
        <w:pStyle w:val="Akapitzlist"/>
        <w:numPr>
          <w:ilvl w:val="0"/>
          <w:numId w:val="205"/>
        </w:numPr>
      </w:pPr>
      <w:r w:rsidRPr="00D75AE7">
        <w:t xml:space="preserve"> </w:t>
      </w:r>
      <w:r w:rsidRPr="00551E97">
        <w:t>Serwis e-podatki</w:t>
      </w:r>
    </w:p>
    <w:p w14:paraId="3A6E163E" w14:textId="77777777" w:rsidR="00197C1C" w:rsidRPr="00551E97" w:rsidRDefault="00197C1C" w:rsidP="00197C1C">
      <w:pPr>
        <w:pStyle w:val="Akapitzlist"/>
        <w:numPr>
          <w:ilvl w:val="0"/>
          <w:numId w:val="205"/>
        </w:numPr>
      </w:pPr>
      <w:r w:rsidRPr="00551E97">
        <w:t>Deklaracja/informacja podatkowa (podatek rolny, leśny, nieruchomości, środki transportu)</w:t>
      </w:r>
    </w:p>
    <w:p w14:paraId="2C58122E" w14:textId="77777777" w:rsidR="00197C1C" w:rsidRPr="00551E97" w:rsidRDefault="00197C1C" w:rsidP="00197C1C">
      <w:pPr>
        <w:pStyle w:val="Akapitzlist"/>
        <w:numPr>
          <w:ilvl w:val="0"/>
          <w:numId w:val="205"/>
        </w:numPr>
      </w:pPr>
      <w:r w:rsidRPr="00551E97">
        <w:t>Zaświadczenie o braku zaległości podatkowych</w:t>
      </w:r>
    </w:p>
    <w:p w14:paraId="49BE3764" w14:textId="77777777" w:rsidR="00197C1C" w:rsidRPr="00551E97" w:rsidRDefault="00197C1C" w:rsidP="00197C1C">
      <w:pPr>
        <w:pStyle w:val="Akapitzlist"/>
        <w:numPr>
          <w:ilvl w:val="0"/>
          <w:numId w:val="205"/>
        </w:numPr>
      </w:pPr>
      <w:r w:rsidRPr="00551E97">
        <w:t>Wydanie decyzji o uwarunkowaniach środowiskowych</w:t>
      </w:r>
    </w:p>
    <w:p w14:paraId="215FD883" w14:textId="77777777" w:rsidR="00197C1C" w:rsidRPr="00551E97" w:rsidRDefault="00197C1C" w:rsidP="00197C1C">
      <w:pPr>
        <w:pStyle w:val="Akapitzlist"/>
        <w:numPr>
          <w:ilvl w:val="0"/>
          <w:numId w:val="205"/>
        </w:numPr>
      </w:pPr>
      <w:r w:rsidRPr="00551E97">
        <w:t>Wniosek – zgłoszenie zamiaru usunięcia drzewa</w:t>
      </w:r>
    </w:p>
    <w:p w14:paraId="7501E39E" w14:textId="77777777" w:rsidR="00197C1C" w:rsidRPr="00551E97" w:rsidRDefault="00197C1C" w:rsidP="00197C1C">
      <w:pPr>
        <w:pStyle w:val="Akapitzlist"/>
        <w:numPr>
          <w:ilvl w:val="0"/>
          <w:numId w:val="205"/>
        </w:numPr>
      </w:pPr>
      <w:r w:rsidRPr="00551E97">
        <w:t>Wniosek o wydanie zaświadczenia o przeznaczeniu działki w miejscowym planie zagospodarowani przestrzennego</w:t>
      </w:r>
    </w:p>
    <w:p w14:paraId="64860FEB" w14:textId="77777777" w:rsidR="00197C1C" w:rsidRPr="00551E97" w:rsidRDefault="00197C1C" w:rsidP="00197C1C">
      <w:pPr>
        <w:pStyle w:val="Akapitzlist"/>
        <w:numPr>
          <w:ilvl w:val="0"/>
          <w:numId w:val="205"/>
        </w:numPr>
      </w:pPr>
      <w:r w:rsidRPr="00551E97">
        <w:t>Wniosek o objęcie patronatem honorowym imprezy</w:t>
      </w:r>
    </w:p>
    <w:p w14:paraId="061D9D64" w14:textId="77777777" w:rsidR="00197C1C" w:rsidRPr="00551E97" w:rsidRDefault="00197C1C" w:rsidP="00197C1C">
      <w:pPr>
        <w:pStyle w:val="Akapitzlist"/>
        <w:numPr>
          <w:ilvl w:val="0"/>
          <w:numId w:val="205"/>
        </w:numPr>
      </w:pPr>
      <w:r w:rsidRPr="00551E97">
        <w:t>Wniosek o dofinansowanie imprezy</w:t>
      </w:r>
    </w:p>
    <w:p w14:paraId="392BB1D6" w14:textId="77777777" w:rsidR="00197C1C" w:rsidRPr="00551E97" w:rsidRDefault="00197C1C" w:rsidP="00197C1C">
      <w:pPr>
        <w:pStyle w:val="Akapitzlist"/>
        <w:numPr>
          <w:ilvl w:val="0"/>
          <w:numId w:val="205"/>
        </w:numPr>
      </w:pPr>
      <w:r w:rsidRPr="00551E97">
        <w:t>Wniosek o wyrażenie zgody na używanie herbu Gminy Ełk (wraz z projektem użycia herbu)</w:t>
      </w:r>
    </w:p>
    <w:p w14:paraId="5C523489" w14:textId="77777777" w:rsidR="00197C1C" w:rsidRPr="00551E97" w:rsidRDefault="00197C1C" w:rsidP="00197C1C">
      <w:pPr>
        <w:pStyle w:val="Akapitzlist"/>
        <w:numPr>
          <w:ilvl w:val="0"/>
          <w:numId w:val="205"/>
        </w:numPr>
      </w:pPr>
      <w:r w:rsidRPr="00551E97">
        <w:t>Wniosek o wydanie zaświadczenia o wykonanie przyłącza do sieci wodociągowo-kanalizacyjnej</w:t>
      </w:r>
    </w:p>
    <w:p w14:paraId="58B644C8" w14:textId="77777777" w:rsidR="00197C1C" w:rsidRPr="00551E97" w:rsidRDefault="00197C1C" w:rsidP="00197C1C">
      <w:pPr>
        <w:pStyle w:val="Akapitzlist"/>
        <w:numPr>
          <w:ilvl w:val="0"/>
          <w:numId w:val="205"/>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AC259F">
      <w:pPr>
        <w:numPr>
          <w:ilvl w:val="0"/>
          <w:numId w:val="10"/>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AC259F">
      <w:pPr>
        <w:numPr>
          <w:ilvl w:val="0"/>
          <w:numId w:val="10"/>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28DC1675" w14:textId="77777777" w:rsidR="00AC259F" w:rsidRPr="00D75AE7" w:rsidRDefault="00AC259F" w:rsidP="00AC259F">
      <w:pPr>
        <w:numPr>
          <w:ilvl w:val="0"/>
          <w:numId w:val="10"/>
        </w:numPr>
        <w:spacing w:after="0"/>
      </w:pPr>
      <w:r w:rsidRPr="00D75AE7">
        <w:t>Identyfikację w treści dokumentów zapisów wymagających modyfikacji w wyniku elektronizacji usług publicznych.</w:t>
      </w:r>
    </w:p>
    <w:p w14:paraId="1E5652C9" w14:textId="77777777" w:rsidR="00AC259F" w:rsidRPr="00D75AE7" w:rsidRDefault="00AC259F" w:rsidP="00AC259F">
      <w:pPr>
        <w:numPr>
          <w:ilvl w:val="0"/>
          <w:numId w:val="10"/>
        </w:numPr>
        <w:spacing w:after="0"/>
      </w:pPr>
      <w:r w:rsidRPr="00D75AE7">
        <w:t>Opracowanie kart usług zawierające podstawowe informacje dotyczące specyfiki danej usługi publicznej.</w:t>
      </w:r>
    </w:p>
    <w:p w14:paraId="70B2990C" w14:textId="77777777" w:rsidR="00AC259F" w:rsidRPr="00D75AE7" w:rsidRDefault="00AC259F" w:rsidP="00AC259F">
      <w:pPr>
        <w:numPr>
          <w:ilvl w:val="0"/>
          <w:numId w:val="10"/>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AC259F">
      <w:pPr>
        <w:numPr>
          <w:ilvl w:val="0"/>
          <w:numId w:val="10"/>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Pr="00D75AE7"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05967869" w14:textId="77777777" w:rsidR="00AC259F" w:rsidRPr="00A27CF6" w:rsidRDefault="00AC259F">
      <w:pPr>
        <w:spacing w:after="0"/>
      </w:pPr>
    </w:p>
    <w:p w14:paraId="789614F4" w14:textId="77777777" w:rsidR="00AC259F" w:rsidRPr="00A27CF6" w:rsidRDefault="00AC259F" w:rsidP="00AC259F">
      <w:pPr>
        <w:pStyle w:val="Nagwek2"/>
        <w:numPr>
          <w:ilvl w:val="1"/>
          <w:numId w:val="146"/>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C75BE">
      <w:pPr>
        <w:pStyle w:val="Akapitzlist"/>
        <w:numPr>
          <w:ilvl w:val="0"/>
          <w:numId w:val="206"/>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AC259F">
      <w:pPr>
        <w:numPr>
          <w:ilvl w:val="0"/>
          <w:numId w:val="7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AC259F">
      <w:pPr>
        <w:numPr>
          <w:ilvl w:val="0"/>
          <w:numId w:val="79"/>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704584A6" w14:textId="77777777" w:rsidR="00AC259F" w:rsidRPr="00D75AE7" w:rsidRDefault="00AC259F" w:rsidP="00AC259F">
      <w:pPr>
        <w:numPr>
          <w:ilvl w:val="0"/>
          <w:numId w:val="79"/>
        </w:numPr>
        <w:spacing w:after="0"/>
      </w:pPr>
      <w:r w:rsidRPr="00D75AE7">
        <w:t>Identyfikację w treści dokumentów zapisów wymagających modyfikacji w wyniku elektronizacji usług publicznych.</w:t>
      </w:r>
    </w:p>
    <w:p w14:paraId="35FECFA3" w14:textId="77777777" w:rsidR="00AC259F" w:rsidRPr="00D75AE7" w:rsidRDefault="00AC259F" w:rsidP="00AC259F">
      <w:pPr>
        <w:numPr>
          <w:ilvl w:val="0"/>
          <w:numId w:val="79"/>
        </w:numPr>
        <w:spacing w:after="0"/>
      </w:pPr>
      <w:r w:rsidRPr="00D75AE7">
        <w:t>Opracowanie kart usług zawierające podstawowe informacje dotyczące specyfiki danej usługi publicznej.</w:t>
      </w:r>
    </w:p>
    <w:p w14:paraId="0B707975" w14:textId="77777777" w:rsidR="00AC259F" w:rsidRPr="00D75AE7" w:rsidRDefault="00AC259F" w:rsidP="00AC259F">
      <w:pPr>
        <w:numPr>
          <w:ilvl w:val="0"/>
          <w:numId w:val="7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AC259F">
      <w:pPr>
        <w:numPr>
          <w:ilvl w:val="0"/>
          <w:numId w:val="79"/>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0AE70A0B" w14:textId="6AD02DD5" w:rsidR="00214873" w:rsidRPr="00214873" w:rsidRDefault="00214873" w:rsidP="00214873">
      <w:pPr>
        <w:pStyle w:val="Nagwek2"/>
        <w:numPr>
          <w:ilvl w:val="1"/>
          <w:numId w:val="146"/>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2"/>
      <w:footerReference w:type="default" r:id="rId13"/>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995D3" w14:textId="77777777" w:rsidR="00C53415" w:rsidRDefault="00C53415">
      <w:pPr>
        <w:spacing w:after="0" w:line="240" w:lineRule="auto"/>
      </w:pPr>
      <w:r>
        <w:separator/>
      </w:r>
    </w:p>
  </w:endnote>
  <w:endnote w:type="continuationSeparator" w:id="0">
    <w:p w14:paraId="4178C905" w14:textId="77777777" w:rsidR="00C53415" w:rsidRDefault="00C5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B05CE3" w:rsidRDefault="00B05CE3">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sidR="00B57658">
      <w:rPr>
        <w:rFonts w:eastAsia="Times New Roman"/>
        <w:noProof/>
        <w:sz w:val="16"/>
      </w:rPr>
      <w:t>28</w:t>
    </w:r>
    <w:r>
      <w:rPr>
        <w:rFonts w:eastAsia="Times New Roman"/>
        <w:sz w:val="16"/>
      </w:rPr>
      <w:fldChar w:fldCharType="end"/>
    </w:r>
  </w:p>
  <w:p w14:paraId="4BA848A5" w14:textId="77777777" w:rsidR="00B05CE3" w:rsidRDefault="00B05CE3">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82FF" w14:textId="77777777" w:rsidR="00C53415" w:rsidRDefault="00C53415">
      <w:pPr>
        <w:spacing w:after="0" w:line="240" w:lineRule="auto"/>
      </w:pPr>
      <w:r>
        <w:separator/>
      </w:r>
    </w:p>
  </w:footnote>
  <w:footnote w:type="continuationSeparator" w:id="0">
    <w:p w14:paraId="0AE52CAE" w14:textId="77777777" w:rsidR="00C53415" w:rsidRDefault="00C53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B05CE3" w:rsidRDefault="00B05CE3">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0000C6"/>
    <w:multiLevelType w:val="multilevel"/>
    <w:tmpl w:val="000000C6"/>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8" w15:restartNumberingAfterBreak="0">
    <w:nsid w:val="000000C7"/>
    <w:multiLevelType w:val="multilevel"/>
    <w:tmpl w:val="000000C7"/>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99" w15:restartNumberingAfterBreak="0">
    <w:nsid w:val="000000C8"/>
    <w:multiLevelType w:val="multilevel"/>
    <w:tmpl w:val="000000C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0" w15:restartNumberingAfterBreak="0">
    <w:nsid w:val="000000C9"/>
    <w:multiLevelType w:val="multilevel"/>
    <w:tmpl w:val="000000C9"/>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1" w15:restartNumberingAfterBreak="0">
    <w:nsid w:val="000000CA"/>
    <w:multiLevelType w:val="multilevel"/>
    <w:tmpl w:val="000000CA"/>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2" w15:restartNumberingAfterBreak="0">
    <w:nsid w:val="000000CB"/>
    <w:multiLevelType w:val="multilevel"/>
    <w:tmpl w:val="000000CB"/>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3" w15:restartNumberingAfterBreak="0">
    <w:nsid w:val="000000CC"/>
    <w:multiLevelType w:val="multilevel"/>
    <w:tmpl w:val="000000CC"/>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4" w15:restartNumberingAfterBreak="0">
    <w:nsid w:val="000000CD"/>
    <w:multiLevelType w:val="multilevel"/>
    <w:tmpl w:val="000000CD"/>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5" w15:restartNumberingAfterBreak="0">
    <w:nsid w:val="000000CE"/>
    <w:multiLevelType w:val="multilevel"/>
    <w:tmpl w:val="000000CE"/>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6" w15:restartNumberingAfterBreak="0">
    <w:nsid w:val="000000CF"/>
    <w:multiLevelType w:val="multilevel"/>
    <w:tmpl w:val="000000CF"/>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7" w15:restartNumberingAfterBreak="0">
    <w:nsid w:val="000000D0"/>
    <w:multiLevelType w:val="multilevel"/>
    <w:tmpl w:val="000000D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8" w15:restartNumberingAfterBreak="0">
    <w:nsid w:val="000000D1"/>
    <w:multiLevelType w:val="multilevel"/>
    <w:tmpl w:val="000000D1"/>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9" w15:restartNumberingAfterBreak="0">
    <w:nsid w:val="000000D2"/>
    <w:multiLevelType w:val="multilevel"/>
    <w:tmpl w:val="000000D2"/>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0" w15:restartNumberingAfterBreak="0">
    <w:nsid w:val="000000D3"/>
    <w:multiLevelType w:val="multilevel"/>
    <w:tmpl w:val="000000D3"/>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1" w15:restartNumberingAfterBreak="0">
    <w:nsid w:val="000000D4"/>
    <w:multiLevelType w:val="multilevel"/>
    <w:tmpl w:val="000000D4"/>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2" w15:restartNumberingAfterBreak="0">
    <w:nsid w:val="000000D5"/>
    <w:multiLevelType w:val="multilevel"/>
    <w:tmpl w:val="000000D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3" w15:restartNumberingAfterBreak="0">
    <w:nsid w:val="000000D6"/>
    <w:multiLevelType w:val="multilevel"/>
    <w:tmpl w:val="00000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5"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17"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4"/>
  </w:num>
  <w:num w:numId="89">
    <w:abstractNumId w:val="95"/>
  </w:num>
  <w:num w:numId="90">
    <w:abstractNumId w:val="96"/>
  </w:num>
  <w:num w:numId="91">
    <w:abstractNumId w:val="97"/>
  </w:num>
  <w:num w:numId="92">
    <w:abstractNumId w:val="98"/>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9"/>
  </w:num>
  <w:num w:numId="112">
    <w:abstractNumId w:val="120"/>
  </w:num>
  <w:num w:numId="113">
    <w:abstractNumId w:val="121"/>
  </w:num>
  <w:num w:numId="114">
    <w:abstractNumId w:val="122"/>
  </w:num>
  <w:num w:numId="115">
    <w:abstractNumId w:val="123"/>
  </w:num>
  <w:num w:numId="116">
    <w:abstractNumId w:val="124"/>
  </w:num>
  <w:num w:numId="117">
    <w:abstractNumId w:val="125"/>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3"/>
  </w:num>
  <w:num w:numId="126">
    <w:abstractNumId w:val="134"/>
  </w:num>
  <w:num w:numId="127">
    <w:abstractNumId w:val="135"/>
  </w:num>
  <w:num w:numId="128">
    <w:abstractNumId w:val="136"/>
  </w:num>
  <w:num w:numId="129">
    <w:abstractNumId w:val="137"/>
  </w:num>
  <w:num w:numId="130">
    <w:abstractNumId w:val="138"/>
  </w:num>
  <w:num w:numId="131">
    <w:abstractNumId w:val="139"/>
  </w:num>
  <w:num w:numId="132">
    <w:abstractNumId w:val="141"/>
  </w:num>
  <w:num w:numId="133">
    <w:abstractNumId w:val="142"/>
  </w:num>
  <w:num w:numId="134">
    <w:abstractNumId w:val="143"/>
  </w:num>
  <w:num w:numId="135">
    <w:abstractNumId w:val="145"/>
  </w:num>
  <w:num w:numId="136">
    <w:abstractNumId w:val="146"/>
  </w:num>
  <w:num w:numId="137">
    <w:abstractNumId w:val="147"/>
  </w:num>
  <w:num w:numId="138">
    <w:abstractNumId w:val="148"/>
  </w:num>
  <w:num w:numId="139">
    <w:abstractNumId w:val="149"/>
  </w:num>
  <w:num w:numId="140">
    <w:abstractNumId w:val="150"/>
  </w:num>
  <w:num w:numId="141">
    <w:abstractNumId w:val="151"/>
  </w:num>
  <w:num w:numId="142">
    <w:abstractNumId w:val="152"/>
  </w:num>
  <w:num w:numId="143">
    <w:abstractNumId w:val="153"/>
  </w:num>
  <w:num w:numId="144">
    <w:abstractNumId w:val="154"/>
  </w:num>
  <w:num w:numId="145">
    <w:abstractNumId w:val="155"/>
  </w:num>
  <w:num w:numId="146">
    <w:abstractNumId w:val="156"/>
  </w:num>
  <w:num w:numId="147">
    <w:abstractNumId w:val="157"/>
  </w:num>
  <w:num w:numId="148">
    <w:abstractNumId w:val="158"/>
  </w:num>
  <w:num w:numId="149">
    <w:abstractNumId w:val="159"/>
  </w:num>
  <w:num w:numId="150">
    <w:abstractNumId w:val="160"/>
  </w:num>
  <w:num w:numId="151">
    <w:abstractNumId w:val="161"/>
  </w:num>
  <w:num w:numId="152">
    <w:abstractNumId w:val="162"/>
  </w:num>
  <w:num w:numId="153">
    <w:abstractNumId w:val="163"/>
  </w:num>
  <w:num w:numId="154">
    <w:abstractNumId w:val="164"/>
  </w:num>
  <w:num w:numId="155">
    <w:abstractNumId w:val="165"/>
  </w:num>
  <w:num w:numId="156">
    <w:abstractNumId w:val="166"/>
  </w:num>
  <w:num w:numId="157">
    <w:abstractNumId w:val="167"/>
  </w:num>
  <w:num w:numId="158">
    <w:abstractNumId w:val="168"/>
  </w:num>
  <w:num w:numId="159">
    <w:abstractNumId w:val="169"/>
  </w:num>
  <w:num w:numId="160">
    <w:abstractNumId w:val="170"/>
  </w:num>
  <w:num w:numId="161">
    <w:abstractNumId w:val="171"/>
  </w:num>
  <w:num w:numId="162">
    <w:abstractNumId w:val="172"/>
  </w:num>
  <w:num w:numId="163">
    <w:abstractNumId w:val="173"/>
  </w:num>
  <w:num w:numId="164">
    <w:abstractNumId w:val="174"/>
  </w:num>
  <w:num w:numId="165">
    <w:abstractNumId w:val="175"/>
  </w:num>
  <w:num w:numId="166">
    <w:abstractNumId w:val="176"/>
  </w:num>
  <w:num w:numId="167">
    <w:abstractNumId w:val="177"/>
  </w:num>
  <w:num w:numId="168">
    <w:abstractNumId w:val="178"/>
  </w:num>
  <w:num w:numId="169">
    <w:abstractNumId w:val="179"/>
  </w:num>
  <w:num w:numId="170">
    <w:abstractNumId w:val="180"/>
  </w:num>
  <w:num w:numId="171">
    <w:abstractNumId w:val="181"/>
  </w:num>
  <w:num w:numId="172">
    <w:abstractNumId w:val="182"/>
  </w:num>
  <w:num w:numId="173">
    <w:abstractNumId w:val="183"/>
  </w:num>
  <w:num w:numId="174">
    <w:abstractNumId w:val="184"/>
  </w:num>
  <w:num w:numId="175">
    <w:abstractNumId w:val="185"/>
  </w:num>
  <w:num w:numId="176">
    <w:abstractNumId w:val="186"/>
  </w:num>
  <w:num w:numId="177">
    <w:abstractNumId w:val="187"/>
  </w:num>
  <w:num w:numId="178">
    <w:abstractNumId w:val="188"/>
  </w:num>
  <w:num w:numId="179">
    <w:abstractNumId w:val="189"/>
  </w:num>
  <w:num w:numId="180">
    <w:abstractNumId w:val="190"/>
  </w:num>
  <w:num w:numId="181">
    <w:abstractNumId w:val="191"/>
  </w:num>
  <w:num w:numId="182">
    <w:abstractNumId w:val="192"/>
  </w:num>
  <w:num w:numId="183">
    <w:abstractNumId w:val="193"/>
  </w:num>
  <w:num w:numId="184">
    <w:abstractNumId w:val="194"/>
  </w:num>
  <w:num w:numId="185">
    <w:abstractNumId w:val="195"/>
  </w:num>
  <w:num w:numId="186">
    <w:abstractNumId w:val="196"/>
  </w:num>
  <w:num w:numId="187">
    <w:abstractNumId w:val="197"/>
  </w:num>
  <w:num w:numId="188">
    <w:abstractNumId w:val="198"/>
  </w:num>
  <w:num w:numId="189">
    <w:abstractNumId w:val="199"/>
  </w:num>
  <w:num w:numId="190">
    <w:abstractNumId w:val="200"/>
  </w:num>
  <w:num w:numId="191">
    <w:abstractNumId w:val="201"/>
  </w:num>
  <w:num w:numId="192">
    <w:abstractNumId w:val="202"/>
  </w:num>
  <w:num w:numId="193">
    <w:abstractNumId w:val="203"/>
  </w:num>
  <w:num w:numId="194">
    <w:abstractNumId w:val="204"/>
  </w:num>
  <w:num w:numId="195">
    <w:abstractNumId w:val="205"/>
  </w:num>
  <w:num w:numId="196">
    <w:abstractNumId w:val="206"/>
  </w:num>
  <w:num w:numId="197">
    <w:abstractNumId w:val="207"/>
  </w:num>
  <w:num w:numId="198">
    <w:abstractNumId w:val="208"/>
  </w:num>
  <w:num w:numId="199">
    <w:abstractNumId w:val="209"/>
  </w:num>
  <w:num w:numId="200">
    <w:abstractNumId w:val="210"/>
  </w:num>
  <w:num w:numId="201">
    <w:abstractNumId w:val="211"/>
  </w:num>
  <w:num w:numId="202">
    <w:abstractNumId w:val="212"/>
  </w:num>
  <w:num w:numId="203">
    <w:abstractNumId w:val="213"/>
  </w:num>
  <w:num w:numId="204">
    <w:abstractNumId w:val="217"/>
  </w:num>
  <w:num w:numId="205">
    <w:abstractNumId w:val="214"/>
  </w:num>
  <w:num w:numId="206">
    <w:abstractNumId w:val="216"/>
  </w:num>
  <w:num w:numId="207">
    <w:abstractNumId w:val="2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3114"/>
    <w:rsid w:val="00004371"/>
    <w:rsid w:val="000139ED"/>
    <w:rsid w:val="00021F0B"/>
    <w:rsid w:val="000364BF"/>
    <w:rsid w:val="000370F6"/>
    <w:rsid w:val="000375F5"/>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2237E"/>
    <w:rsid w:val="00124004"/>
    <w:rsid w:val="001327B9"/>
    <w:rsid w:val="00143C00"/>
    <w:rsid w:val="00154155"/>
    <w:rsid w:val="00161D7D"/>
    <w:rsid w:val="00167753"/>
    <w:rsid w:val="001902C8"/>
    <w:rsid w:val="001967AB"/>
    <w:rsid w:val="00197C1C"/>
    <w:rsid w:val="001B01B2"/>
    <w:rsid w:val="001B65E6"/>
    <w:rsid w:val="001B7D08"/>
    <w:rsid w:val="001D2111"/>
    <w:rsid w:val="001E5F1D"/>
    <w:rsid w:val="00210CE4"/>
    <w:rsid w:val="00214873"/>
    <w:rsid w:val="00215E52"/>
    <w:rsid w:val="002266D7"/>
    <w:rsid w:val="0027377E"/>
    <w:rsid w:val="0028357E"/>
    <w:rsid w:val="002A4C0B"/>
    <w:rsid w:val="002C2C77"/>
    <w:rsid w:val="002C700B"/>
    <w:rsid w:val="002C7D04"/>
    <w:rsid w:val="002D42BE"/>
    <w:rsid w:val="002D490F"/>
    <w:rsid w:val="002E458A"/>
    <w:rsid w:val="00311AAB"/>
    <w:rsid w:val="00314CF7"/>
    <w:rsid w:val="00344535"/>
    <w:rsid w:val="003473CB"/>
    <w:rsid w:val="003620FD"/>
    <w:rsid w:val="00365B84"/>
    <w:rsid w:val="00396284"/>
    <w:rsid w:val="003D04E8"/>
    <w:rsid w:val="003D41F3"/>
    <w:rsid w:val="003E7D6E"/>
    <w:rsid w:val="003F0A00"/>
    <w:rsid w:val="003F0AF9"/>
    <w:rsid w:val="003F4263"/>
    <w:rsid w:val="004141BB"/>
    <w:rsid w:val="0041709A"/>
    <w:rsid w:val="00427D63"/>
    <w:rsid w:val="0045451C"/>
    <w:rsid w:val="00454F33"/>
    <w:rsid w:val="004618E5"/>
    <w:rsid w:val="00463168"/>
    <w:rsid w:val="00471E3E"/>
    <w:rsid w:val="00471F94"/>
    <w:rsid w:val="0048284E"/>
    <w:rsid w:val="00484EB1"/>
    <w:rsid w:val="004A233C"/>
    <w:rsid w:val="004A3ED0"/>
    <w:rsid w:val="004C2CE5"/>
    <w:rsid w:val="004C3ECF"/>
    <w:rsid w:val="004C7140"/>
    <w:rsid w:val="00514599"/>
    <w:rsid w:val="00520D9B"/>
    <w:rsid w:val="00521F8F"/>
    <w:rsid w:val="0054681A"/>
    <w:rsid w:val="005524D3"/>
    <w:rsid w:val="00572AE4"/>
    <w:rsid w:val="00584809"/>
    <w:rsid w:val="005A31DA"/>
    <w:rsid w:val="005D5731"/>
    <w:rsid w:val="005F661C"/>
    <w:rsid w:val="0060110B"/>
    <w:rsid w:val="00603511"/>
    <w:rsid w:val="00607025"/>
    <w:rsid w:val="00610BA0"/>
    <w:rsid w:val="00610FC5"/>
    <w:rsid w:val="0061356F"/>
    <w:rsid w:val="0062116E"/>
    <w:rsid w:val="006333DF"/>
    <w:rsid w:val="0066189E"/>
    <w:rsid w:val="0066360E"/>
    <w:rsid w:val="006706D0"/>
    <w:rsid w:val="006709FA"/>
    <w:rsid w:val="006908D6"/>
    <w:rsid w:val="006924AC"/>
    <w:rsid w:val="006C57D8"/>
    <w:rsid w:val="006C722D"/>
    <w:rsid w:val="006C7318"/>
    <w:rsid w:val="006E37AC"/>
    <w:rsid w:val="006E74F3"/>
    <w:rsid w:val="0072705E"/>
    <w:rsid w:val="0073684F"/>
    <w:rsid w:val="007636FA"/>
    <w:rsid w:val="00765A51"/>
    <w:rsid w:val="00771113"/>
    <w:rsid w:val="00773C7B"/>
    <w:rsid w:val="00776838"/>
    <w:rsid w:val="00782B05"/>
    <w:rsid w:val="00794373"/>
    <w:rsid w:val="007B5066"/>
    <w:rsid w:val="007E1978"/>
    <w:rsid w:val="007F77EF"/>
    <w:rsid w:val="00807540"/>
    <w:rsid w:val="008114E6"/>
    <w:rsid w:val="008169BF"/>
    <w:rsid w:val="00826E44"/>
    <w:rsid w:val="008273AA"/>
    <w:rsid w:val="008338B7"/>
    <w:rsid w:val="008422AE"/>
    <w:rsid w:val="008426F7"/>
    <w:rsid w:val="0085441A"/>
    <w:rsid w:val="008571E2"/>
    <w:rsid w:val="00870EC1"/>
    <w:rsid w:val="0088500F"/>
    <w:rsid w:val="00895563"/>
    <w:rsid w:val="008A1577"/>
    <w:rsid w:val="008A577E"/>
    <w:rsid w:val="008A702B"/>
    <w:rsid w:val="008B4B9A"/>
    <w:rsid w:val="008C5FE4"/>
    <w:rsid w:val="008C7FC1"/>
    <w:rsid w:val="008F3469"/>
    <w:rsid w:val="008F468F"/>
    <w:rsid w:val="009030AD"/>
    <w:rsid w:val="009078A7"/>
    <w:rsid w:val="009107A5"/>
    <w:rsid w:val="00913AA8"/>
    <w:rsid w:val="00915F1B"/>
    <w:rsid w:val="00920F4E"/>
    <w:rsid w:val="00920F64"/>
    <w:rsid w:val="009306E1"/>
    <w:rsid w:val="009327A7"/>
    <w:rsid w:val="00961833"/>
    <w:rsid w:val="00976E84"/>
    <w:rsid w:val="00980FC2"/>
    <w:rsid w:val="009A7CF6"/>
    <w:rsid w:val="009C75BE"/>
    <w:rsid w:val="009E293F"/>
    <w:rsid w:val="009F54BE"/>
    <w:rsid w:val="009F6C85"/>
    <w:rsid w:val="00A07043"/>
    <w:rsid w:val="00A077D9"/>
    <w:rsid w:val="00A07EF7"/>
    <w:rsid w:val="00A235F6"/>
    <w:rsid w:val="00A27CF6"/>
    <w:rsid w:val="00A30F42"/>
    <w:rsid w:val="00A32B88"/>
    <w:rsid w:val="00A34489"/>
    <w:rsid w:val="00A3756B"/>
    <w:rsid w:val="00A431E3"/>
    <w:rsid w:val="00A439AC"/>
    <w:rsid w:val="00A45A8A"/>
    <w:rsid w:val="00A45C23"/>
    <w:rsid w:val="00A744DF"/>
    <w:rsid w:val="00A814A3"/>
    <w:rsid w:val="00A86704"/>
    <w:rsid w:val="00A93946"/>
    <w:rsid w:val="00A93DF3"/>
    <w:rsid w:val="00AB5483"/>
    <w:rsid w:val="00AB7078"/>
    <w:rsid w:val="00AC1715"/>
    <w:rsid w:val="00AC259F"/>
    <w:rsid w:val="00AC384C"/>
    <w:rsid w:val="00AD5AF1"/>
    <w:rsid w:val="00AD6B00"/>
    <w:rsid w:val="00AE2D2A"/>
    <w:rsid w:val="00AE4749"/>
    <w:rsid w:val="00AF5462"/>
    <w:rsid w:val="00B01CE1"/>
    <w:rsid w:val="00B04CA9"/>
    <w:rsid w:val="00B05CE3"/>
    <w:rsid w:val="00B05F23"/>
    <w:rsid w:val="00B07C5F"/>
    <w:rsid w:val="00B12A81"/>
    <w:rsid w:val="00B160B1"/>
    <w:rsid w:val="00B35CFA"/>
    <w:rsid w:val="00B47079"/>
    <w:rsid w:val="00B474CB"/>
    <w:rsid w:val="00B57658"/>
    <w:rsid w:val="00B61F36"/>
    <w:rsid w:val="00B7729D"/>
    <w:rsid w:val="00B87C39"/>
    <w:rsid w:val="00B94AA2"/>
    <w:rsid w:val="00B9574B"/>
    <w:rsid w:val="00BA2031"/>
    <w:rsid w:val="00BA76C6"/>
    <w:rsid w:val="00BB25EB"/>
    <w:rsid w:val="00BC1277"/>
    <w:rsid w:val="00BD0539"/>
    <w:rsid w:val="00BE3E91"/>
    <w:rsid w:val="00BF37A2"/>
    <w:rsid w:val="00BF5A48"/>
    <w:rsid w:val="00BF64DD"/>
    <w:rsid w:val="00C343D2"/>
    <w:rsid w:val="00C34A9D"/>
    <w:rsid w:val="00C53415"/>
    <w:rsid w:val="00C6300F"/>
    <w:rsid w:val="00C63DC8"/>
    <w:rsid w:val="00C736E6"/>
    <w:rsid w:val="00C8108E"/>
    <w:rsid w:val="00CA66C0"/>
    <w:rsid w:val="00CB18C0"/>
    <w:rsid w:val="00CB6B28"/>
    <w:rsid w:val="00CB7377"/>
    <w:rsid w:val="00CC6C03"/>
    <w:rsid w:val="00CC7F83"/>
    <w:rsid w:val="00CD5CAB"/>
    <w:rsid w:val="00CD6D63"/>
    <w:rsid w:val="00CF09B4"/>
    <w:rsid w:val="00D100B8"/>
    <w:rsid w:val="00D15F78"/>
    <w:rsid w:val="00D20BE4"/>
    <w:rsid w:val="00D20F4C"/>
    <w:rsid w:val="00D23D37"/>
    <w:rsid w:val="00D46A85"/>
    <w:rsid w:val="00D47C31"/>
    <w:rsid w:val="00D551AA"/>
    <w:rsid w:val="00D62BB6"/>
    <w:rsid w:val="00D65EEF"/>
    <w:rsid w:val="00D75AE7"/>
    <w:rsid w:val="00D82BAB"/>
    <w:rsid w:val="00DA37CD"/>
    <w:rsid w:val="00DA4268"/>
    <w:rsid w:val="00DA7297"/>
    <w:rsid w:val="00DD0075"/>
    <w:rsid w:val="00DD2FB0"/>
    <w:rsid w:val="00DD4A49"/>
    <w:rsid w:val="00DD51D7"/>
    <w:rsid w:val="00DD7FB1"/>
    <w:rsid w:val="00DE0E6B"/>
    <w:rsid w:val="00DE2617"/>
    <w:rsid w:val="00DE40AB"/>
    <w:rsid w:val="00E009BE"/>
    <w:rsid w:val="00E03DB4"/>
    <w:rsid w:val="00E3094A"/>
    <w:rsid w:val="00E311BB"/>
    <w:rsid w:val="00E532A0"/>
    <w:rsid w:val="00E57F1A"/>
    <w:rsid w:val="00E71401"/>
    <w:rsid w:val="00E9354A"/>
    <w:rsid w:val="00EC6414"/>
    <w:rsid w:val="00EC762B"/>
    <w:rsid w:val="00EE7551"/>
    <w:rsid w:val="00EF7ADC"/>
    <w:rsid w:val="00F04851"/>
    <w:rsid w:val="00F1357E"/>
    <w:rsid w:val="00F24A77"/>
    <w:rsid w:val="00F25EB6"/>
    <w:rsid w:val="00F326B5"/>
    <w:rsid w:val="00F36241"/>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F83ACE51-AE2D-4815-8B21-F506EE98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
    <w:uiPriority w:val="99"/>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1"/>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6000157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sap.sejm.gov.pl/isap.nsf/DocDetails.xsp?id=WDU2018000021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e.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enrqgeyta" TargetMode="External"/><Relationship Id="rId4" Type="http://schemas.openxmlformats.org/officeDocument/2006/relationships/webSettings" Target="webSettings.xml"/><Relationship Id="rId9" Type="http://schemas.openxmlformats.org/officeDocument/2006/relationships/hyperlink" Target="http://isap.sejm.gov.pl/DetailsServlet?id=WDU2016000163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28</Pages>
  <Words>10611</Words>
  <Characters>63672</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74135</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29</cp:revision>
  <cp:lastPrinted>1900-12-31T23:00:00Z</cp:lastPrinted>
  <dcterms:created xsi:type="dcterms:W3CDTF">2019-03-03T21:16:00Z</dcterms:created>
  <dcterms:modified xsi:type="dcterms:W3CDTF">2019-04-01T08:32:00Z</dcterms:modified>
</cp:coreProperties>
</file>