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54336" w14:textId="52B9345F" w:rsidR="001E1CAB" w:rsidRPr="0030006E" w:rsidRDefault="00474F88" w:rsidP="00474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0006E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30006E">
        <w:rPr>
          <w:rFonts w:ascii="Times New Roman" w:eastAsia="Times New Roman" w:hAnsi="Times New Roman" w:cs="Times New Roman"/>
          <w:b/>
          <w:bCs/>
          <w:caps/>
          <w:lang w:eastAsia="pl-PL"/>
        </w:rPr>
        <w:t>XXXVI/245/2020</w:t>
      </w:r>
    </w:p>
    <w:p w14:paraId="510C1D60" w14:textId="6A22C8FB" w:rsidR="00474F88" w:rsidRPr="0030006E" w:rsidRDefault="00474F88" w:rsidP="00474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0006E">
        <w:rPr>
          <w:rFonts w:ascii="Times New Roman" w:eastAsia="Times New Roman" w:hAnsi="Times New Roman" w:cs="Times New Roman"/>
          <w:b/>
          <w:bCs/>
          <w:caps/>
          <w:lang w:eastAsia="pl-PL"/>
        </w:rPr>
        <w:t>Rady Gminy Ełk</w:t>
      </w:r>
    </w:p>
    <w:p w14:paraId="58CFBEE5" w14:textId="17D12B87" w:rsidR="00474F88" w:rsidRPr="0030006E" w:rsidRDefault="00474F88" w:rsidP="00474F8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0006E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30006E">
        <w:rPr>
          <w:rFonts w:ascii="Times New Roman" w:eastAsia="Times New Roman" w:hAnsi="Times New Roman" w:cs="Times New Roman"/>
          <w:lang w:eastAsia="pl-PL"/>
        </w:rPr>
        <w:t xml:space="preserve">18 grudnia </w:t>
      </w:r>
      <w:r w:rsidRPr="0030006E">
        <w:rPr>
          <w:rFonts w:ascii="Times New Roman" w:eastAsia="Times New Roman" w:hAnsi="Times New Roman" w:cs="Times New Roman"/>
          <w:lang w:eastAsia="pl-PL"/>
        </w:rPr>
        <w:t>2020 r.</w:t>
      </w:r>
    </w:p>
    <w:p w14:paraId="29A6CC42" w14:textId="38A3C02D" w:rsidR="00D33FD6" w:rsidRPr="0030006E" w:rsidRDefault="00474F88" w:rsidP="00B10BBB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0006E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 w:rsidR="00656C53" w:rsidRPr="0030006E">
        <w:rPr>
          <w:rFonts w:ascii="Times New Roman" w:eastAsia="Times New Roman" w:hAnsi="Times New Roman" w:cs="Times New Roman"/>
          <w:b/>
          <w:bCs/>
          <w:lang w:eastAsia="pl-PL"/>
        </w:rPr>
        <w:t xml:space="preserve">przystąpienia do </w:t>
      </w:r>
      <w:r w:rsidR="001170B9" w:rsidRPr="0030006E">
        <w:rPr>
          <w:rFonts w:ascii="Times New Roman" w:eastAsia="Times New Roman" w:hAnsi="Times New Roman" w:cs="Times New Roman"/>
          <w:b/>
          <w:bCs/>
          <w:lang w:eastAsia="pl-PL"/>
        </w:rPr>
        <w:t xml:space="preserve">aktualizacji Strategii </w:t>
      </w:r>
      <w:r w:rsidR="00B10BBB" w:rsidRPr="0030006E">
        <w:rPr>
          <w:rFonts w:ascii="Times New Roman" w:eastAsia="Times New Roman" w:hAnsi="Times New Roman" w:cs="Times New Roman"/>
          <w:b/>
          <w:bCs/>
          <w:lang w:eastAsia="pl-PL"/>
        </w:rPr>
        <w:t>Rozwoju Ośrodka Subregionalnego Ełk do roku 2025</w:t>
      </w:r>
    </w:p>
    <w:p w14:paraId="302EEB62" w14:textId="77777777" w:rsidR="00B10BBB" w:rsidRPr="0030006E" w:rsidRDefault="00B10BBB" w:rsidP="00B10BBB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F2E4E50" w14:textId="02C2A65C" w:rsidR="00463B3F" w:rsidRPr="0030006E" w:rsidRDefault="00463B3F" w:rsidP="0043573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30006E">
        <w:rPr>
          <w:rFonts w:ascii="Times New Roman" w:eastAsia="Times New Roman" w:hAnsi="Times New Roman" w:cs="Times New Roman"/>
          <w:lang w:eastAsia="pl-PL"/>
        </w:rPr>
        <w:t>Na podstawie art. 18 ust. 2 pkt 6</w:t>
      </w:r>
      <w:r w:rsidR="00A5761B" w:rsidRPr="0030006E">
        <w:rPr>
          <w:rFonts w:ascii="Times New Roman" w:eastAsia="Times New Roman" w:hAnsi="Times New Roman" w:cs="Times New Roman"/>
          <w:lang w:eastAsia="pl-PL"/>
        </w:rPr>
        <w:t>,</w:t>
      </w:r>
      <w:r w:rsidRPr="0030006E">
        <w:rPr>
          <w:rFonts w:ascii="Times New Roman" w:eastAsia="Times New Roman" w:hAnsi="Times New Roman" w:cs="Times New Roman"/>
          <w:lang w:eastAsia="pl-PL"/>
        </w:rPr>
        <w:t xml:space="preserve"> art. 10 ust. 1 i art. 10g ust. 9 ustawy z dnia 8 marca 1990 r. o</w:t>
      </w:r>
      <w:r w:rsidR="001E1CAB" w:rsidRPr="0030006E">
        <w:rPr>
          <w:rFonts w:ascii="Times New Roman" w:eastAsia="Times New Roman" w:hAnsi="Times New Roman" w:cs="Times New Roman"/>
          <w:lang w:eastAsia="pl-PL"/>
        </w:rPr>
        <w:t> </w:t>
      </w:r>
      <w:r w:rsidRPr="0030006E">
        <w:rPr>
          <w:rFonts w:ascii="Times New Roman" w:eastAsia="Times New Roman" w:hAnsi="Times New Roman" w:cs="Times New Roman"/>
          <w:lang w:eastAsia="pl-PL"/>
        </w:rPr>
        <w:t>samorządzie gminnym (Dz. U. z 2020 r. poz. 713, 1378)</w:t>
      </w:r>
      <w:r w:rsidR="00656C53" w:rsidRPr="0030006E">
        <w:rPr>
          <w:rFonts w:ascii="Times New Roman" w:eastAsia="Times New Roman" w:hAnsi="Times New Roman" w:cs="Times New Roman"/>
          <w:lang w:eastAsia="pl-PL"/>
        </w:rPr>
        <w:t xml:space="preserve"> oraz</w:t>
      </w:r>
      <w:r w:rsidRPr="0030006E">
        <w:rPr>
          <w:rFonts w:ascii="Times New Roman" w:eastAsia="Times New Roman" w:hAnsi="Times New Roman" w:cs="Times New Roman"/>
          <w:lang w:eastAsia="pl-PL"/>
        </w:rPr>
        <w:t xml:space="preserve"> art. 9 </w:t>
      </w:r>
      <w:r w:rsidR="00866F17" w:rsidRPr="0030006E">
        <w:rPr>
          <w:rFonts w:ascii="Times New Roman" w:eastAsia="Times New Roman" w:hAnsi="Times New Roman" w:cs="Times New Roman"/>
          <w:lang w:eastAsia="pl-PL"/>
        </w:rPr>
        <w:t>pkt</w:t>
      </w:r>
      <w:r w:rsidRPr="0030006E">
        <w:rPr>
          <w:rFonts w:ascii="Times New Roman" w:eastAsia="Times New Roman" w:hAnsi="Times New Roman" w:cs="Times New Roman"/>
          <w:lang w:eastAsia="pl-PL"/>
        </w:rPr>
        <w:t xml:space="preserve"> 6 ustawy o zasadach prowadzenia polityki rozwoju (Dz. U. z 2019 r. poz. 1295, 2020, z 2020 r. poz. 1378) uchwala się, co następuje:</w:t>
      </w:r>
    </w:p>
    <w:p w14:paraId="6E7F2A34" w14:textId="0074D385" w:rsidR="00463B3F" w:rsidRPr="0030006E" w:rsidRDefault="00463B3F" w:rsidP="0043573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30006E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1E1CAB" w:rsidRPr="0030006E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30006E">
        <w:rPr>
          <w:rFonts w:ascii="Times New Roman" w:eastAsia="Times New Roman" w:hAnsi="Times New Roman" w:cs="Times New Roman"/>
          <w:b/>
          <w:bCs/>
          <w:lang w:eastAsia="pl-PL"/>
        </w:rPr>
        <w:t>1.</w:t>
      </w:r>
      <w:r w:rsidR="001E1CAB" w:rsidRPr="0030006E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30006E">
        <w:rPr>
          <w:rFonts w:ascii="Times New Roman" w:eastAsia="Times New Roman" w:hAnsi="Times New Roman" w:cs="Times New Roman"/>
          <w:lang w:eastAsia="pl-PL"/>
        </w:rPr>
        <w:t>Przystępuje się do aktualizacji Strategii Rozwoju Ośrodka Subregionalnego Ełk do roku 2025 przyjętej</w:t>
      </w:r>
      <w:r w:rsidR="00A5761B" w:rsidRPr="0030006E">
        <w:rPr>
          <w:rFonts w:ascii="Times New Roman" w:eastAsia="Times New Roman" w:hAnsi="Times New Roman" w:cs="Times New Roman"/>
          <w:lang w:eastAsia="pl-PL"/>
        </w:rPr>
        <w:t xml:space="preserve"> u</w:t>
      </w:r>
      <w:r w:rsidRPr="0030006E">
        <w:rPr>
          <w:rFonts w:ascii="Times New Roman" w:eastAsia="Times New Roman" w:hAnsi="Times New Roman" w:cs="Times New Roman"/>
          <w:lang w:eastAsia="pl-PL"/>
        </w:rPr>
        <w:t xml:space="preserve">chwałą </w:t>
      </w:r>
      <w:r w:rsidR="006B0549" w:rsidRPr="0030006E">
        <w:rPr>
          <w:rFonts w:ascii="Times New Roman" w:eastAsia="Times New Roman" w:hAnsi="Times New Roman" w:cs="Times New Roman"/>
          <w:lang w:eastAsia="pl-PL"/>
        </w:rPr>
        <w:t>XIII/86/2015</w:t>
      </w:r>
      <w:r w:rsidRPr="0030006E">
        <w:rPr>
          <w:rFonts w:ascii="Times New Roman" w:eastAsia="Times New Roman" w:hAnsi="Times New Roman" w:cs="Times New Roman"/>
          <w:lang w:eastAsia="pl-PL"/>
        </w:rPr>
        <w:t xml:space="preserve"> Rady </w:t>
      </w:r>
      <w:r w:rsidR="006B0549" w:rsidRPr="0030006E">
        <w:rPr>
          <w:rFonts w:ascii="Times New Roman" w:eastAsia="Times New Roman" w:hAnsi="Times New Roman" w:cs="Times New Roman"/>
          <w:lang w:eastAsia="pl-PL"/>
        </w:rPr>
        <w:t>Gminy Ełk</w:t>
      </w:r>
      <w:r w:rsidRPr="0030006E">
        <w:rPr>
          <w:rFonts w:ascii="Times New Roman" w:eastAsia="Times New Roman" w:hAnsi="Times New Roman" w:cs="Times New Roman"/>
          <w:lang w:eastAsia="pl-PL"/>
        </w:rPr>
        <w:t xml:space="preserve"> z </w:t>
      </w:r>
      <w:r w:rsidR="006B0549" w:rsidRPr="0030006E">
        <w:rPr>
          <w:rFonts w:ascii="Times New Roman" w:eastAsia="Times New Roman" w:hAnsi="Times New Roman" w:cs="Times New Roman"/>
          <w:lang w:eastAsia="pl-PL"/>
        </w:rPr>
        <w:t>21</w:t>
      </w:r>
      <w:r w:rsidRPr="0030006E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0549" w:rsidRPr="0030006E">
        <w:rPr>
          <w:rFonts w:ascii="Times New Roman" w:eastAsia="Times New Roman" w:hAnsi="Times New Roman" w:cs="Times New Roman"/>
          <w:lang w:eastAsia="pl-PL"/>
        </w:rPr>
        <w:t>lipca</w:t>
      </w:r>
      <w:r w:rsidRPr="0030006E">
        <w:rPr>
          <w:rFonts w:ascii="Times New Roman" w:eastAsia="Times New Roman" w:hAnsi="Times New Roman" w:cs="Times New Roman"/>
          <w:lang w:eastAsia="pl-PL"/>
        </w:rPr>
        <w:t xml:space="preserve"> 2015 r. zmienionej uchwałami </w:t>
      </w:r>
      <w:r w:rsidR="001E1CAB" w:rsidRPr="0030006E">
        <w:rPr>
          <w:rFonts w:ascii="Times New Roman" w:eastAsia="Times New Roman" w:hAnsi="Times New Roman" w:cs="Times New Roman"/>
          <w:lang w:eastAsia="pl-PL"/>
        </w:rPr>
        <w:t>n</w:t>
      </w:r>
      <w:r w:rsidRPr="0030006E">
        <w:rPr>
          <w:rFonts w:ascii="Times New Roman" w:eastAsia="Times New Roman" w:hAnsi="Times New Roman" w:cs="Times New Roman"/>
          <w:lang w:eastAsia="pl-PL"/>
        </w:rPr>
        <w:t xml:space="preserve">r </w:t>
      </w:r>
      <w:r w:rsidR="006B0549" w:rsidRPr="0030006E">
        <w:rPr>
          <w:rFonts w:ascii="Times New Roman" w:eastAsia="Times New Roman" w:hAnsi="Times New Roman" w:cs="Times New Roman"/>
          <w:lang w:eastAsia="pl-PL"/>
        </w:rPr>
        <w:t>XXXIII/241/2016</w:t>
      </w:r>
      <w:r w:rsidRPr="0030006E">
        <w:rPr>
          <w:rFonts w:ascii="Times New Roman" w:eastAsia="Times New Roman" w:hAnsi="Times New Roman" w:cs="Times New Roman"/>
          <w:lang w:eastAsia="pl-PL"/>
        </w:rPr>
        <w:t xml:space="preserve"> z</w:t>
      </w:r>
      <w:r w:rsidR="001E1CAB" w:rsidRPr="0030006E">
        <w:rPr>
          <w:rFonts w:ascii="Times New Roman" w:eastAsia="Times New Roman" w:hAnsi="Times New Roman" w:cs="Times New Roman"/>
          <w:lang w:eastAsia="pl-PL"/>
        </w:rPr>
        <w:t> </w:t>
      </w:r>
      <w:r w:rsidR="006B0549" w:rsidRPr="0030006E">
        <w:rPr>
          <w:rFonts w:ascii="Times New Roman" w:eastAsia="Times New Roman" w:hAnsi="Times New Roman" w:cs="Times New Roman"/>
          <w:lang w:eastAsia="pl-PL"/>
        </w:rPr>
        <w:t>30</w:t>
      </w:r>
      <w:r w:rsidR="001E1CAB" w:rsidRPr="0030006E">
        <w:rPr>
          <w:rFonts w:ascii="Times New Roman" w:eastAsia="Times New Roman" w:hAnsi="Times New Roman" w:cs="Times New Roman"/>
          <w:lang w:eastAsia="pl-PL"/>
        </w:rPr>
        <w:t> </w:t>
      </w:r>
      <w:r w:rsidR="006B0549" w:rsidRPr="0030006E">
        <w:rPr>
          <w:rFonts w:ascii="Times New Roman" w:eastAsia="Times New Roman" w:hAnsi="Times New Roman" w:cs="Times New Roman"/>
          <w:lang w:eastAsia="pl-PL"/>
        </w:rPr>
        <w:t xml:space="preserve">września </w:t>
      </w:r>
      <w:r w:rsidRPr="0030006E">
        <w:rPr>
          <w:rFonts w:ascii="Times New Roman" w:eastAsia="Times New Roman" w:hAnsi="Times New Roman" w:cs="Times New Roman"/>
          <w:lang w:eastAsia="pl-PL"/>
        </w:rPr>
        <w:t xml:space="preserve">2016 r., </w:t>
      </w:r>
      <w:r w:rsidR="001E1CAB" w:rsidRPr="0030006E">
        <w:rPr>
          <w:rFonts w:ascii="Times New Roman" w:eastAsia="Times New Roman" w:hAnsi="Times New Roman" w:cs="Times New Roman"/>
          <w:lang w:eastAsia="pl-PL"/>
        </w:rPr>
        <w:t>n</w:t>
      </w:r>
      <w:r w:rsidRPr="0030006E">
        <w:rPr>
          <w:rFonts w:ascii="Times New Roman" w:eastAsia="Times New Roman" w:hAnsi="Times New Roman" w:cs="Times New Roman"/>
          <w:lang w:eastAsia="pl-PL"/>
        </w:rPr>
        <w:t xml:space="preserve">r </w:t>
      </w:r>
      <w:r w:rsidR="006B0549" w:rsidRPr="0030006E">
        <w:rPr>
          <w:rFonts w:ascii="Times New Roman" w:eastAsia="Times New Roman" w:hAnsi="Times New Roman" w:cs="Times New Roman"/>
          <w:lang w:eastAsia="pl-PL"/>
        </w:rPr>
        <w:t xml:space="preserve">LXII/422/2018 </w:t>
      </w:r>
      <w:r w:rsidRPr="0030006E">
        <w:rPr>
          <w:rFonts w:ascii="Times New Roman" w:eastAsia="Times New Roman" w:hAnsi="Times New Roman" w:cs="Times New Roman"/>
          <w:lang w:eastAsia="pl-PL"/>
        </w:rPr>
        <w:t>z 2</w:t>
      </w:r>
      <w:r w:rsidR="006B0549" w:rsidRPr="0030006E">
        <w:rPr>
          <w:rFonts w:ascii="Times New Roman" w:eastAsia="Times New Roman" w:hAnsi="Times New Roman" w:cs="Times New Roman"/>
          <w:lang w:eastAsia="pl-PL"/>
        </w:rPr>
        <w:t>3</w:t>
      </w:r>
      <w:r w:rsidRPr="0030006E">
        <w:rPr>
          <w:rFonts w:ascii="Times New Roman" w:eastAsia="Times New Roman" w:hAnsi="Times New Roman" w:cs="Times New Roman"/>
          <w:lang w:eastAsia="pl-PL"/>
        </w:rPr>
        <w:t xml:space="preserve"> lutego 2018 r. oraz </w:t>
      </w:r>
      <w:r w:rsidR="001E1CAB" w:rsidRPr="0030006E">
        <w:rPr>
          <w:rFonts w:ascii="Times New Roman" w:eastAsia="Times New Roman" w:hAnsi="Times New Roman" w:cs="Times New Roman"/>
          <w:lang w:eastAsia="pl-PL"/>
        </w:rPr>
        <w:t>n</w:t>
      </w:r>
      <w:r w:rsidRPr="0030006E">
        <w:rPr>
          <w:rFonts w:ascii="Times New Roman" w:eastAsia="Times New Roman" w:hAnsi="Times New Roman" w:cs="Times New Roman"/>
          <w:lang w:eastAsia="pl-PL"/>
        </w:rPr>
        <w:t xml:space="preserve">r </w:t>
      </w:r>
      <w:r w:rsidR="006B0549" w:rsidRPr="0030006E">
        <w:rPr>
          <w:rFonts w:ascii="Times New Roman" w:eastAsia="Times New Roman" w:hAnsi="Times New Roman" w:cs="Times New Roman"/>
          <w:lang w:eastAsia="pl-PL"/>
        </w:rPr>
        <w:t>XXXI/198/2020</w:t>
      </w:r>
      <w:r w:rsidRPr="0030006E">
        <w:rPr>
          <w:rFonts w:ascii="Times New Roman" w:eastAsia="Times New Roman" w:hAnsi="Times New Roman" w:cs="Times New Roman"/>
          <w:lang w:eastAsia="pl-PL"/>
        </w:rPr>
        <w:t xml:space="preserve"> z </w:t>
      </w:r>
      <w:r w:rsidR="006B0549" w:rsidRPr="0030006E">
        <w:rPr>
          <w:rFonts w:ascii="Times New Roman" w:eastAsia="Times New Roman" w:hAnsi="Times New Roman" w:cs="Times New Roman"/>
          <w:lang w:eastAsia="pl-PL"/>
        </w:rPr>
        <w:t>28</w:t>
      </w:r>
      <w:r w:rsidRPr="0030006E">
        <w:rPr>
          <w:rFonts w:ascii="Times New Roman" w:eastAsia="Times New Roman" w:hAnsi="Times New Roman" w:cs="Times New Roman"/>
          <w:lang w:eastAsia="pl-PL"/>
        </w:rPr>
        <w:t xml:space="preserve"> sierpnia 2020 r.</w:t>
      </w:r>
      <w:r w:rsidR="00A879E4" w:rsidRPr="0030006E">
        <w:rPr>
          <w:rFonts w:ascii="Times New Roman" w:eastAsia="Times New Roman" w:hAnsi="Times New Roman" w:cs="Times New Roman"/>
          <w:lang w:eastAsia="pl-PL"/>
        </w:rPr>
        <w:t xml:space="preserve"> w celu dostosowania do wymogów strategii rozwoju ponadlokalnego Gminy Ełk i Miasta Ełk.</w:t>
      </w:r>
    </w:p>
    <w:p w14:paraId="1F82F03F" w14:textId="5BB3EC1B" w:rsidR="00463B3F" w:rsidRPr="0030006E" w:rsidRDefault="00463B3F" w:rsidP="0043573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30006E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1E1CAB" w:rsidRPr="0030006E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30006E">
        <w:rPr>
          <w:rFonts w:ascii="Times New Roman" w:eastAsia="Times New Roman" w:hAnsi="Times New Roman" w:cs="Times New Roman"/>
          <w:b/>
          <w:bCs/>
          <w:lang w:eastAsia="pl-PL"/>
        </w:rPr>
        <w:t>2.</w:t>
      </w:r>
      <w:r w:rsidR="001E1CAB" w:rsidRPr="0030006E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30006E">
        <w:rPr>
          <w:rFonts w:ascii="Times New Roman" w:eastAsia="Times New Roman" w:hAnsi="Times New Roman" w:cs="Times New Roman"/>
          <w:lang w:eastAsia="pl-PL"/>
        </w:rPr>
        <w:t>Projekt strategii będzie podlegał konsultacjom</w:t>
      </w:r>
      <w:r w:rsidR="001E1CAB" w:rsidRPr="0030006E">
        <w:rPr>
          <w:rFonts w:ascii="Times New Roman" w:eastAsia="Times New Roman" w:hAnsi="Times New Roman" w:cs="Times New Roman"/>
          <w:lang w:eastAsia="pl-PL"/>
        </w:rPr>
        <w:t>,</w:t>
      </w:r>
      <w:r w:rsidRPr="0030006E">
        <w:rPr>
          <w:rFonts w:ascii="Times New Roman" w:eastAsia="Times New Roman" w:hAnsi="Times New Roman" w:cs="Times New Roman"/>
          <w:lang w:eastAsia="pl-PL"/>
        </w:rPr>
        <w:t xml:space="preserve"> w szczególności z mieszkańcami Gminy Ełk i Miasta Ełk</w:t>
      </w:r>
      <w:r w:rsidR="001E1CAB" w:rsidRPr="0030006E">
        <w:rPr>
          <w:rFonts w:ascii="Times New Roman" w:eastAsia="Times New Roman" w:hAnsi="Times New Roman" w:cs="Times New Roman"/>
          <w:lang w:eastAsia="pl-PL"/>
        </w:rPr>
        <w:t>u</w:t>
      </w:r>
      <w:r w:rsidRPr="0030006E">
        <w:rPr>
          <w:rFonts w:ascii="Times New Roman" w:eastAsia="Times New Roman" w:hAnsi="Times New Roman" w:cs="Times New Roman"/>
          <w:lang w:eastAsia="pl-PL"/>
        </w:rPr>
        <w:t>, sąsiednimi gminami i ich związkami, lokalnymi partnerami społecznymi i gospodarczymi oraz dyrektorem regionalnego zarządu gospodarki wodnej Państwowego Gospodarstwa Wodnego Wody Polskie.</w:t>
      </w:r>
    </w:p>
    <w:p w14:paraId="7D477554" w14:textId="0570DD99" w:rsidR="00463B3F" w:rsidRPr="0030006E" w:rsidRDefault="00463B3F" w:rsidP="0043573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30006E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1E1CAB" w:rsidRPr="0030006E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30006E">
        <w:rPr>
          <w:rFonts w:ascii="Times New Roman" w:eastAsia="Times New Roman" w:hAnsi="Times New Roman" w:cs="Times New Roman"/>
          <w:b/>
          <w:bCs/>
          <w:lang w:eastAsia="pl-PL"/>
        </w:rPr>
        <w:t>3.</w:t>
      </w:r>
      <w:r w:rsidR="001E1CAB" w:rsidRPr="0030006E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30006E">
        <w:rPr>
          <w:rFonts w:ascii="Times New Roman" w:eastAsia="Times New Roman" w:hAnsi="Times New Roman" w:cs="Times New Roman"/>
          <w:lang w:eastAsia="pl-PL"/>
        </w:rPr>
        <w:t>Projekt strategii zostanie przedłożony Zarządowi Województwa Warmińsko-Mazurskiego w celu wydania opinii dotyczącej sposobu uwzględnienia ustaleń i rekomendacji w zakresie kształtowania i prowadzenia polityki przestrzennej w województwie określonych w strategii rozwoju województwa.</w:t>
      </w:r>
    </w:p>
    <w:p w14:paraId="396D0C8E" w14:textId="0F00CB33" w:rsidR="00463B3F" w:rsidRPr="0030006E" w:rsidRDefault="00463B3F" w:rsidP="0043573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30006E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1E1CAB" w:rsidRPr="0030006E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30006E">
        <w:rPr>
          <w:rFonts w:ascii="Times New Roman" w:eastAsia="Times New Roman" w:hAnsi="Times New Roman" w:cs="Times New Roman"/>
          <w:b/>
          <w:bCs/>
          <w:lang w:eastAsia="pl-PL"/>
        </w:rPr>
        <w:t>4.</w:t>
      </w:r>
      <w:r w:rsidR="001E1CAB" w:rsidRPr="0030006E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30006E">
        <w:rPr>
          <w:rFonts w:ascii="Times New Roman" w:eastAsia="Times New Roman" w:hAnsi="Times New Roman" w:cs="Times New Roman"/>
          <w:lang w:eastAsia="pl-PL"/>
        </w:rPr>
        <w:t>Strategia Rozwoju Ośrodka Subregionalnego Ełk, po zakończeniu procesu aktualizacji i uchwaleniu przez Radę Gminy Ełk</w:t>
      </w:r>
      <w:r w:rsidR="00057DBF" w:rsidRPr="0030006E">
        <w:rPr>
          <w:rFonts w:ascii="Times New Roman" w:eastAsia="Times New Roman" w:hAnsi="Times New Roman" w:cs="Times New Roman"/>
          <w:lang w:eastAsia="pl-PL"/>
        </w:rPr>
        <w:t xml:space="preserve"> i Radę Miasta Ełku</w:t>
      </w:r>
      <w:r w:rsidRPr="0030006E">
        <w:rPr>
          <w:rFonts w:ascii="Times New Roman" w:eastAsia="Times New Roman" w:hAnsi="Times New Roman" w:cs="Times New Roman"/>
          <w:lang w:eastAsia="pl-PL"/>
        </w:rPr>
        <w:t xml:space="preserve">, będzie </w:t>
      </w:r>
      <w:r w:rsidR="002C1727" w:rsidRPr="0030006E">
        <w:rPr>
          <w:rFonts w:ascii="Times New Roman" w:eastAsia="Times New Roman" w:hAnsi="Times New Roman" w:cs="Times New Roman"/>
          <w:lang w:eastAsia="pl-PL"/>
        </w:rPr>
        <w:t xml:space="preserve">dokumentem </w:t>
      </w:r>
      <w:r w:rsidR="007B532E" w:rsidRPr="0030006E">
        <w:rPr>
          <w:rFonts w:ascii="Times New Roman" w:eastAsia="Times New Roman" w:hAnsi="Times New Roman" w:cs="Times New Roman"/>
          <w:lang w:eastAsia="pl-PL"/>
        </w:rPr>
        <w:t>strategicznym</w:t>
      </w:r>
      <w:r w:rsidRPr="0030006E">
        <w:rPr>
          <w:rFonts w:ascii="Times New Roman" w:eastAsia="Times New Roman" w:hAnsi="Times New Roman" w:cs="Times New Roman"/>
          <w:lang w:eastAsia="pl-PL"/>
        </w:rPr>
        <w:t xml:space="preserve"> Gminy Ełk</w:t>
      </w:r>
      <w:r w:rsidR="00057DBF" w:rsidRPr="0030006E">
        <w:rPr>
          <w:rFonts w:ascii="Times New Roman" w:eastAsia="Times New Roman" w:hAnsi="Times New Roman" w:cs="Times New Roman"/>
          <w:lang w:eastAsia="pl-PL"/>
        </w:rPr>
        <w:t>.</w:t>
      </w:r>
    </w:p>
    <w:p w14:paraId="278772F0" w14:textId="0946ED4B" w:rsidR="00463B3F" w:rsidRPr="0030006E" w:rsidRDefault="00463B3F" w:rsidP="0043573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30006E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1E1CAB" w:rsidRPr="0030006E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30006E">
        <w:rPr>
          <w:rFonts w:ascii="Times New Roman" w:eastAsia="Times New Roman" w:hAnsi="Times New Roman" w:cs="Times New Roman"/>
          <w:b/>
          <w:bCs/>
          <w:lang w:eastAsia="pl-PL"/>
        </w:rPr>
        <w:t>5.</w:t>
      </w:r>
      <w:r w:rsidR="001E1CAB" w:rsidRPr="0030006E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30006E">
        <w:rPr>
          <w:rFonts w:ascii="Times New Roman" w:eastAsia="Times New Roman" w:hAnsi="Times New Roman" w:cs="Times New Roman"/>
          <w:lang w:eastAsia="pl-PL"/>
        </w:rPr>
        <w:t>Wykonanie niniejszej uchwały powierza się Wójtowi Gminy Ełk.</w:t>
      </w:r>
    </w:p>
    <w:p w14:paraId="12512261" w14:textId="0785E2A2" w:rsidR="00463B3F" w:rsidRPr="0030006E" w:rsidRDefault="00463B3F" w:rsidP="0043573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30006E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1E1CAB" w:rsidRPr="0030006E">
        <w:rPr>
          <w:rFonts w:ascii="Times New Roman" w:hAnsi="Times New Roman" w:cs="Times New Roman"/>
        </w:rPr>
        <w:t> </w:t>
      </w:r>
      <w:r w:rsidRPr="0030006E">
        <w:rPr>
          <w:rFonts w:ascii="Times New Roman" w:eastAsia="Times New Roman" w:hAnsi="Times New Roman" w:cs="Times New Roman"/>
          <w:b/>
          <w:bCs/>
          <w:lang w:eastAsia="pl-PL"/>
        </w:rPr>
        <w:t>6.</w:t>
      </w:r>
      <w:r w:rsidR="001E1CAB" w:rsidRPr="0030006E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30006E">
        <w:rPr>
          <w:rFonts w:ascii="Times New Roman" w:eastAsia="Times New Roman" w:hAnsi="Times New Roman" w:cs="Times New Roman"/>
          <w:lang w:eastAsia="pl-PL"/>
        </w:rPr>
        <w:t>Uchwała wchodzi w życie z dniem przyjęcia.</w:t>
      </w:r>
    </w:p>
    <w:p w14:paraId="7D593B3F" w14:textId="6342C8EF" w:rsidR="00967E07" w:rsidRPr="0030006E" w:rsidRDefault="00967E07" w:rsidP="0030006E">
      <w:pPr>
        <w:jc w:val="center"/>
        <w:rPr>
          <w:rFonts w:ascii="Times New Roman" w:hAnsi="Times New Roman" w:cs="Times New Roman"/>
          <w:b/>
          <w:bCs/>
        </w:rPr>
      </w:pPr>
    </w:p>
    <w:p w14:paraId="7A0762C2" w14:textId="44AE1F60" w:rsidR="0030006E" w:rsidRPr="0030006E" w:rsidRDefault="0030006E" w:rsidP="0030006E">
      <w:pPr>
        <w:ind w:left="5954"/>
        <w:jc w:val="center"/>
        <w:rPr>
          <w:rFonts w:ascii="Times New Roman" w:hAnsi="Times New Roman" w:cs="Times New Roman"/>
          <w:b/>
          <w:bCs/>
        </w:rPr>
      </w:pPr>
      <w:r w:rsidRPr="0030006E">
        <w:rPr>
          <w:rFonts w:ascii="Times New Roman" w:hAnsi="Times New Roman" w:cs="Times New Roman"/>
          <w:b/>
          <w:bCs/>
        </w:rPr>
        <w:t>Przewodniczący Rady Gminy Ełk</w:t>
      </w:r>
    </w:p>
    <w:p w14:paraId="19136308" w14:textId="7F49938A" w:rsidR="0030006E" w:rsidRPr="0030006E" w:rsidRDefault="0030006E" w:rsidP="0030006E">
      <w:pPr>
        <w:ind w:left="5954"/>
        <w:jc w:val="center"/>
        <w:rPr>
          <w:rFonts w:ascii="Times New Roman" w:hAnsi="Times New Roman" w:cs="Times New Roman"/>
          <w:b/>
          <w:bCs/>
        </w:rPr>
      </w:pPr>
      <w:r w:rsidRPr="0030006E">
        <w:rPr>
          <w:rFonts w:ascii="Times New Roman" w:hAnsi="Times New Roman" w:cs="Times New Roman"/>
          <w:b/>
          <w:bCs/>
        </w:rPr>
        <w:t>Bogdan Jurczyk</w:t>
      </w:r>
    </w:p>
    <w:p w14:paraId="2DF2992D" w14:textId="4EEB2DDC" w:rsidR="00967E07" w:rsidRPr="0030006E" w:rsidRDefault="00967E07" w:rsidP="00D00DCA">
      <w:pPr>
        <w:rPr>
          <w:rFonts w:ascii="Times New Roman" w:hAnsi="Times New Roman" w:cs="Times New Roman"/>
        </w:rPr>
      </w:pPr>
    </w:p>
    <w:p w14:paraId="2F4B3AF2" w14:textId="37785605" w:rsidR="00967E07" w:rsidRPr="0030006E" w:rsidRDefault="00967E07" w:rsidP="00D00DCA">
      <w:pPr>
        <w:rPr>
          <w:rFonts w:ascii="Times New Roman" w:hAnsi="Times New Roman" w:cs="Times New Roman"/>
        </w:rPr>
      </w:pPr>
    </w:p>
    <w:p w14:paraId="1E88CB98" w14:textId="77777777" w:rsidR="001C5297" w:rsidRPr="0030006E" w:rsidRDefault="001C5297" w:rsidP="00D00DCA">
      <w:pPr>
        <w:rPr>
          <w:rFonts w:ascii="Times New Roman" w:hAnsi="Times New Roman" w:cs="Times New Roman"/>
        </w:rPr>
      </w:pPr>
    </w:p>
    <w:p w14:paraId="550616DA" w14:textId="77777777" w:rsidR="00967E07" w:rsidRPr="0030006E" w:rsidRDefault="00967E07" w:rsidP="0043573D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967E07" w:rsidRPr="0030006E" w:rsidSect="00D00DCA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88"/>
    <w:rsid w:val="00014C40"/>
    <w:rsid w:val="00057DBF"/>
    <w:rsid w:val="000F214C"/>
    <w:rsid w:val="001170B9"/>
    <w:rsid w:val="001C5297"/>
    <w:rsid w:val="001D7D6A"/>
    <w:rsid w:val="001E1CAB"/>
    <w:rsid w:val="002C1727"/>
    <w:rsid w:val="002F3185"/>
    <w:rsid w:val="0030006E"/>
    <w:rsid w:val="003A0CCD"/>
    <w:rsid w:val="0043573D"/>
    <w:rsid w:val="00463B3F"/>
    <w:rsid w:val="00474F88"/>
    <w:rsid w:val="00656C53"/>
    <w:rsid w:val="006B0549"/>
    <w:rsid w:val="006B7570"/>
    <w:rsid w:val="007B532E"/>
    <w:rsid w:val="00832828"/>
    <w:rsid w:val="00866F17"/>
    <w:rsid w:val="00967E07"/>
    <w:rsid w:val="009E707E"/>
    <w:rsid w:val="00A5761B"/>
    <w:rsid w:val="00A879E4"/>
    <w:rsid w:val="00B10BBB"/>
    <w:rsid w:val="00CD7AA8"/>
    <w:rsid w:val="00D00DCA"/>
    <w:rsid w:val="00D33FD6"/>
    <w:rsid w:val="00F5021D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E1C7"/>
  <w15:chartTrackingRefBased/>
  <w15:docId w15:val="{51612646-04E1-4F97-8B3F-A29B686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76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61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16</cp:revision>
  <cp:lastPrinted>2020-12-01T12:12:00Z</cp:lastPrinted>
  <dcterms:created xsi:type="dcterms:W3CDTF">2020-11-30T07:17:00Z</dcterms:created>
  <dcterms:modified xsi:type="dcterms:W3CDTF">2020-12-21T07:03:00Z</dcterms:modified>
</cp:coreProperties>
</file>