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poniżej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(Dz. U. Nr 113, poz. 759 z 2010 r</w:t>
      </w:r>
      <w:r w:rsidR="00764FCD">
        <w:rPr>
          <w:rFonts w:ascii="Times New Roman" w:hAnsi="Times New Roman" w:cs="Times New Roman"/>
          <w:color w:val="000000"/>
          <w:sz w:val="28"/>
          <w:szCs w:val="24"/>
          <w:lang w:val="pl-PL"/>
        </w:rPr>
        <w:t xml:space="preserve">. </w:t>
      </w:r>
      <w:r w:rsidRPr="00D6766C">
        <w:rPr>
          <w:rFonts w:ascii="Times New Roman" w:hAnsi="Times New Roman" w:cs="Times New Roman"/>
          <w:color w:val="000000"/>
          <w:sz w:val="28"/>
          <w:szCs w:val="24"/>
          <w:lang w:val="pl-PL"/>
        </w:rPr>
        <w:t>t</w:t>
      </w:r>
      <w:r w:rsidR="00764FCD">
        <w:rPr>
          <w:rFonts w:ascii="Times New Roman" w:hAnsi="Times New Roman" w:cs="Times New Roman"/>
          <w:color w:val="000000"/>
          <w:sz w:val="28"/>
          <w:szCs w:val="24"/>
          <w:lang w:val="pl-PL"/>
        </w:rPr>
        <w:t>ekst jednolity</w:t>
      </w:r>
      <w:r w:rsidRPr="00D6766C">
        <w:rPr>
          <w:rFonts w:ascii="Times New Roman" w:hAnsi="Times New Roman" w:cs="Times New Roman"/>
          <w:color w:val="000000"/>
          <w:sz w:val="28"/>
          <w:szCs w:val="24"/>
          <w:lang w:val="pl-PL"/>
        </w:rPr>
        <w:t xml:space="preserve"> z</w:t>
      </w:r>
      <w:r w:rsidR="00764FCD">
        <w:rPr>
          <w:rFonts w:ascii="Times New Roman" w:hAnsi="Times New Roman" w:cs="Times New Roman"/>
          <w:color w:val="000000"/>
          <w:sz w:val="28"/>
          <w:szCs w:val="24"/>
          <w:lang w:val="pl-PL"/>
        </w:rPr>
        <w:t>e zmianami</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27509C" w:rsidRPr="002B6EFB"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A91FBF"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A91FBF" w:rsidRDefault="00FF4120" w:rsidP="00A91FBF">
            <w:pPr>
              <w:spacing w:line="360" w:lineRule="auto"/>
              <w:jc w:val="center"/>
              <w:rPr>
                <w:b/>
                <w:sz w:val="36"/>
                <w:szCs w:val="24"/>
                <w:lang w:val="pl-PL"/>
              </w:rPr>
            </w:pPr>
            <w:r>
              <w:rPr>
                <w:b/>
                <w:sz w:val="36"/>
                <w:szCs w:val="24"/>
                <w:lang w:val="pl-PL"/>
              </w:rPr>
              <w:t>BUDOWA</w:t>
            </w:r>
            <w:r w:rsidR="001B5368" w:rsidRPr="001B5368">
              <w:rPr>
                <w:b/>
                <w:sz w:val="36"/>
                <w:szCs w:val="24"/>
                <w:lang w:val="pl-PL"/>
              </w:rPr>
              <w:t xml:space="preserve"> SIECI WODOCIĄGOWEJ </w:t>
            </w:r>
            <w:r w:rsidR="001B5368">
              <w:rPr>
                <w:b/>
                <w:sz w:val="36"/>
                <w:szCs w:val="24"/>
                <w:lang w:val="pl-PL"/>
              </w:rPr>
              <w:br/>
            </w:r>
            <w:r>
              <w:rPr>
                <w:b/>
                <w:sz w:val="36"/>
                <w:szCs w:val="24"/>
                <w:lang w:val="pl-PL"/>
              </w:rPr>
              <w:t>W MIEJSCOWOŚCI</w:t>
            </w:r>
            <w:r w:rsidR="001B5368" w:rsidRPr="001B5368">
              <w:rPr>
                <w:b/>
                <w:sz w:val="36"/>
                <w:szCs w:val="24"/>
                <w:lang w:val="pl-PL"/>
              </w:rPr>
              <w:t xml:space="preserve"> </w:t>
            </w:r>
            <w:r w:rsidR="00A91FBF">
              <w:rPr>
                <w:b/>
                <w:sz w:val="36"/>
                <w:szCs w:val="24"/>
                <w:lang w:val="pl-PL"/>
              </w:rPr>
              <w:t xml:space="preserve">LEPAKI WIELKIE </w:t>
            </w:r>
          </w:p>
          <w:p w:rsidR="001B5368" w:rsidRPr="001B5368" w:rsidRDefault="00A91FBF" w:rsidP="00A91FBF">
            <w:pPr>
              <w:spacing w:line="360" w:lineRule="auto"/>
              <w:jc w:val="center"/>
              <w:rPr>
                <w:sz w:val="36"/>
                <w:lang w:val="pl-PL"/>
              </w:rPr>
            </w:pPr>
            <w:r>
              <w:rPr>
                <w:b/>
                <w:sz w:val="36"/>
                <w:szCs w:val="24"/>
                <w:lang w:val="pl-PL"/>
              </w:rPr>
              <w:t>NA KOLONIĘ, GMINA EŁK</w:t>
            </w:r>
          </w:p>
          <w:p w:rsidR="005D2C83" w:rsidRPr="001B5368" w:rsidRDefault="005D2C83" w:rsidP="00C07B8A">
            <w:pPr>
              <w:spacing w:line="276" w:lineRule="auto"/>
              <w:ind w:left="426"/>
              <w:jc w:val="center"/>
              <w:rPr>
                <w:b/>
                <w:color w:val="222222"/>
                <w:sz w:val="36"/>
                <w:szCs w:val="24"/>
                <w:lang w:val="pl-PL"/>
              </w:rPr>
            </w:pP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960645">
              <w:rPr>
                <w:b/>
                <w:sz w:val="28"/>
                <w:szCs w:val="24"/>
                <w:lang w:val="pl-PL"/>
              </w:rPr>
              <w:t>17</w:t>
            </w:r>
            <w:r w:rsidR="00844642" w:rsidRPr="004172CD">
              <w:rPr>
                <w:b/>
                <w:sz w:val="28"/>
                <w:szCs w:val="24"/>
                <w:lang w:val="pl-PL"/>
              </w:rPr>
              <w:t>.</w:t>
            </w:r>
            <w:r w:rsidR="0027509C" w:rsidRPr="004172CD">
              <w:rPr>
                <w:b/>
                <w:sz w:val="28"/>
                <w:szCs w:val="24"/>
                <w:lang w:val="pl-PL"/>
              </w:rPr>
              <w:t>201</w:t>
            </w:r>
            <w:r w:rsidRPr="004172CD">
              <w:rPr>
                <w:b/>
                <w:sz w:val="28"/>
                <w:szCs w:val="24"/>
                <w:lang w:val="pl-PL"/>
              </w:rPr>
              <w:t>3</w:t>
            </w: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E371CF" w:rsidRDefault="00E371CF">
      <w:pPr>
        <w:rPr>
          <w:sz w:val="24"/>
          <w:szCs w:val="24"/>
          <w:lang w:val="pl-PL"/>
        </w:rPr>
      </w:pPr>
      <w:r>
        <w:rPr>
          <w:sz w:val="24"/>
          <w:szCs w:val="24"/>
          <w:lang w:val="pl-PL"/>
        </w:rP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lastRenderedPageBreak/>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9D22EC" w:rsidRDefault="00D24B56" w:rsidP="00751449">
      <w:pPr>
        <w:spacing w:line="276" w:lineRule="auto"/>
        <w:ind w:firstLine="426"/>
        <w:rPr>
          <w:color w:val="000000"/>
          <w:sz w:val="16"/>
          <w:szCs w:val="26"/>
          <w:lang w:val="pl-PL"/>
        </w:rPr>
      </w:pPr>
    </w:p>
    <w:p w:rsidR="00D24B56" w:rsidRPr="00A727AA" w:rsidRDefault="00D24B56" w:rsidP="00751449">
      <w:pPr>
        <w:spacing w:line="276" w:lineRule="auto"/>
        <w:ind w:firstLine="426"/>
        <w:rPr>
          <w:color w:val="000000"/>
          <w:sz w:val="26"/>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727AA">
        <w:rPr>
          <w:color w:val="000000"/>
          <w:sz w:val="26"/>
          <w:szCs w:val="26"/>
          <w:lang w:val="pl-PL"/>
        </w:rPr>
        <w:t>poniedziałek, środa, czwartek i piątek od 7.15 –  do 15.15</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00A727AA">
        <w:rPr>
          <w:color w:val="000000"/>
          <w:sz w:val="26"/>
          <w:szCs w:val="26"/>
          <w:lang w:val="pl-PL"/>
        </w:rPr>
        <w:t xml:space="preserve">  </w:t>
      </w:r>
      <w:r w:rsidRPr="00A727AA">
        <w:rPr>
          <w:color w:val="000000"/>
          <w:sz w:val="26"/>
          <w:szCs w:val="26"/>
          <w:lang w:val="pl-PL"/>
        </w:rPr>
        <w:t>we wtorki od 8.00 – 16.00</w:t>
      </w: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Pr="009D22EC" w:rsidRDefault="00A727AA" w:rsidP="00751449">
      <w:pPr>
        <w:spacing w:line="276" w:lineRule="auto"/>
        <w:ind w:left="426"/>
        <w:jc w:val="both"/>
        <w:rPr>
          <w:sz w:val="16"/>
          <w:szCs w:val="26"/>
          <w:lang w:val="pl-PL"/>
        </w:rPr>
      </w:pPr>
    </w:p>
    <w:p w:rsidR="00D24B56" w:rsidRPr="00A727AA" w:rsidRDefault="00D24B56" w:rsidP="00751449">
      <w:pPr>
        <w:spacing w:line="276" w:lineRule="auto"/>
        <w:ind w:left="426"/>
        <w:jc w:val="both"/>
        <w:rPr>
          <w:sz w:val="26"/>
          <w:szCs w:val="26"/>
          <w:lang w:val="pl-PL"/>
        </w:rPr>
      </w:pPr>
      <w:r w:rsidRPr="00A727AA">
        <w:rPr>
          <w:sz w:val="26"/>
          <w:szCs w:val="26"/>
          <w:lang w:val="pl-PL"/>
        </w:rPr>
        <w:t>Ogłoszenie o zamówieniu zostało zamieszczone:</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na stronach portalu internetowego Urzędu Zamówień Publicznych </w:t>
      </w:r>
      <w:hyperlink r:id="rId8" w:history="1">
        <w:r w:rsidRPr="00A727AA">
          <w:rPr>
            <w:rStyle w:val="Hipercze"/>
            <w:sz w:val="26"/>
            <w:szCs w:val="26"/>
            <w:lang w:val="pl-PL"/>
          </w:rPr>
          <w:t>www.uzp.gov.pl</w:t>
        </w:r>
      </w:hyperlink>
      <w:r w:rsidR="00257FFC" w:rsidRPr="00A727AA">
        <w:rPr>
          <w:sz w:val="26"/>
          <w:szCs w:val="26"/>
          <w:lang w:val="pl-PL"/>
        </w:rPr>
        <w:t>;</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w miejscu publicznie dostępnym w siedzibie zamawiającego, tablica ogłoszeń </w:t>
      </w:r>
      <w:r w:rsidR="001C6A16" w:rsidRPr="00A727AA">
        <w:rPr>
          <w:sz w:val="26"/>
          <w:szCs w:val="26"/>
          <w:lang w:val="pl-PL"/>
        </w:rPr>
        <w:br/>
      </w:r>
      <w:r w:rsidRPr="00A727AA">
        <w:rPr>
          <w:sz w:val="26"/>
          <w:szCs w:val="26"/>
          <w:lang w:val="pl-PL"/>
        </w:rPr>
        <w:t>w budynku Urzędu Gminy Ełk</w:t>
      </w:r>
      <w:r w:rsidR="00890362" w:rsidRPr="00A727AA">
        <w:rPr>
          <w:sz w:val="26"/>
          <w:szCs w:val="26"/>
          <w:lang w:val="pl-PL"/>
        </w:rPr>
        <w:t xml:space="preserve"> (I piętro)</w:t>
      </w:r>
      <w:r w:rsidR="00257FFC" w:rsidRPr="00A727AA">
        <w:rPr>
          <w:sz w:val="26"/>
          <w:szCs w:val="26"/>
          <w:lang w:val="pl-PL"/>
        </w:rPr>
        <w:t>;</w:t>
      </w:r>
    </w:p>
    <w:p w:rsidR="00993A2D" w:rsidRPr="002B6EFB" w:rsidRDefault="00D24B56" w:rsidP="002B57E5">
      <w:pPr>
        <w:numPr>
          <w:ilvl w:val="0"/>
          <w:numId w:val="2"/>
        </w:numPr>
        <w:tabs>
          <w:tab w:val="num" w:pos="720"/>
        </w:tabs>
        <w:spacing w:line="276" w:lineRule="auto"/>
        <w:jc w:val="both"/>
        <w:rPr>
          <w:sz w:val="26"/>
          <w:szCs w:val="26"/>
          <w:lang w:val="pl-PL"/>
        </w:rPr>
      </w:pPr>
      <w:r w:rsidRPr="002B6EFB">
        <w:rPr>
          <w:sz w:val="26"/>
          <w:szCs w:val="26"/>
          <w:lang w:val="pl-PL"/>
        </w:rPr>
        <w:t xml:space="preserve">na stronie internetowej </w:t>
      </w:r>
      <w:hyperlink r:id="rId9" w:history="1">
        <w:r w:rsidR="002B6EFB" w:rsidRPr="002B6EFB">
          <w:rPr>
            <w:rStyle w:val="Hipercze"/>
            <w:sz w:val="26"/>
            <w:szCs w:val="26"/>
            <w:lang w:val="pl-PL"/>
          </w:rPr>
          <w:t>http://bip.elk.gmina.pl</w:t>
        </w:r>
      </w:hyperlink>
    </w:p>
    <w:p w:rsidR="002B6EFB" w:rsidRPr="002B6EFB" w:rsidRDefault="002B6EFB" w:rsidP="002B6EFB">
      <w:pPr>
        <w:spacing w:line="276" w:lineRule="auto"/>
        <w:ind w:left="1070"/>
        <w:jc w:val="both"/>
        <w:rPr>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727AA" w:rsidRDefault="00257FFC" w:rsidP="00751449">
      <w:pPr>
        <w:pStyle w:val="Tekstpodstawowywcity2"/>
        <w:tabs>
          <w:tab w:val="left" w:pos="426"/>
        </w:tabs>
        <w:spacing w:line="276" w:lineRule="auto"/>
        <w:ind w:left="426" w:hanging="426"/>
        <w:jc w:val="both"/>
        <w:rPr>
          <w:noProof/>
          <w:sz w:val="26"/>
          <w:szCs w:val="26"/>
        </w:rPr>
      </w:pPr>
      <w:r w:rsidRPr="00A727AA">
        <w:rPr>
          <w:sz w:val="26"/>
          <w:szCs w:val="26"/>
        </w:rPr>
        <w:tab/>
        <w:t xml:space="preserve">Postępowanie o udzielenie zamówienia publicznego prowadzone jest w trybie przetargu nieograniczonego zgodnie z art. 39 Ustawy - Prawo zamówień publicznych, o wartości poniżej progów ustalonych na podstawie art. 11 </w:t>
      </w:r>
      <w:r w:rsidRPr="00A727AA">
        <w:rPr>
          <w:noProof/>
          <w:sz w:val="26"/>
          <w:szCs w:val="26"/>
        </w:rPr>
        <w:t>pkt 8 (Dz. U. Nr 113 poz. 759 j.t. z 2010 r. z późn. zm).</w:t>
      </w:r>
    </w:p>
    <w:p w:rsidR="00D24B56" w:rsidRPr="009D22EC" w:rsidRDefault="00D24B56" w:rsidP="00751449">
      <w:pPr>
        <w:spacing w:line="276" w:lineRule="auto"/>
        <w:jc w:val="both"/>
        <w:rPr>
          <w:color w:val="FF0000"/>
          <w:sz w:val="6"/>
          <w:szCs w:val="24"/>
          <w:lang w:val="pl-PL"/>
        </w:rPr>
      </w:pPr>
    </w:p>
    <w:p w:rsidR="00FF4120" w:rsidRPr="001F31BB" w:rsidRDefault="00FF4120"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A727AA" w:rsidRDefault="00D24B56" w:rsidP="00751449">
      <w:pPr>
        <w:spacing w:line="276" w:lineRule="auto"/>
        <w:jc w:val="both"/>
        <w:rPr>
          <w:b/>
          <w:sz w:val="26"/>
          <w:szCs w:val="26"/>
          <w:lang w:val="pl-PL"/>
        </w:rPr>
      </w:pPr>
      <w:r w:rsidRPr="00A727AA">
        <w:rPr>
          <w:b/>
          <w:sz w:val="26"/>
          <w:szCs w:val="26"/>
          <w:lang w:val="pl-PL"/>
        </w:rPr>
        <w:t>1.Przedmiot zamówienia:</w:t>
      </w:r>
    </w:p>
    <w:p w:rsidR="001B5368" w:rsidRPr="001220FD" w:rsidRDefault="00617F31" w:rsidP="001220FD">
      <w:pPr>
        <w:spacing w:line="360" w:lineRule="auto"/>
        <w:jc w:val="center"/>
        <w:rPr>
          <w:b/>
          <w:sz w:val="36"/>
          <w:szCs w:val="24"/>
          <w:lang w:val="pl-PL"/>
        </w:rPr>
      </w:pPr>
      <w:r>
        <w:rPr>
          <w:b/>
          <w:sz w:val="36"/>
          <w:szCs w:val="24"/>
          <w:lang w:val="pl-PL"/>
        </w:rPr>
        <w:t>Budowa</w:t>
      </w:r>
      <w:r w:rsidRPr="001B5368">
        <w:rPr>
          <w:b/>
          <w:sz w:val="36"/>
          <w:szCs w:val="24"/>
          <w:lang w:val="pl-PL"/>
        </w:rPr>
        <w:t xml:space="preserve"> sieci wodociągowej </w:t>
      </w:r>
      <w:r>
        <w:rPr>
          <w:b/>
          <w:sz w:val="36"/>
          <w:szCs w:val="24"/>
          <w:lang w:val="pl-PL"/>
        </w:rPr>
        <w:t>w miejscowości</w:t>
      </w:r>
      <w:r w:rsidRPr="001B5368">
        <w:rPr>
          <w:b/>
          <w:sz w:val="36"/>
          <w:szCs w:val="24"/>
          <w:lang w:val="pl-PL"/>
        </w:rPr>
        <w:t xml:space="preserve"> </w:t>
      </w:r>
      <w:r>
        <w:rPr>
          <w:b/>
          <w:sz w:val="36"/>
          <w:szCs w:val="24"/>
          <w:lang w:val="pl-PL"/>
        </w:rPr>
        <w:t>Lepaki Wielkie na kolonię, Gmina Ełk</w:t>
      </w:r>
      <w:r w:rsidR="001B5368" w:rsidRPr="009D22EC">
        <w:rPr>
          <w:b/>
          <w:sz w:val="32"/>
          <w:szCs w:val="24"/>
          <w:lang w:val="pl-PL"/>
        </w:rPr>
        <w:t>.</w:t>
      </w:r>
    </w:p>
    <w:p w:rsidR="009D22EC" w:rsidRPr="009D22EC" w:rsidRDefault="009D22EC" w:rsidP="009D22EC">
      <w:pPr>
        <w:spacing w:line="360" w:lineRule="auto"/>
        <w:rPr>
          <w:sz w:val="8"/>
          <w:lang w:val="pl-PL"/>
        </w:rPr>
      </w:pPr>
    </w:p>
    <w:p w:rsidR="009D22EC" w:rsidRPr="009D22EC" w:rsidRDefault="009D22EC" w:rsidP="00751449">
      <w:pPr>
        <w:spacing w:line="276" w:lineRule="auto"/>
        <w:rPr>
          <w:b/>
          <w:sz w:val="2"/>
          <w:szCs w:val="26"/>
          <w:lang w:val="pl-PL"/>
        </w:rPr>
      </w:pPr>
    </w:p>
    <w:p w:rsidR="00CF1F79" w:rsidRPr="00283277" w:rsidRDefault="00993A2D" w:rsidP="00751449">
      <w:pPr>
        <w:spacing w:line="276" w:lineRule="auto"/>
        <w:rPr>
          <w:b/>
          <w:sz w:val="26"/>
          <w:szCs w:val="26"/>
          <w:lang w:val="pl-PL"/>
        </w:rPr>
      </w:pPr>
      <w:r w:rsidRPr="00283277">
        <w:rPr>
          <w:b/>
          <w:sz w:val="26"/>
          <w:szCs w:val="26"/>
          <w:lang w:val="pl-PL"/>
        </w:rPr>
        <w:t xml:space="preserve">2. Szczegółowy opis </w:t>
      </w:r>
      <w:r w:rsidR="00CF1F79" w:rsidRPr="00283277">
        <w:rPr>
          <w:b/>
          <w:sz w:val="26"/>
          <w:szCs w:val="26"/>
          <w:lang w:val="pl-PL"/>
        </w:rPr>
        <w:t>przedmiotu zamówienia:</w:t>
      </w:r>
    </w:p>
    <w:p w:rsidR="00CF1F79" w:rsidRDefault="00CF1F79" w:rsidP="001220FD">
      <w:pPr>
        <w:spacing w:line="276" w:lineRule="auto"/>
        <w:jc w:val="both"/>
        <w:rPr>
          <w:b/>
          <w:sz w:val="26"/>
          <w:szCs w:val="26"/>
          <w:lang w:val="pl-PL"/>
        </w:rPr>
      </w:pPr>
    </w:p>
    <w:p w:rsidR="00A60817" w:rsidRPr="00A60817" w:rsidRDefault="00A60817" w:rsidP="001220FD">
      <w:pPr>
        <w:spacing w:line="276" w:lineRule="auto"/>
        <w:jc w:val="both"/>
        <w:rPr>
          <w:b/>
          <w:sz w:val="28"/>
          <w:szCs w:val="26"/>
          <w:lang w:val="pl-PL"/>
        </w:rPr>
      </w:pPr>
      <w:r w:rsidRPr="00A60817">
        <w:rPr>
          <w:b/>
          <w:sz w:val="28"/>
          <w:szCs w:val="26"/>
          <w:lang w:val="pl-PL"/>
        </w:rPr>
        <w:t>WAŻNE!</w:t>
      </w:r>
    </w:p>
    <w:p w:rsidR="001220FD" w:rsidRPr="00A60817" w:rsidRDefault="001220FD" w:rsidP="001220FD">
      <w:pPr>
        <w:jc w:val="both"/>
        <w:rPr>
          <w:sz w:val="26"/>
          <w:szCs w:val="26"/>
          <w:u w:val="single"/>
          <w:lang w:val="pl-PL"/>
        </w:rPr>
      </w:pPr>
      <w:r w:rsidRPr="00A60817">
        <w:rPr>
          <w:sz w:val="26"/>
          <w:szCs w:val="26"/>
          <w:u w:val="single"/>
          <w:lang w:val="pl-PL"/>
        </w:rPr>
        <w:t>Z zakresu przedmiotu zamówienia w postępowaniu o zamówienie publiczne  wyłączono przyłącza wodociągowe pokazane na „Projekcie Zagospodarowania Terenu”.</w:t>
      </w:r>
    </w:p>
    <w:p w:rsidR="00B77623" w:rsidRPr="00283277" w:rsidRDefault="00B77623" w:rsidP="00F86C8F">
      <w:pPr>
        <w:spacing w:line="276" w:lineRule="auto"/>
        <w:jc w:val="both"/>
        <w:rPr>
          <w:b/>
          <w:bCs/>
          <w:color w:val="000000"/>
          <w:spacing w:val="8"/>
          <w:sz w:val="26"/>
          <w:szCs w:val="26"/>
          <w:lang w:val="pl-PL"/>
        </w:rPr>
      </w:pPr>
    </w:p>
    <w:p w:rsidR="009D22EC" w:rsidRPr="00283277" w:rsidRDefault="009D22EC" w:rsidP="009D22EC">
      <w:pPr>
        <w:tabs>
          <w:tab w:val="left" w:pos="851"/>
        </w:tabs>
        <w:jc w:val="both"/>
        <w:rPr>
          <w:b/>
          <w:sz w:val="26"/>
          <w:szCs w:val="26"/>
          <w:u w:val="single"/>
          <w:lang w:val="pl-PL"/>
        </w:rPr>
      </w:pPr>
      <w:r w:rsidRPr="00283277">
        <w:rPr>
          <w:b/>
          <w:sz w:val="26"/>
          <w:szCs w:val="26"/>
          <w:u w:val="single"/>
          <w:lang w:val="pl-PL"/>
        </w:rPr>
        <w:t>Szczegółowy zakres robót określa:</w:t>
      </w:r>
    </w:p>
    <w:p w:rsidR="009D22EC" w:rsidRPr="00283277" w:rsidRDefault="009D22EC" w:rsidP="008C4997">
      <w:pPr>
        <w:numPr>
          <w:ilvl w:val="0"/>
          <w:numId w:val="18"/>
        </w:numPr>
        <w:tabs>
          <w:tab w:val="left" w:pos="851"/>
        </w:tabs>
        <w:jc w:val="both"/>
        <w:rPr>
          <w:sz w:val="26"/>
          <w:szCs w:val="26"/>
          <w:lang w:val="pl-PL"/>
        </w:rPr>
      </w:pPr>
      <w:r w:rsidRPr="00283277">
        <w:rPr>
          <w:sz w:val="26"/>
          <w:szCs w:val="26"/>
          <w:lang w:val="pl-PL"/>
        </w:rPr>
        <w:t xml:space="preserve">Projekt budowlany </w:t>
      </w:r>
      <w:r w:rsidR="00F953AE">
        <w:rPr>
          <w:sz w:val="26"/>
          <w:szCs w:val="26"/>
          <w:lang w:val="pl-PL"/>
        </w:rPr>
        <w:t>+ rysunki</w:t>
      </w:r>
    </w:p>
    <w:p w:rsidR="009D22EC" w:rsidRPr="00283277" w:rsidRDefault="009D22EC" w:rsidP="008C4997">
      <w:pPr>
        <w:numPr>
          <w:ilvl w:val="0"/>
          <w:numId w:val="18"/>
        </w:numPr>
        <w:tabs>
          <w:tab w:val="left" w:pos="851"/>
        </w:tabs>
        <w:jc w:val="both"/>
        <w:rPr>
          <w:sz w:val="26"/>
          <w:szCs w:val="26"/>
          <w:lang w:val="pl-PL"/>
        </w:rPr>
      </w:pPr>
      <w:r w:rsidRPr="00283277">
        <w:rPr>
          <w:sz w:val="26"/>
          <w:szCs w:val="26"/>
          <w:lang w:val="pl-PL"/>
        </w:rPr>
        <w:t>Przedmiar robót</w:t>
      </w:r>
    </w:p>
    <w:p w:rsidR="009D22EC" w:rsidRPr="00283277" w:rsidRDefault="009D22EC" w:rsidP="008C4997">
      <w:pPr>
        <w:numPr>
          <w:ilvl w:val="0"/>
          <w:numId w:val="18"/>
        </w:numPr>
        <w:tabs>
          <w:tab w:val="left" w:pos="851"/>
        </w:tabs>
        <w:jc w:val="both"/>
        <w:rPr>
          <w:sz w:val="26"/>
          <w:szCs w:val="26"/>
          <w:lang w:val="pl-PL"/>
        </w:rPr>
      </w:pPr>
      <w:r w:rsidRPr="00283277">
        <w:rPr>
          <w:sz w:val="26"/>
          <w:szCs w:val="26"/>
          <w:lang w:val="pl-PL"/>
        </w:rPr>
        <w:t>Specyfikacja techniczna</w:t>
      </w:r>
    </w:p>
    <w:p w:rsidR="009D22EC" w:rsidRPr="00283277" w:rsidRDefault="009D22EC" w:rsidP="009D22EC">
      <w:pPr>
        <w:tabs>
          <w:tab w:val="left" w:pos="851"/>
        </w:tabs>
        <w:ind w:left="360"/>
        <w:jc w:val="both"/>
        <w:rPr>
          <w:sz w:val="26"/>
          <w:szCs w:val="26"/>
          <w:lang w:val="pl-PL"/>
        </w:rPr>
      </w:pPr>
      <w:r w:rsidRPr="00283277">
        <w:rPr>
          <w:sz w:val="26"/>
          <w:szCs w:val="26"/>
          <w:lang w:val="pl-PL"/>
        </w:rPr>
        <w:t>wszystkie dokumenty stanowią załącznik</w:t>
      </w:r>
      <w:r w:rsidR="00D510FE" w:rsidRPr="00283277">
        <w:rPr>
          <w:sz w:val="26"/>
          <w:szCs w:val="26"/>
          <w:lang w:val="pl-PL"/>
        </w:rPr>
        <w:t>i</w:t>
      </w:r>
      <w:r w:rsidRPr="00283277">
        <w:rPr>
          <w:sz w:val="26"/>
          <w:szCs w:val="26"/>
          <w:lang w:val="pl-PL"/>
        </w:rPr>
        <w:t xml:space="preserve"> do SIWZ.</w:t>
      </w:r>
    </w:p>
    <w:p w:rsidR="009D22EC" w:rsidRPr="00283277" w:rsidRDefault="009D22EC" w:rsidP="009D22EC">
      <w:pPr>
        <w:ind w:left="66"/>
        <w:jc w:val="both"/>
        <w:rPr>
          <w:sz w:val="26"/>
          <w:szCs w:val="26"/>
          <w:lang w:val="pl-PL"/>
        </w:rPr>
      </w:pPr>
    </w:p>
    <w:p w:rsidR="00283277" w:rsidRDefault="00283277">
      <w:pPr>
        <w:rPr>
          <w:sz w:val="26"/>
          <w:szCs w:val="26"/>
          <w:lang w:val="pl-PL"/>
        </w:rPr>
      </w:pPr>
      <w:r>
        <w:rPr>
          <w:sz w:val="26"/>
          <w:szCs w:val="26"/>
          <w:lang w:val="pl-PL"/>
        </w:rPr>
        <w:br w:type="page"/>
      </w:r>
    </w:p>
    <w:p w:rsidR="009D22EC" w:rsidRPr="00283277" w:rsidRDefault="009D22EC" w:rsidP="009D22EC">
      <w:pPr>
        <w:jc w:val="both"/>
        <w:rPr>
          <w:b/>
          <w:bCs/>
          <w:iCs/>
          <w:sz w:val="26"/>
          <w:szCs w:val="26"/>
          <w:lang w:val="pl-PL"/>
        </w:rPr>
      </w:pPr>
      <w:r w:rsidRPr="00283277">
        <w:rPr>
          <w:sz w:val="26"/>
          <w:szCs w:val="26"/>
          <w:lang w:val="pl-PL"/>
        </w:rPr>
        <w:lastRenderedPageBreak/>
        <w:t>Zamawiający wymaga udzielenia gwarancji jakości na wykonany przedmiot zamówi</w:t>
      </w:r>
      <w:r w:rsidR="00EF5D7A" w:rsidRPr="00283277">
        <w:rPr>
          <w:sz w:val="26"/>
          <w:szCs w:val="26"/>
          <w:lang w:val="pl-PL"/>
        </w:rPr>
        <w:t>enia na okres 36</w:t>
      </w:r>
      <w:r w:rsidRPr="00283277">
        <w:rPr>
          <w:sz w:val="26"/>
          <w:szCs w:val="26"/>
          <w:lang w:val="pl-PL"/>
        </w:rPr>
        <w:t xml:space="preserve"> miesięcy, licząc od terminu odbioru końcowego. Zaleca się, aby Wykonawca dokonał wizji lokalnej na terenie, gdzie mają być prowadzone roboty objęte przedmiotem zamówienia.</w:t>
      </w:r>
    </w:p>
    <w:p w:rsidR="001B5368" w:rsidRPr="00283277" w:rsidRDefault="001B5368">
      <w:pPr>
        <w:rPr>
          <w:b/>
          <w:sz w:val="26"/>
          <w:szCs w:val="26"/>
          <w:highlight w:val="yellow"/>
          <w:lang w:val="pl-PL"/>
        </w:rPr>
      </w:pPr>
    </w:p>
    <w:p w:rsidR="001B7CEF" w:rsidRPr="00617F31" w:rsidRDefault="001B7CEF">
      <w:pPr>
        <w:rPr>
          <w:b/>
          <w:sz w:val="28"/>
          <w:szCs w:val="26"/>
          <w:highlight w:val="yellow"/>
          <w:lang w:val="pl-PL"/>
        </w:rPr>
      </w:pPr>
    </w:p>
    <w:p w:rsidR="00D24B56" w:rsidRPr="001220FD" w:rsidRDefault="00D24B56" w:rsidP="00751449">
      <w:pPr>
        <w:spacing w:line="276" w:lineRule="auto"/>
        <w:rPr>
          <w:b/>
          <w:sz w:val="28"/>
          <w:szCs w:val="26"/>
          <w:lang w:val="pl-PL"/>
        </w:rPr>
      </w:pPr>
      <w:r w:rsidRPr="001220FD">
        <w:rPr>
          <w:b/>
          <w:sz w:val="28"/>
          <w:szCs w:val="26"/>
          <w:lang w:val="pl-PL"/>
        </w:rPr>
        <w:t>2.Oznaczenie wg Wspólnego Słownika Zamówień Publicznych</w:t>
      </w:r>
    </w:p>
    <w:p w:rsidR="0027509C" w:rsidRPr="001220FD" w:rsidRDefault="0027509C" w:rsidP="00751449">
      <w:pPr>
        <w:spacing w:line="276" w:lineRule="auto"/>
        <w:jc w:val="both"/>
        <w:rPr>
          <w:b/>
          <w:bCs/>
          <w:sz w:val="26"/>
          <w:szCs w:val="26"/>
          <w:lang w:val="pl-PL"/>
        </w:rPr>
      </w:pPr>
    </w:p>
    <w:p w:rsidR="00AF6288" w:rsidRPr="001220FD" w:rsidRDefault="0027509C" w:rsidP="00283277">
      <w:pPr>
        <w:spacing w:line="276" w:lineRule="auto"/>
        <w:jc w:val="both"/>
        <w:rPr>
          <w:b/>
          <w:bCs/>
          <w:sz w:val="28"/>
          <w:szCs w:val="28"/>
          <w:lang w:val="pl-PL"/>
        </w:rPr>
      </w:pPr>
      <w:r w:rsidRPr="001220FD">
        <w:rPr>
          <w:b/>
          <w:bCs/>
          <w:sz w:val="28"/>
          <w:szCs w:val="28"/>
          <w:lang w:val="pl-PL"/>
        </w:rPr>
        <w:t xml:space="preserve">KOD CPV </w:t>
      </w:r>
    </w:p>
    <w:p w:rsidR="001220FD" w:rsidRPr="001220FD" w:rsidRDefault="001220FD" w:rsidP="00283277">
      <w:pPr>
        <w:autoSpaceDE w:val="0"/>
        <w:autoSpaceDN w:val="0"/>
        <w:adjustRightInd w:val="0"/>
        <w:spacing w:line="276" w:lineRule="auto"/>
        <w:rPr>
          <w:rFonts w:eastAsiaTheme="minorHAnsi"/>
          <w:sz w:val="28"/>
          <w:szCs w:val="28"/>
          <w:lang w:val="pl-PL" w:eastAsia="en-US"/>
        </w:rPr>
      </w:pPr>
      <w:r w:rsidRPr="001220FD">
        <w:rPr>
          <w:rFonts w:eastAsiaTheme="minorHAnsi"/>
          <w:sz w:val="28"/>
          <w:szCs w:val="28"/>
          <w:lang w:val="pl-PL" w:eastAsia="en-US"/>
        </w:rPr>
        <w:t>45000000-7 Roboty budowlane</w:t>
      </w:r>
    </w:p>
    <w:p w:rsidR="001220FD" w:rsidRDefault="001220FD" w:rsidP="00283277">
      <w:pPr>
        <w:autoSpaceDE w:val="0"/>
        <w:autoSpaceDN w:val="0"/>
        <w:adjustRightInd w:val="0"/>
        <w:spacing w:line="276" w:lineRule="auto"/>
        <w:rPr>
          <w:rFonts w:eastAsiaTheme="minorHAnsi"/>
          <w:sz w:val="28"/>
          <w:szCs w:val="28"/>
          <w:lang w:val="pl-PL" w:eastAsia="en-US"/>
        </w:rPr>
      </w:pPr>
      <w:r w:rsidRPr="001220FD">
        <w:rPr>
          <w:rFonts w:eastAsiaTheme="minorHAnsi"/>
          <w:sz w:val="28"/>
          <w:szCs w:val="28"/>
          <w:lang w:val="pl-PL" w:eastAsia="en-US"/>
        </w:rPr>
        <w:t xml:space="preserve">45200000-9 Roboty budowlane w zakresie wznoszenia kompletnych obiektów </w:t>
      </w:r>
    </w:p>
    <w:p w:rsidR="001220FD" w:rsidRPr="001220FD" w:rsidRDefault="001220FD" w:rsidP="00283277">
      <w:pPr>
        <w:autoSpaceDE w:val="0"/>
        <w:autoSpaceDN w:val="0"/>
        <w:adjustRightInd w:val="0"/>
        <w:spacing w:line="276" w:lineRule="auto"/>
        <w:ind w:left="1440"/>
        <w:rPr>
          <w:rFonts w:eastAsiaTheme="minorHAnsi"/>
          <w:sz w:val="28"/>
          <w:szCs w:val="28"/>
          <w:lang w:val="pl-PL" w:eastAsia="en-US"/>
        </w:rPr>
      </w:pPr>
      <w:r w:rsidRPr="001220FD">
        <w:rPr>
          <w:rFonts w:eastAsiaTheme="minorHAnsi"/>
          <w:sz w:val="28"/>
          <w:szCs w:val="28"/>
          <w:lang w:val="pl-PL" w:eastAsia="en-US"/>
        </w:rPr>
        <w:t>budowlanych lub ich części oraz roboty w zakresie inżynierii lądowej i wodnej</w:t>
      </w:r>
    </w:p>
    <w:p w:rsidR="001220FD" w:rsidRDefault="001220FD" w:rsidP="00283277">
      <w:pPr>
        <w:autoSpaceDE w:val="0"/>
        <w:autoSpaceDN w:val="0"/>
        <w:adjustRightInd w:val="0"/>
        <w:spacing w:line="276" w:lineRule="auto"/>
        <w:rPr>
          <w:rFonts w:eastAsiaTheme="minorHAnsi"/>
          <w:sz w:val="28"/>
          <w:szCs w:val="28"/>
          <w:lang w:val="pl-PL" w:eastAsia="en-US"/>
        </w:rPr>
      </w:pPr>
      <w:r w:rsidRPr="001220FD">
        <w:rPr>
          <w:rFonts w:eastAsiaTheme="minorHAnsi"/>
          <w:sz w:val="28"/>
          <w:szCs w:val="28"/>
          <w:lang w:val="pl-PL" w:eastAsia="en-US"/>
        </w:rPr>
        <w:t xml:space="preserve">45230000-8 Roboty budowlane w zakresie budowy rurociągów, linii </w:t>
      </w:r>
    </w:p>
    <w:p w:rsidR="001220FD" w:rsidRPr="001220FD" w:rsidRDefault="001220FD" w:rsidP="00283277">
      <w:pPr>
        <w:autoSpaceDE w:val="0"/>
        <w:autoSpaceDN w:val="0"/>
        <w:adjustRightInd w:val="0"/>
        <w:spacing w:line="276" w:lineRule="auto"/>
        <w:ind w:left="1440"/>
        <w:rPr>
          <w:rFonts w:eastAsiaTheme="minorHAnsi"/>
          <w:sz w:val="28"/>
          <w:szCs w:val="28"/>
          <w:lang w:val="pl-PL" w:eastAsia="en-US"/>
        </w:rPr>
      </w:pPr>
      <w:r w:rsidRPr="001220FD">
        <w:rPr>
          <w:rFonts w:eastAsiaTheme="minorHAnsi"/>
          <w:sz w:val="28"/>
          <w:szCs w:val="28"/>
          <w:lang w:val="pl-PL" w:eastAsia="en-US"/>
        </w:rPr>
        <w:t>komunikacyjnych i elektroenergetycznych, autostrad, dróg, lotnisk i kolei; wyrównywanie terenu</w:t>
      </w:r>
    </w:p>
    <w:p w:rsidR="001220FD" w:rsidRDefault="001220FD" w:rsidP="00283277">
      <w:pPr>
        <w:autoSpaceDE w:val="0"/>
        <w:autoSpaceDN w:val="0"/>
        <w:adjustRightInd w:val="0"/>
        <w:spacing w:line="276" w:lineRule="auto"/>
        <w:rPr>
          <w:rFonts w:eastAsiaTheme="minorHAnsi"/>
          <w:sz w:val="28"/>
          <w:szCs w:val="28"/>
          <w:lang w:val="pl-PL" w:eastAsia="en-US"/>
        </w:rPr>
      </w:pPr>
      <w:r w:rsidRPr="001220FD">
        <w:rPr>
          <w:rFonts w:eastAsiaTheme="minorHAnsi"/>
          <w:sz w:val="28"/>
          <w:szCs w:val="28"/>
          <w:lang w:val="pl-PL" w:eastAsia="en-US"/>
        </w:rPr>
        <w:t xml:space="preserve">45231000-5 Roboty budowlane w zakresie budowy rurociągów, ciągów </w:t>
      </w:r>
    </w:p>
    <w:p w:rsidR="001220FD" w:rsidRPr="001220FD" w:rsidRDefault="001220FD" w:rsidP="00283277">
      <w:pPr>
        <w:autoSpaceDE w:val="0"/>
        <w:autoSpaceDN w:val="0"/>
        <w:adjustRightInd w:val="0"/>
        <w:spacing w:line="276" w:lineRule="auto"/>
        <w:ind w:left="720" w:firstLine="720"/>
        <w:rPr>
          <w:rFonts w:eastAsiaTheme="minorHAnsi"/>
          <w:sz w:val="28"/>
          <w:szCs w:val="28"/>
          <w:lang w:val="pl-PL" w:eastAsia="en-US"/>
        </w:rPr>
      </w:pPr>
      <w:r w:rsidRPr="001220FD">
        <w:rPr>
          <w:rFonts w:eastAsiaTheme="minorHAnsi"/>
          <w:sz w:val="28"/>
          <w:szCs w:val="28"/>
          <w:lang w:val="pl-PL" w:eastAsia="en-US"/>
        </w:rPr>
        <w:t>komunikacyjnych i linii energetycznych</w:t>
      </w:r>
    </w:p>
    <w:p w:rsidR="001220FD" w:rsidRPr="001220FD" w:rsidRDefault="001220FD" w:rsidP="00283277">
      <w:pPr>
        <w:autoSpaceDE w:val="0"/>
        <w:autoSpaceDN w:val="0"/>
        <w:adjustRightInd w:val="0"/>
        <w:spacing w:line="276" w:lineRule="auto"/>
        <w:rPr>
          <w:rFonts w:eastAsiaTheme="minorHAnsi"/>
          <w:sz w:val="28"/>
          <w:szCs w:val="28"/>
          <w:lang w:val="pl-PL" w:eastAsia="en-US"/>
        </w:rPr>
      </w:pPr>
      <w:r w:rsidRPr="001220FD">
        <w:rPr>
          <w:rFonts w:eastAsiaTheme="minorHAnsi"/>
          <w:sz w:val="28"/>
          <w:szCs w:val="28"/>
          <w:lang w:val="pl-PL" w:eastAsia="en-US"/>
        </w:rPr>
        <w:t>45231100-6 Ogólne roboty budowlane związane z budową rurociągów</w:t>
      </w:r>
    </w:p>
    <w:p w:rsidR="001220FD" w:rsidRDefault="001220FD" w:rsidP="00283277">
      <w:pPr>
        <w:autoSpaceDE w:val="0"/>
        <w:autoSpaceDN w:val="0"/>
        <w:adjustRightInd w:val="0"/>
        <w:spacing w:line="276" w:lineRule="auto"/>
        <w:rPr>
          <w:rFonts w:eastAsiaTheme="minorHAnsi"/>
          <w:sz w:val="28"/>
          <w:szCs w:val="28"/>
          <w:lang w:val="pl-PL" w:eastAsia="en-US"/>
        </w:rPr>
      </w:pPr>
      <w:r w:rsidRPr="001220FD">
        <w:rPr>
          <w:rFonts w:eastAsiaTheme="minorHAnsi"/>
          <w:sz w:val="28"/>
          <w:szCs w:val="28"/>
          <w:lang w:val="pl-PL" w:eastAsia="en-US"/>
        </w:rPr>
        <w:t xml:space="preserve">45231300-8 Roboty budowlane w zakresie budowy wodociągów i rurociągów do </w:t>
      </w:r>
    </w:p>
    <w:p w:rsidR="001220FD" w:rsidRPr="001220FD" w:rsidRDefault="001220FD" w:rsidP="00283277">
      <w:pPr>
        <w:autoSpaceDE w:val="0"/>
        <w:autoSpaceDN w:val="0"/>
        <w:adjustRightInd w:val="0"/>
        <w:spacing w:line="276" w:lineRule="auto"/>
        <w:ind w:left="720" w:firstLine="720"/>
        <w:rPr>
          <w:rFonts w:eastAsiaTheme="minorHAnsi"/>
          <w:sz w:val="28"/>
          <w:szCs w:val="28"/>
          <w:lang w:val="pl-PL" w:eastAsia="en-US"/>
        </w:rPr>
      </w:pPr>
      <w:r w:rsidRPr="001220FD">
        <w:rPr>
          <w:rFonts w:eastAsiaTheme="minorHAnsi"/>
          <w:sz w:val="28"/>
          <w:szCs w:val="28"/>
          <w:lang w:val="pl-PL" w:eastAsia="en-US"/>
        </w:rPr>
        <w:t>odprowadzania ścieków</w:t>
      </w:r>
    </w:p>
    <w:p w:rsidR="001220FD" w:rsidRDefault="001220FD" w:rsidP="00283277">
      <w:pPr>
        <w:autoSpaceDE w:val="0"/>
        <w:autoSpaceDN w:val="0"/>
        <w:adjustRightInd w:val="0"/>
        <w:spacing w:line="276" w:lineRule="auto"/>
        <w:rPr>
          <w:rFonts w:eastAsiaTheme="minorHAnsi"/>
          <w:sz w:val="28"/>
          <w:szCs w:val="28"/>
          <w:lang w:val="pl-PL" w:eastAsia="en-US"/>
        </w:rPr>
      </w:pPr>
      <w:r w:rsidRPr="001220FD">
        <w:rPr>
          <w:rFonts w:eastAsiaTheme="minorHAnsi"/>
          <w:sz w:val="28"/>
          <w:szCs w:val="28"/>
          <w:lang w:val="pl-PL" w:eastAsia="en-US"/>
        </w:rPr>
        <w:t xml:space="preserve">45233000-9 Roboty w zakresie konstruowania, fundamentowania oraz </w:t>
      </w:r>
    </w:p>
    <w:p w:rsidR="001220FD" w:rsidRPr="001220FD" w:rsidRDefault="001220FD" w:rsidP="00283277">
      <w:pPr>
        <w:autoSpaceDE w:val="0"/>
        <w:autoSpaceDN w:val="0"/>
        <w:adjustRightInd w:val="0"/>
        <w:spacing w:line="276" w:lineRule="auto"/>
        <w:ind w:left="720" w:firstLine="720"/>
        <w:rPr>
          <w:rFonts w:eastAsiaTheme="minorHAnsi"/>
          <w:sz w:val="28"/>
          <w:szCs w:val="28"/>
          <w:lang w:val="pl-PL" w:eastAsia="en-US"/>
        </w:rPr>
      </w:pPr>
      <w:r w:rsidRPr="001220FD">
        <w:rPr>
          <w:rFonts w:eastAsiaTheme="minorHAnsi"/>
          <w:sz w:val="28"/>
          <w:szCs w:val="28"/>
          <w:lang w:val="pl-PL" w:eastAsia="en-US"/>
        </w:rPr>
        <w:t>wykonywania nawierzchni autostrad, dróg</w:t>
      </w:r>
    </w:p>
    <w:p w:rsidR="001220FD" w:rsidRPr="001220FD" w:rsidRDefault="001220FD" w:rsidP="00283277">
      <w:pPr>
        <w:autoSpaceDE w:val="0"/>
        <w:autoSpaceDN w:val="0"/>
        <w:adjustRightInd w:val="0"/>
        <w:spacing w:line="276" w:lineRule="auto"/>
        <w:rPr>
          <w:rFonts w:eastAsiaTheme="minorHAnsi"/>
          <w:sz w:val="28"/>
          <w:szCs w:val="28"/>
          <w:lang w:val="pl-PL" w:eastAsia="en-US"/>
        </w:rPr>
      </w:pPr>
      <w:r w:rsidRPr="001220FD">
        <w:rPr>
          <w:rFonts w:eastAsiaTheme="minorHAnsi"/>
          <w:sz w:val="28"/>
          <w:szCs w:val="28"/>
          <w:lang w:val="pl-PL" w:eastAsia="en-US"/>
        </w:rPr>
        <w:t>45231110-9 Kładzenie rurociągów</w:t>
      </w:r>
    </w:p>
    <w:p w:rsidR="001220FD" w:rsidRPr="001220FD" w:rsidRDefault="001220FD" w:rsidP="00283277">
      <w:pPr>
        <w:pStyle w:val="Bezodstpw"/>
        <w:spacing w:line="276" w:lineRule="auto"/>
        <w:rPr>
          <w:rFonts w:eastAsiaTheme="minorHAnsi"/>
          <w:sz w:val="28"/>
          <w:szCs w:val="28"/>
          <w:lang w:eastAsia="en-US"/>
        </w:rPr>
      </w:pPr>
      <w:r w:rsidRPr="001220FD">
        <w:rPr>
          <w:rFonts w:eastAsiaTheme="minorHAnsi"/>
          <w:sz w:val="28"/>
          <w:szCs w:val="28"/>
          <w:lang w:eastAsia="en-US"/>
        </w:rPr>
        <w:t>45232000-2 Roboty pomocnicze w zakresie rurociągów i kabli</w:t>
      </w:r>
    </w:p>
    <w:p w:rsidR="001220FD" w:rsidRPr="001220FD" w:rsidRDefault="001220FD" w:rsidP="001F3606">
      <w:pPr>
        <w:pStyle w:val="Bezodstpw"/>
        <w:rPr>
          <w:rFonts w:eastAsiaTheme="minorHAnsi"/>
          <w:sz w:val="28"/>
          <w:szCs w:val="28"/>
          <w:lang w:eastAsia="en-US"/>
        </w:rPr>
      </w:pPr>
      <w:r w:rsidRPr="001220FD">
        <w:rPr>
          <w:rFonts w:eastAsiaTheme="minorHAnsi"/>
          <w:sz w:val="28"/>
          <w:szCs w:val="28"/>
          <w:lang w:eastAsia="en-US"/>
        </w:rPr>
        <w:t>45232100-3 Roboty pomocnicze w zakresie wodociągów</w:t>
      </w:r>
    </w:p>
    <w:p w:rsidR="00E84067" w:rsidRDefault="00E84067">
      <w:pPr>
        <w:rPr>
          <w:b/>
          <w:sz w:val="28"/>
          <w:szCs w:val="26"/>
          <w:lang w:val="pl-PL"/>
        </w:rPr>
      </w:pPr>
    </w:p>
    <w:p w:rsidR="00D24B56" w:rsidRPr="003B1BC8" w:rsidRDefault="00D24B56" w:rsidP="00751449">
      <w:pPr>
        <w:spacing w:line="276" w:lineRule="auto"/>
        <w:rPr>
          <w:b/>
          <w:sz w:val="28"/>
          <w:szCs w:val="26"/>
          <w:lang w:val="pl-PL"/>
        </w:rPr>
      </w:pPr>
      <w:r w:rsidRPr="003B1BC8">
        <w:rPr>
          <w:b/>
          <w:sz w:val="28"/>
          <w:szCs w:val="26"/>
          <w:lang w:val="pl-PL"/>
        </w:rPr>
        <w:t>3.Postanowienia ogólne:</w:t>
      </w: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przewiduje:</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zawarcia umowy ramowej;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przeprowadzenia aukcji elektronicznej;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zwrotu kosztów udziału w postępowaniu;</w:t>
      </w:r>
    </w:p>
    <w:p w:rsidR="00D24B56" w:rsidRPr="00F86C8F" w:rsidRDefault="009C5EDC" w:rsidP="00751449">
      <w:pPr>
        <w:pStyle w:val="Tekstpodstawowy"/>
        <w:spacing w:line="276" w:lineRule="auto"/>
        <w:ind w:left="720"/>
        <w:rPr>
          <w:sz w:val="26"/>
          <w:szCs w:val="26"/>
        </w:rPr>
      </w:pPr>
      <w:r>
        <w:rPr>
          <w:sz w:val="26"/>
          <w:szCs w:val="26"/>
        </w:rPr>
        <w:t xml:space="preserve">- </w:t>
      </w:r>
      <w:r w:rsidR="00D24B56" w:rsidRPr="00F86C8F">
        <w:rPr>
          <w:sz w:val="26"/>
          <w:szCs w:val="26"/>
        </w:rPr>
        <w:t xml:space="preserve">rozliczenia w walutach obcych - rozliczenia </w:t>
      </w:r>
      <w:r>
        <w:rPr>
          <w:sz w:val="26"/>
          <w:szCs w:val="26"/>
        </w:rPr>
        <w:t xml:space="preserve">między Wykonawcą </w:t>
      </w:r>
      <w:r>
        <w:rPr>
          <w:sz w:val="26"/>
          <w:szCs w:val="26"/>
        </w:rPr>
        <w:br/>
      </w:r>
      <w:r w:rsidR="00D24B56" w:rsidRPr="00F86C8F">
        <w:rPr>
          <w:sz w:val="26"/>
          <w:szCs w:val="26"/>
        </w:rPr>
        <w:t>a Zam</w:t>
      </w:r>
      <w:r w:rsidR="00F621BE" w:rsidRPr="00F86C8F">
        <w:rPr>
          <w:sz w:val="26"/>
          <w:szCs w:val="26"/>
        </w:rPr>
        <w:t>awiającym będą prowadzone w PLN;</w:t>
      </w:r>
    </w:p>
    <w:p w:rsidR="00F621BE" w:rsidRPr="00F86C8F" w:rsidRDefault="00624B4D" w:rsidP="00751449">
      <w:pPr>
        <w:pStyle w:val="Tekstpodstawowy"/>
        <w:spacing w:line="276" w:lineRule="auto"/>
        <w:ind w:left="720"/>
        <w:rPr>
          <w:sz w:val="26"/>
          <w:szCs w:val="26"/>
        </w:rPr>
      </w:pPr>
      <w:r w:rsidRPr="00F86C8F">
        <w:rPr>
          <w:sz w:val="26"/>
          <w:szCs w:val="26"/>
        </w:rPr>
        <w:t>- z</w:t>
      </w:r>
      <w:r w:rsidR="00F621BE" w:rsidRPr="00F86C8F">
        <w:rPr>
          <w:sz w:val="26"/>
          <w:szCs w:val="26"/>
        </w:rPr>
        <w:t>amawiający przy opisie prze</w:t>
      </w:r>
      <w:r w:rsidR="00AE05C9" w:rsidRPr="00F86C8F">
        <w:rPr>
          <w:sz w:val="26"/>
          <w:szCs w:val="26"/>
        </w:rPr>
        <w:t>dmiotu zamówienia nie wymaga</w:t>
      </w:r>
      <w:r w:rsidR="00F621BE" w:rsidRPr="00F86C8F">
        <w:rPr>
          <w:sz w:val="26"/>
          <w:szCs w:val="26"/>
        </w:rPr>
        <w:t>, by przy realizacji świadczenia uczestniczyły osoby wskazane w art. 29 ust. 4, tym samym nie wskazuje żadnych</w:t>
      </w:r>
      <w:r w:rsidRPr="00F86C8F">
        <w:rPr>
          <w:sz w:val="26"/>
          <w:szCs w:val="26"/>
        </w:rPr>
        <w:t xml:space="preserve"> </w:t>
      </w:r>
      <w:r w:rsidR="00D5380E" w:rsidRPr="00F86C8F">
        <w:rPr>
          <w:sz w:val="26"/>
          <w:szCs w:val="26"/>
        </w:rPr>
        <w:t>wymagań w tym zakresie;</w:t>
      </w:r>
    </w:p>
    <w:p w:rsidR="00D5380E" w:rsidRPr="00F86C8F" w:rsidRDefault="00695F32" w:rsidP="00751449">
      <w:pPr>
        <w:pStyle w:val="Tekstpodstawowy"/>
        <w:spacing w:line="276" w:lineRule="auto"/>
        <w:ind w:left="720"/>
        <w:rPr>
          <w:sz w:val="26"/>
          <w:szCs w:val="26"/>
        </w:rPr>
      </w:pPr>
      <w:r w:rsidRPr="00F86C8F">
        <w:rPr>
          <w:sz w:val="26"/>
          <w:szCs w:val="26"/>
        </w:rPr>
        <w:t xml:space="preserve">- </w:t>
      </w:r>
      <w:r w:rsidR="00D5380E" w:rsidRPr="00F86C8F">
        <w:rPr>
          <w:sz w:val="26"/>
          <w:szCs w:val="26"/>
        </w:rPr>
        <w:t>zamówień uzupełniających.</w:t>
      </w:r>
    </w:p>
    <w:p w:rsidR="002256D8" w:rsidRPr="001F3606" w:rsidRDefault="002256D8" w:rsidP="00751449">
      <w:pPr>
        <w:spacing w:line="276" w:lineRule="auto"/>
        <w:rPr>
          <w:b/>
          <w:sz w:val="1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dopuszcza:</w:t>
      </w:r>
    </w:p>
    <w:p w:rsidR="00D24B56" w:rsidRPr="00F86C8F" w:rsidRDefault="00D24B56" w:rsidP="00751449">
      <w:pPr>
        <w:pStyle w:val="Akapitzlist"/>
        <w:tabs>
          <w:tab w:val="left" w:pos="5801"/>
        </w:tabs>
        <w:spacing w:line="276" w:lineRule="auto"/>
        <w:ind w:left="720"/>
        <w:jc w:val="both"/>
        <w:rPr>
          <w:sz w:val="26"/>
          <w:szCs w:val="26"/>
          <w:lang w:val="pl-PL"/>
        </w:rPr>
      </w:pPr>
      <w:r w:rsidRPr="00F86C8F">
        <w:rPr>
          <w:sz w:val="26"/>
          <w:szCs w:val="26"/>
          <w:lang w:val="pl-PL"/>
        </w:rPr>
        <w:t>- składania ofert wariantowych</w:t>
      </w:r>
      <w:r w:rsidR="009C5EDC">
        <w:rPr>
          <w:sz w:val="26"/>
          <w:szCs w:val="26"/>
          <w:lang w:val="pl-PL"/>
        </w:rPr>
        <w:t>;</w:t>
      </w:r>
      <w:r w:rsidR="00393817" w:rsidRPr="00F86C8F">
        <w:rPr>
          <w:sz w:val="26"/>
          <w:szCs w:val="26"/>
          <w:lang w:val="pl-PL"/>
        </w:rPr>
        <w:tab/>
      </w:r>
    </w:p>
    <w:p w:rsidR="00F621BE" w:rsidRPr="00F86C8F" w:rsidRDefault="00F621BE" w:rsidP="00751449">
      <w:pPr>
        <w:pStyle w:val="Akapitzlist"/>
        <w:spacing w:line="276" w:lineRule="auto"/>
        <w:ind w:left="720"/>
        <w:jc w:val="both"/>
        <w:rPr>
          <w:sz w:val="26"/>
          <w:szCs w:val="26"/>
          <w:lang w:val="pl-PL"/>
        </w:rPr>
      </w:pPr>
      <w:r w:rsidRPr="00F86C8F">
        <w:rPr>
          <w:sz w:val="26"/>
          <w:szCs w:val="26"/>
          <w:lang w:val="pl-PL"/>
        </w:rPr>
        <w:t>- porozum</w:t>
      </w:r>
      <w:r w:rsidR="009C5EDC">
        <w:rPr>
          <w:sz w:val="26"/>
          <w:szCs w:val="26"/>
          <w:lang w:val="pl-PL"/>
        </w:rPr>
        <w:t>iewania się drogą elektroniczną;</w:t>
      </w:r>
    </w:p>
    <w:p w:rsidR="002428B9" w:rsidRPr="00F86C8F" w:rsidRDefault="0027509C" w:rsidP="00751449">
      <w:pPr>
        <w:pStyle w:val="Akapitzlist"/>
        <w:spacing w:line="276" w:lineRule="auto"/>
        <w:ind w:left="720"/>
        <w:jc w:val="both"/>
        <w:rPr>
          <w:sz w:val="26"/>
          <w:szCs w:val="26"/>
          <w:lang w:val="pl-PL"/>
        </w:rPr>
      </w:pPr>
      <w:r w:rsidRPr="00F86C8F">
        <w:rPr>
          <w:sz w:val="26"/>
          <w:szCs w:val="26"/>
          <w:lang w:val="pl-PL"/>
        </w:rPr>
        <w:t>- składania ofert częściowych</w:t>
      </w:r>
      <w:r w:rsidR="009C5EDC">
        <w:rPr>
          <w:sz w:val="26"/>
          <w:szCs w:val="26"/>
          <w:lang w:val="pl-PL"/>
        </w:rPr>
        <w:t>.</w:t>
      </w:r>
    </w:p>
    <w:p w:rsidR="00522EAB" w:rsidRPr="001F3606" w:rsidRDefault="00522EAB" w:rsidP="00751449">
      <w:pPr>
        <w:spacing w:line="276" w:lineRule="auto"/>
        <w:jc w:val="both"/>
        <w:rPr>
          <w:sz w:val="16"/>
          <w:szCs w:val="26"/>
          <w:lang w:val="pl-PL"/>
        </w:rPr>
      </w:pPr>
    </w:p>
    <w:p w:rsidR="00AE05C9" w:rsidRPr="00F86C8F" w:rsidRDefault="00D24B56" w:rsidP="00751449">
      <w:pPr>
        <w:pStyle w:val="Akapitzlist"/>
        <w:numPr>
          <w:ilvl w:val="0"/>
          <w:numId w:val="11"/>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Pzp,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993A2D" w:rsidRPr="001F3606" w:rsidRDefault="00993A2D" w:rsidP="001F3606">
      <w:pPr>
        <w:spacing w:line="276" w:lineRule="auto"/>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B1BC8" w:rsidTr="003B1BC8">
        <w:trPr>
          <w:trHeight w:val="274"/>
        </w:trPr>
        <w:tc>
          <w:tcPr>
            <w:tcW w:w="8945"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24B56" w:rsidRPr="001B5368" w:rsidRDefault="00FC7A4E" w:rsidP="00751449">
      <w:pPr>
        <w:widowControl w:val="0"/>
        <w:spacing w:line="276" w:lineRule="auto"/>
        <w:ind w:left="284"/>
        <w:jc w:val="both"/>
        <w:rPr>
          <w:b/>
          <w:bCs/>
          <w:sz w:val="26"/>
          <w:szCs w:val="26"/>
          <w:lang w:val="pl-PL"/>
        </w:rPr>
      </w:pPr>
      <w:r>
        <w:rPr>
          <w:b/>
          <w:bCs/>
          <w:sz w:val="26"/>
          <w:szCs w:val="26"/>
          <w:lang w:val="pl-PL"/>
        </w:rPr>
        <w:t>Od dnia podpisania umowy d</w:t>
      </w:r>
      <w:r w:rsidR="001B5368" w:rsidRPr="001B5368">
        <w:rPr>
          <w:b/>
          <w:bCs/>
          <w:sz w:val="26"/>
          <w:szCs w:val="26"/>
          <w:lang w:val="pl-PL"/>
        </w:rPr>
        <w:t xml:space="preserve">o dnia </w:t>
      </w:r>
      <w:r w:rsidR="00617F31">
        <w:rPr>
          <w:b/>
          <w:bCs/>
          <w:sz w:val="26"/>
          <w:szCs w:val="26"/>
          <w:lang w:val="pl-PL"/>
        </w:rPr>
        <w:t>30</w:t>
      </w:r>
      <w:r w:rsidR="00EA7ACA" w:rsidRPr="001B5368">
        <w:rPr>
          <w:b/>
          <w:bCs/>
          <w:sz w:val="26"/>
          <w:szCs w:val="26"/>
          <w:lang w:val="pl-PL"/>
        </w:rPr>
        <w:t xml:space="preserve"> </w:t>
      </w:r>
      <w:r w:rsidR="00617F31">
        <w:rPr>
          <w:b/>
          <w:bCs/>
          <w:sz w:val="26"/>
          <w:szCs w:val="26"/>
          <w:lang w:val="pl-PL"/>
        </w:rPr>
        <w:t>września</w:t>
      </w:r>
      <w:r w:rsidR="001B5368" w:rsidRPr="001B5368">
        <w:rPr>
          <w:b/>
          <w:bCs/>
          <w:sz w:val="26"/>
          <w:szCs w:val="26"/>
          <w:lang w:val="pl-PL"/>
        </w:rPr>
        <w:t xml:space="preserve"> </w:t>
      </w:r>
      <w:r w:rsidR="00611211" w:rsidRPr="001B5368">
        <w:rPr>
          <w:b/>
          <w:bCs/>
          <w:sz w:val="26"/>
          <w:szCs w:val="26"/>
          <w:lang w:val="pl-PL"/>
        </w:rPr>
        <w:t>2013</w:t>
      </w:r>
      <w:r w:rsidR="00E36BB3" w:rsidRPr="001B5368">
        <w:rPr>
          <w:b/>
          <w:bCs/>
          <w:sz w:val="26"/>
          <w:szCs w:val="26"/>
          <w:lang w:val="pl-PL"/>
        </w:rPr>
        <w:t xml:space="preserve"> r.</w:t>
      </w:r>
      <w:r w:rsidR="00023793" w:rsidRPr="001B5368">
        <w:rPr>
          <w:b/>
          <w:bCs/>
          <w:sz w:val="26"/>
          <w:szCs w:val="26"/>
          <w:lang w:val="pl-PL"/>
        </w:rPr>
        <w:t xml:space="preserve"> </w:t>
      </w:r>
    </w:p>
    <w:p w:rsidR="00584A75" w:rsidRDefault="00584A75" w:rsidP="00751449">
      <w:pPr>
        <w:spacing w:line="276" w:lineRule="auto"/>
        <w:rPr>
          <w:b/>
          <w:bCs/>
          <w:color w:val="002060"/>
          <w:sz w:val="24"/>
          <w:szCs w:val="24"/>
          <w:lang w:val="pl-PL"/>
        </w:rPr>
      </w:pPr>
    </w:p>
    <w:p w:rsidR="00283277" w:rsidRDefault="00283277" w:rsidP="00751449">
      <w:pPr>
        <w:spacing w:line="276" w:lineRule="auto"/>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4"/>
      </w:tblGrid>
      <w:tr w:rsidR="00D24B56" w:rsidRPr="002B6EFB"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D24B56" w:rsidRPr="003B1BC8">
              <w:rPr>
                <w:b/>
                <w:sz w:val="28"/>
                <w:szCs w:val="24"/>
                <w:lang w:val="pl-PL"/>
              </w:rPr>
              <w:t>OPIS WARUNKÓW UDZIAŁU W POSTĘPOWANIU ORAZ OPIS SPOSOBU DOKONYWANIA OCENY SPEŁNIENIA TYCH WARUNKÓW</w:t>
            </w:r>
          </w:p>
        </w:tc>
      </w:tr>
    </w:tbl>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O udzielenie zamówienia mogą ubiegać się Wykonawcy, którzy spełniają warunki zgodnie z art. 22 ust. 1 ustawy - Pzp, dotyczące:</w:t>
      </w:r>
    </w:p>
    <w:p w:rsidR="00AF358C" w:rsidRPr="001F3606" w:rsidRDefault="00AF358C" w:rsidP="00751449">
      <w:pPr>
        <w:spacing w:line="276" w:lineRule="auto"/>
        <w:ind w:left="426"/>
        <w:jc w:val="both"/>
        <w:rPr>
          <w:sz w:val="18"/>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9C5EDC" w:rsidRDefault="00023793"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spacing w:line="276" w:lineRule="auto"/>
        <w:ind w:left="426"/>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9C5EDC">
        <w:rPr>
          <w:color w:val="0070C0"/>
          <w:sz w:val="26"/>
          <w:szCs w:val="26"/>
          <w:lang w:val="pl-PL"/>
        </w:rPr>
        <w:t>)</w:t>
      </w:r>
      <w:r w:rsidRPr="009C5EDC">
        <w:rPr>
          <w:b/>
          <w:sz w:val="26"/>
          <w:szCs w:val="26"/>
          <w:lang w:val="pl-PL"/>
        </w:rPr>
        <w:t xml:space="preserve"> 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6A4459" w:rsidRPr="009C5EDC" w:rsidRDefault="006A4459" w:rsidP="00751449">
      <w:pPr>
        <w:spacing w:line="276" w:lineRule="auto"/>
        <w:ind w:left="426"/>
        <w:jc w:val="both"/>
        <w:rPr>
          <w:i/>
          <w:color w:val="0070C0"/>
          <w:sz w:val="26"/>
          <w:szCs w:val="26"/>
          <w:lang w:val="pl-PL"/>
        </w:rPr>
      </w:pP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których mowa w art. 24 ust. 1 i 2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3B1BC8" w:rsidRPr="00FF4120" w:rsidRDefault="003B1BC8" w:rsidP="003B1BC8">
      <w:pPr>
        <w:pStyle w:val="Tekstpodstawowy"/>
        <w:tabs>
          <w:tab w:val="left" w:pos="8460"/>
        </w:tabs>
        <w:spacing w:before="40" w:after="40" w:line="276" w:lineRule="auto"/>
        <w:ind w:left="426"/>
        <w:rPr>
          <w:b/>
          <w:color w:val="000000"/>
          <w:sz w:val="14"/>
          <w:szCs w:val="26"/>
        </w:rPr>
      </w:pPr>
    </w:p>
    <w:p w:rsidR="00FC20CF" w:rsidRPr="009C5EDC" w:rsidRDefault="00FC20CF" w:rsidP="00751449">
      <w:pPr>
        <w:pStyle w:val="Tekstpodstawowy"/>
        <w:numPr>
          <w:ilvl w:val="0"/>
          <w:numId w:val="12"/>
        </w:numPr>
        <w:tabs>
          <w:tab w:val="left" w:pos="8460"/>
        </w:tabs>
        <w:spacing w:before="40" w:after="40" w:line="276" w:lineRule="auto"/>
        <w:ind w:left="709"/>
        <w:rPr>
          <w:sz w:val="26"/>
          <w:szCs w:val="26"/>
        </w:rPr>
      </w:pPr>
      <w:r w:rsidRPr="009C5EDC">
        <w:rPr>
          <w:sz w:val="26"/>
          <w:szCs w:val="26"/>
        </w:rPr>
        <w:t>Ocena spełnienia warunków udziału w p</w:t>
      </w:r>
      <w:r w:rsidR="001A73EB" w:rsidRPr="009C5EDC">
        <w:rPr>
          <w:sz w:val="26"/>
          <w:szCs w:val="26"/>
        </w:rPr>
        <w:t>ostępowaniu, o których mowa w ust.</w:t>
      </w:r>
      <w:r w:rsidRPr="009C5EDC">
        <w:rPr>
          <w:sz w:val="26"/>
          <w:szCs w:val="26"/>
        </w:rPr>
        <w:t xml:space="preserve"> 1 i 2 zostanie przeprowadzona na podstawie złożonych przez wykonawców dokumentów i oświadczeń</w:t>
      </w:r>
      <w:r w:rsidR="00820A80" w:rsidRPr="009C5EDC">
        <w:rPr>
          <w:sz w:val="26"/>
          <w:szCs w:val="26"/>
        </w:rPr>
        <w:t xml:space="preserve"> potwierdzających spełnianie </w:t>
      </w:r>
      <w:r w:rsidRPr="009C5EDC">
        <w:rPr>
          <w:sz w:val="26"/>
          <w:szCs w:val="26"/>
        </w:rPr>
        <w:t>warunków określonych przez Zamawiającego, a wymaganych w dziale 6 SIWZ – zgodnie z formułą „spełnia - nie spełnia”</w:t>
      </w:r>
      <w:r w:rsidR="00FA1C44" w:rsidRPr="009C5EDC">
        <w:rPr>
          <w:sz w:val="26"/>
          <w:szCs w:val="26"/>
        </w:rPr>
        <w:t>, złożonych na podstawie Rozporządzenia P</w:t>
      </w:r>
      <w:r w:rsidR="00BD1ED7" w:rsidRPr="009C5EDC">
        <w:rPr>
          <w:sz w:val="26"/>
          <w:szCs w:val="26"/>
        </w:rPr>
        <w:t>rezesa Rady Ministrów z  dnia 19</w:t>
      </w:r>
      <w:r w:rsidR="00FA1C44" w:rsidRPr="009C5EDC">
        <w:rPr>
          <w:sz w:val="26"/>
          <w:szCs w:val="26"/>
        </w:rPr>
        <w:t xml:space="preserve"> </w:t>
      </w:r>
      <w:r w:rsidR="00BD1ED7" w:rsidRPr="009C5EDC">
        <w:rPr>
          <w:sz w:val="26"/>
          <w:szCs w:val="26"/>
        </w:rPr>
        <w:t>lutego</w:t>
      </w:r>
      <w:r w:rsidR="00FA1C44" w:rsidRPr="009C5EDC">
        <w:rPr>
          <w:sz w:val="26"/>
          <w:szCs w:val="26"/>
        </w:rPr>
        <w:t xml:space="preserve"> 20</w:t>
      </w:r>
      <w:r w:rsidR="00BD1ED7" w:rsidRPr="009C5EDC">
        <w:rPr>
          <w:sz w:val="26"/>
          <w:szCs w:val="26"/>
        </w:rPr>
        <w:t>13</w:t>
      </w:r>
      <w:r w:rsidR="00FA1C44" w:rsidRPr="009C5EDC">
        <w:rPr>
          <w:sz w:val="26"/>
          <w:szCs w:val="26"/>
        </w:rPr>
        <w:t xml:space="preserve"> r. (Dz. U. z 20</w:t>
      </w:r>
      <w:r w:rsidR="00BD1ED7" w:rsidRPr="009C5EDC">
        <w:rPr>
          <w:sz w:val="26"/>
          <w:szCs w:val="26"/>
        </w:rPr>
        <w:t>13</w:t>
      </w:r>
      <w:r w:rsidR="00FA1C44" w:rsidRPr="009C5EDC">
        <w:rPr>
          <w:sz w:val="26"/>
          <w:szCs w:val="26"/>
        </w:rPr>
        <w:t xml:space="preserve"> r.,</w:t>
      </w:r>
      <w:r w:rsidR="00B25041">
        <w:rPr>
          <w:sz w:val="26"/>
          <w:szCs w:val="26"/>
        </w:rPr>
        <w:t xml:space="preserve"> </w:t>
      </w:r>
      <w:r w:rsidR="00FA1C44" w:rsidRPr="009C5EDC">
        <w:rPr>
          <w:sz w:val="26"/>
          <w:szCs w:val="26"/>
        </w:rPr>
        <w:t xml:space="preserve">poz. </w:t>
      </w:r>
      <w:r w:rsidR="00BD1ED7" w:rsidRPr="009C5EDC">
        <w:rPr>
          <w:sz w:val="26"/>
          <w:szCs w:val="26"/>
        </w:rPr>
        <w:t>231</w:t>
      </w:r>
      <w:r w:rsidR="00FA1C44" w:rsidRPr="009C5EDC">
        <w:rPr>
          <w:sz w:val="26"/>
          <w:szCs w:val="26"/>
        </w:rPr>
        <w:t>)</w:t>
      </w:r>
      <w:r w:rsidR="00632A70" w:rsidRPr="009C5EDC">
        <w:rPr>
          <w:sz w:val="26"/>
          <w:szCs w:val="26"/>
        </w:rPr>
        <w:t xml:space="preserve"> w sprawie rodzajów dokumentów, jakich może żądać zamawiający od wykonawcy, oraz form, w jakich te dokumenty mogą być składane</w:t>
      </w:r>
      <w:r w:rsidR="009C5EDC">
        <w:rPr>
          <w:sz w:val="26"/>
          <w:szCs w:val="26"/>
        </w:rPr>
        <w:t>;</w:t>
      </w:r>
    </w:p>
    <w:p w:rsidR="00B1310C"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mogą wspólnie ubie</w:t>
      </w:r>
      <w:r w:rsidR="009C5EDC">
        <w:rPr>
          <w:color w:val="000000"/>
          <w:sz w:val="26"/>
          <w:szCs w:val="26"/>
          <w:lang w:val="pl-PL"/>
        </w:rPr>
        <w:t>gać się o udzielenie zamówienia;</w:t>
      </w:r>
    </w:p>
    <w:p w:rsidR="00B1310C" w:rsidRPr="009C5EDC" w:rsidRDefault="00B1310C"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w</w:t>
      </w:r>
      <w:r w:rsidR="00820A80" w:rsidRPr="009C5EDC">
        <w:rPr>
          <w:color w:val="000000"/>
          <w:sz w:val="26"/>
          <w:szCs w:val="26"/>
          <w:lang w:val="pl-PL"/>
        </w:rPr>
        <w:t xml:space="preserve"> p</w:t>
      </w:r>
      <w:r w:rsidRPr="009C5EDC">
        <w:rPr>
          <w:color w:val="000000"/>
          <w:sz w:val="26"/>
          <w:szCs w:val="26"/>
          <w:lang w:val="pl-PL"/>
        </w:rPr>
        <w:t>rzypadku wspólnego ubiegania się o udzielenie zamówienia</w:t>
      </w:r>
      <w:r w:rsidR="00820A80" w:rsidRPr="009C5EDC">
        <w:rPr>
          <w:color w:val="000000"/>
          <w:sz w:val="26"/>
          <w:szCs w:val="26"/>
          <w:lang w:val="pl-PL"/>
        </w:rPr>
        <w:t xml:space="preserve"> ustanawiają pełnomocnika do reprezentowania ich w postępowaniu o udzielenie zamówienia albo reprezentowania w postępowaniu i zawarcia umowy w </w:t>
      </w:r>
      <w:r w:rsidR="009C5EDC" w:rsidRPr="009C5EDC">
        <w:rPr>
          <w:color w:val="000000"/>
          <w:sz w:val="26"/>
          <w:szCs w:val="26"/>
          <w:lang w:val="pl-PL"/>
        </w:rPr>
        <w:t>sprawie zamówienia publicznego;</w:t>
      </w:r>
    </w:p>
    <w:p w:rsidR="00820A80"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 xml:space="preserve">Przepisy dotyczące wykonawcy stosuje się odpowiednio do </w:t>
      </w:r>
      <w:r w:rsidR="00B1310C" w:rsidRPr="009C5EDC">
        <w:rPr>
          <w:color w:val="000000"/>
          <w:sz w:val="26"/>
          <w:szCs w:val="26"/>
          <w:lang w:val="pl-PL"/>
        </w:rPr>
        <w:t>wykonawców</w:t>
      </w:r>
      <w:r w:rsidR="001A73EB" w:rsidRPr="009C5EDC">
        <w:rPr>
          <w:color w:val="000000"/>
          <w:sz w:val="26"/>
          <w:szCs w:val="26"/>
          <w:lang w:val="pl-PL"/>
        </w:rPr>
        <w:t xml:space="preserve"> wspólnie ubiegających się o udzielenie zamówienia</w:t>
      </w:r>
      <w:r w:rsidRPr="009C5EDC">
        <w:rPr>
          <w:color w:val="000000"/>
          <w:sz w:val="26"/>
          <w:szCs w:val="26"/>
          <w:lang w:val="pl-PL"/>
        </w:rPr>
        <w:t xml:space="preserve">. </w:t>
      </w:r>
      <w:r w:rsidR="00B1310C" w:rsidRPr="009C5EDC">
        <w:rPr>
          <w:color w:val="000000"/>
          <w:sz w:val="26"/>
          <w:szCs w:val="26"/>
          <w:lang w:val="pl-PL"/>
        </w:rPr>
        <w:t>J</w:t>
      </w:r>
      <w:r w:rsidRPr="009C5EDC">
        <w:rPr>
          <w:color w:val="000000"/>
          <w:sz w:val="26"/>
          <w:szCs w:val="26"/>
          <w:lang w:val="pl-PL"/>
        </w:rPr>
        <w:t xml:space="preserve">eżeli oferta wykonawców </w:t>
      </w:r>
      <w:r w:rsidR="00495851" w:rsidRPr="009C5EDC">
        <w:rPr>
          <w:color w:val="000000"/>
          <w:sz w:val="26"/>
          <w:szCs w:val="26"/>
          <w:lang w:val="pl-PL"/>
        </w:rPr>
        <w:t xml:space="preserve">wspólnie ubiegających się o udzielenie zamówienia </w:t>
      </w:r>
      <w:r w:rsidRPr="009C5EDC">
        <w:rPr>
          <w:color w:val="000000"/>
          <w:sz w:val="26"/>
          <w:szCs w:val="26"/>
          <w:lang w:val="pl-PL"/>
        </w:rPr>
        <w:t>została wybrana, zamawiający może żądać przed zawarciem umowy w sprawie zamówienia publicznego  umowy regulują</w:t>
      </w:r>
      <w:r w:rsidR="009C5EDC" w:rsidRPr="009C5EDC">
        <w:rPr>
          <w:color w:val="000000"/>
          <w:sz w:val="26"/>
          <w:szCs w:val="26"/>
          <w:lang w:val="pl-PL"/>
        </w:rPr>
        <w:t>cej  współpracę tych wykonawców;</w:t>
      </w:r>
    </w:p>
    <w:p w:rsidR="00626948" w:rsidRPr="009C5EDC" w:rsidRDefault="001A73EB"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w:t>
      </w:r>
      <w:r w:rsidR="00626948" w:rsidRPr="009C5EDC">
        <w:rPr>
          <w:color w:val="000000"/>
          <w:sz w:val="26"/>
          <w:szCs w:val="26"/>
          <w:lang w:val="pl-PL"/>
        </w:rPr>
        <w:t xml:space="preserve"> wspólnie ubiegający się o udzielenie zamówienia, zgodnie z art. 141 ustawy Pzp, ponoszą solidarną odpowiedzialność za wykonanie umowy </w:t>
      </w:r>
      <w:r w:rsidR="009C5EDC" w:rsidRPr="009C5EDC">
        <w:rPr>
          <w:color w:val="000000"/>
          <w:sz w:val="26"/>
          <w:szCs w:val="26"/>
          <w:lang w:val="pl-PL"/>
        </w:rPr>
        <w:br/>
      </w:r>
      <w:r w:rsidR="00626948" w:rsidRPr="009C5EDC">
        <w:rPr>
          <w:sz w:val="26"/>
          <w:szCs w:val="26"/>
          <w:lang w:val="pl-PL"/>
        </w:rPr>
        <w:t>i ewentualnego żądania wniesienie zabezpiecz</w:t>
      </w:r>
      <w:r w:rsidR="009C5EDC" w:rsidRPr="009C5EDC">
        <w:rPr>
          <w:sz w:val="26"/>
          <w:szCs w:val="26"/>
          <w:lang w:val="pl-PL"/>
        </w:rPr>
        <w:t>enia należytego wykonania umowy;</w:t>
      </w:r>
      <w:r w:rsidR="00626948" w:rsidRPr="009C5EDC">
        <w:rPr>
          <w:sz w:val="26"/>
          <w:szCs w:val="26"/>
          <w:lang w:val="pl-PL"/>
        </w:rPr>
        <w:t xml:space="preserve"> </w:t>
      </w:r>
    </w:p>
    <w:p w:rsidR="001A73EB" w:rsidRPr="009C5EDC" w:rsidRDefault="00501526"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Każdy z Wykonawców występujących wspólnie powinien złożyć dokumenty określone w dziale 6 ust. 2</w:t>
      </w:r>
      <w:r w:rsidR="001A73EB" w:rsidRPr="009C5EDC">
        <w:rPr>
          <w:sz w:val="26"/>
          <w:szCs w:val="26"/>
          <w:lang w:val="pl-PL"/>
        </w:rPr>
        <w:t xml:space="preserve"> SIWZ</w:t>
      </w:r>
      <w:r w:rsidR="009C5EDC" w:rsidRPr="009C5EDC">
        <w:rPr>
          <w:sz w:val="26"/>
          <w:szCs w:val="26"/>
          <w:lang w:val="pl-PL"/>
        </w:rPr>
        <w:t>;</w:t>
      </w:r>
    </w:p>
    <w:p w:rsidR="00501526" w:rsidRPr="009C5EDC" w:rsidRDefault="00FA1C44"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P</w:t>
      </w:r>
      <w:r w:rsidR="00501526" w:rsidRPr="009C5EDC">
        <w:rPr>
          <w:sz w:val="26"/>
          <w:szCs w:val="26"/>
          <w:lang w:val="pl-PL"/>
        </w:rPr>
        <w:t>o</w:t>
      </w:r>
      <w:r w:rsidRPr="009C5EDC">
        <w:rPr>
          <w:sz w:val="26"/>
          <w:szCs w:val="26"/>
          <w:lang w:val="pl-PL"/>
        </w:rPr>
        <w:t>zostałe dokumenty, tj. o</w:t>
      </w:r>
      <w:r w:rsidR="00501526" w:rsidRPr="009C5EDC">
        <w:rPr>
          <w:sz w:val="26"/>
          <w:szCs w:val="26"/>
          <w:lang w:val="pl-PL"/>
        </w:rPr>
        <w:t xml:space="preserve">świadczenie o spełnianiu warunków określonych w art. 22 ust. 1 ustawy – Pzp oraz dokumenty w celu wykazania spełnienia przez Wykonawcę tych warunków, wymienione w dziale 6 ust. 1 </w:t>
      </w:r>
      <w:r w:rsidR="0036066D" w:rsidRPr="009C5EDC">
        <w:rPr>
          <w:sz w:val="26"/>
          <w:szCs w:val="26"/>
          <w:lang w:val="pl-PL"/>
        </w:rPr>
        <w:t>SIWZ</w:t>
      </w:r>
      <w:r w:rsidR="001A73EB" w:rsidRPr="009C5EDC">
        <w:rPr>
          <w:sz w:val="26"/>
          <w:szCs w:val="26"/>
          <w:lang w:val="pl-PL"/>
        </w:rPr>
        <w:t xml:space="preserve"> </w:t>
      </w:r>
      <w:r w:rsidR="00501526" w:rsidRPr="009C5EDC">
        <w:rPr>
          <w:sz w:val="26"/>
          <w:szCs w:val="26"/>
          <w:lang w:val="pl-PL"/>
        </w:rPr>
        <w:t xml:space="preserve">Wykonawcy mogą </w:t>
      </w:r>
      <w:r w:rsidR="001A73EB" w:rsidRPr="009C5EDC">
        <w:rPr>
          <w:sz w:val="26"/>
          <w:szCs w:val="26"/>
          <w:lang w:val="pl-PL"/>
        </w:rPr>
        <w:t>składać</w:t>
      </w:r>
      <w:r w:rsidR="00501526" w:rsidRPr="009C5EDC">
        <w:rPr>
          <w:sz w:val="26"/>
          <w:szCs w:val="26"/>
          <w:lang w:val="pl-PL"/>
        </w:rPr>
        <w:t xml:space="preserve"> wspólnie</w:t>
      </w:r>
      <w:r w:rsidR="009C5EDC">
        <w:rPr>
          <w:sz w:val="26"/>
          <w:szCs w:val="26"/>
          <w:lang w:val="pl-PL"/>
        </w:rPr>
        <w:t>;</w:t>
      </w:r>
    </w:p>
    <w:p w:rsidR="00B04FC8" w:rsidRDefault="006A4946" w:rsidP="00751449">
      <w:pPr>
        <w:pStyle w:val="Akapitzlist"/>
        <w:numPr>
          <w:ilvl w:val="0"/>
          <w:numId w:val="12"/>
        </w:numPr>
        <w:autoSpaceDE w:val="0"/>
        <w:autoSpaceDN w:val="0"/>
        <w:adjustRightInd w:val="0"/>
        <w:spacing w:before="40" w:after="40" w:line="276" w:lineRule="auto"/>
        <w:ind w:left="709"/>
        <w:jc w:val="both"/>
        <w:rPr>
          <w:noProof/>
          <w:color w:val="000000"/>
          <w:sz w:val="26"/>
          <w:szCs w:val="26"/>
          <w:lang w:val="pl-PL"/>
        </w:rPr>
      </w:pPr>
      <w:r w:rsidRPr="009C5EDC">
        <w:rPr>
          <w:noProof/>
          <w:sz w:val="26"/>
          <w:szCs w:val="26"/>
          <w:lang w:val="pl-PL"/>
        </w:rPr>
        <w:t xml:space="preserve">Dokumenty są składane w formie oryginału lub kopii poświadczonej za zgodność  </w:t>
      </w:r>
      <w:r w:rsidR="00624B4D" w:rsidRPr="009C5EDC">
        <w:rPr>
          <w:noProof/>
          <w:sz w:val="26"/>
          <w:szCs w:val="26"/>
          <w:lang w:val="pl-PL"/>
        </w:rPr>
        <w:br/>
      </w:r>
      <w:r w:rsidRPr="009C5EDC">
        <w:rPr>
          <w:noProof/>
          <w:sz w:val="26"/>
          <w:szCs w:val="26"/>
          <w:lang w:val="pl-PL"/>
        </w:rPr>
        <w:t>z oryginałem przez Wykonawcę. Zamawiający może żądać przedstawienia oryginału lub notarialnie poświadczonej kopii dokumentu wyłącznie wtedy, gdy złożona przez Wykonawcę kopia doku</w:t>
      </w:r>
      <w:r w:rsidR="00632A70" w:rsidRPr="009C5EDC">
        <w:rPr>
          <w:noProof/>
          <w:sz w:val="26"/>
          <w:szCs w:val="26"/>
          <w:lang w:val="pl-PL"/>
        </w:rPr>
        <w:t>mentu</w:t>
      </w:r>
      <w:r w:rsidRPr="009C5EDC">
        <w:rPr>
          <w:noProof/>
          <w:sz w:val="26"/>
          <w:szCs w:val="26"/>
          <w:lang w:val="pl-PL"/>
        </w:rPr>
        <w:t xml:space="preserve"> jest nieczytelna lub budzi wątpliwości co do jej prawdziwości</w:t>
      </w:r>
      <w:r w:rsidR="001803E7">
        <w:rPr>
          <w:noProof/>
          <w:color w:val="000000"/>
          <w:sz w:val="26"/>
          <w:szCs w:val="26"/>
          <w:lang w:val="pl-PL"/>
        </w:rPr>
        <w:t>.</w:t>
      </w:r>
    </w:p>
    <w:p w:rsidR="00B04FC8" w:rsidRDefault="00B04FC8">
      <w:pPr>
        <w:rPr>
          <w:noProof/>
          <w:color w:val="000000"/>
          <w:sz w:val="26"/>
          <w:szCs w:val="26"/>
          <w:lang w:val="pl-PL"/>
        </w:rPr>
      </w:pPr>
      <w:r>
        <w:rPr>
          <w:noProof/>
          <w:color w:val="000000"/>
          <w:sz w:val="26"/>
          <w:szCs w:val="26"/>
          <w:lang w:val="pl-PL"/>
        </w:rPr>
        <w:br w:type="page"/>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tblPr>
      <w:tblGrid>
        <w:gridCol w:w="9121"/>
      </w:tblGrid>
      <w:tr w:rsidR="00D24B56" w:rsidRPr="002B6EFB"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Pr="009C5EDC" w:rsidRDefault="00EC74CD"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 xml:space="preserve">wykazania spełnienia przez wykonawcę warunków, o których mowa </w:t>
      </w:r>
      <w:r w:rsidR="001B5368">
        <w:rPr>
          <w:b/>
          <w:color w:val="000000"/>
          <w:sz w:val="26"/>
          <w:szCs w:val="26"/>
          <w:u w:val="single"/>
        </w:rPr>
        <w:br/>
      </w:r>
      <w:r w:rsidR="007C65E9" w:rsidRPr="009C5EDC">
        <w:rPr>
          <w:b/>
          <w:color w:val="000000"/>
          <w:sz w:val="26"/>
          <w:szCs w:val="26"/>
          <w:u w:val="single"/>
        </w:rPr>
        <w:t>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2A70BA" w:rsidRPr="001F3606" w:rsidRDefault="002A70BA" w:rsidP="00751449">
      <w:pPr>
        <w:tabs>
          <w:tab w:val="right" w:pos="284"/>
          <w:tab w:val="left" w:pos="408"/>
        </w:tabs>
        <w:spacing w:line="276" w:lineRule="auto"/>
        <w:jc w:val="both"/>
        <w:rPr>
          <w:sz w:val="14"/>
          <w:szCs w:val="26"/>
          <w:lang w:val="pl-PL"/>
        </w:rPr>
      </w:pPr>
      <w:r w:rsidRPr="009C5EDC">
        <w:rPr>
          <w:sz w:val="26"/>
          <w:szCs w:val="26"/>
          <w:lang w:val="pl-PL"/>
        </w:rPr>
        <w:tab/>
      </w:r>
      <w:r w:rsidRPr="009C5EDC">
        <w:rPr>
          <w:sz w:val="26"/>
          <w:szCs w:val="26"/>
          <w:lang w:val="pl-PL"/>
        </w:rPr>
        <w:tab/>
      </w:r>
    </w:p>
    <w:p w:rsidR="00C9555B" w:rsidRPr="009C5EDC" w:rsidRDefault="00C9555B"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607C93" w:rsidRPr="001F3606" w:rsidRDefault="00607C93" w:rsidP="00751449">
      <w:pPr>
        <w:pStyle w:val="pkt"/>
        <w:spacing w:before="40" w:after="40" w:line="276" w:lineRule="auto"/>
        <w:ind w:left="709" w:firstLine="0"/>
        <w:rPr>
          <w:b/>
          <w:sz w:val="12"/>
          <w:szCs w:val="26"/>
          <w:u w:val="single"/>
        </w:rPr>
      </w:pPr>
    </w:p>
    <w:p w:rsidR="000368EF" w:rsidRPr="009C5EDC" w:rsidRDefault="00C9555B" w:rsidP="00751449">
      <w:pPr>
        <w:pStyle w:val="pkt"/>
        <w:spacing w:before="40" w:after="40" w:line="276" w:lineRule="auto"/>
        <w:ind w:left="426" w:firstLine="0"/>
        <w:rPr>
          <w:b/>
          <w:sz w:val="26"/>
          <w:szCs w:val="26"/>
        </w:rPr>
      </w:pPr>
      <w:r w:rsidRPr="009C5EDC">
        <w:rPr>
          <w:b/>
          <w:sz w:val="26"/>
          <w:szCs w:val="26"/>
          <w:u w:val="single"/>
        </w:rPr>
        <w:t>O</w:t>
      </w:r>
      <w:r w:rsidR="00EC74CD" w:rsidRPr="009C5EDC">
        <w:rPr>
          <w:b/>
          <w:sz w:val="26"/>
          <w:szCs w:val="26"/>
          <w:u w:val="single"/>
        </w:rPr>
        <w:t>świadczenie</w:t>
      </w:r>
      <w:r w:rsidR="00EC74CD" w:rsidRPr="009C5EDC">
        <w:rPr>
          <w:sz w:val="26"/>
          <w:szCs w:val="26"/>
        </w:rPr>
        <w:t xml:space="preserve"> Wykonawcy o braku podstaw do wykluczenia na podstawie art. 24 </w:t>
      </w:r>
      <w:r w:rsidRPr="009C5EDC">
        <w:rPr>
          <w:sz w:val="26"/>
          <w:szCs w:val="26"/>
        </w:rPr>
        <w:t>ust. 1</w:t>
      </w:r>
      <w:r w:rsidR="00BE4F65" w:rsidRPr="009C5EDC">
        <w:rPr>
          <w:sz w:val="26"/>
          <w:szCs w:val="26"/>
        </w:rPr>
        <w:t xml:space="preserve"> i 2</w:t>
      </w:r>
      <w:r w:rsidRPr="009C5EDC">
        <w:rPr>
          <w:sz w:val="26"/>
          <w:szCs w:val="26"/>
        </w:rPr>
        <w:t xml:space="preserve"> </w:t>
      </w:r>
      <w:r w:rsidR="00EC74CD" w:rsidRPr="009C5EDC">
        <w:rPr>
          <w:sz w:val="26"/>
          <w:szCs w:val="26"/>
        </w:rPr>
        <w:t>- Prawo zamówień  publicznych</w:t>
      </w:r>
      <w:r w:rsidR="005B3684" w:rsidRPr="009C5EDC">
        <w:rPr>
          <w:sz w:val="26"/>
          <w:szCs w:val="26"/>
        </w:rPr>
        <w:t xml:space="preserve"> </w:t>
      </w:r>
      <w:r w:rsidR="00C81349" w:rsidRPr="009C5EDC">
        <w:rPr>
          <w:b/>
          <w:sz w:val="26"/>
          <w:szCs w:val="26"/>
          <w:u w:val="single"/>
        </w:rPr>
        <w:t>zał. n</w:t>
      </w:r>
      <w:r w:rsidR="00D63FD7" w:rsidRPr="009C5EDC">
        <w:rPr>
          <w:b/>
          <w:sz w:val="26"/>
          <w:szCs w:val="26"/>
          <w:u w:val="single"/>
        </w:rPr>
        <w:t xml:space="preserve">r </w:t>
      </w:r>
      <w:r w:rsidR="002625BD" w:rsidRPr="009C5EDC">
        <w:rPr>
          <w:b/>
          <w:sz w:val="26"/>
          <w:szCs w:val="26"/>
          <w:u w:val="single"/>
        </w:rPr>
        <w:t>3</w:t>
      </w:r>
      <w:r w:rsidR="008D1036" w:rsidRPr="009C5EDC">
        <w:rPr>
          <w:b/>
          <w:sz w:val="26"/>
          <w:szCs w:val="26"/>
          <w:u w:val="single"/>
        </w:rPr>
        <w:t xml:space="preserve"> do SIWZ</w:t>
      </w:r>
      <w:r w:rsidR="007C55B6" w:rsidRPr="009C5EDC">
        <w:rPr>
          <w:b/>
          <w:sz w:val="26"/>
          <w:szCs w:val="26"/>
        </w:rPr>
        <w:t>.</w:t>
      </w:r>
    </w:p>
    <w:p w:rsidR="0019245B" w:rsidRPr="009C5EDC" w:rsidRDefault="0019245B" w:rsidP="00751449">
      <w:pPr>
        <w:pStyle w:val="pkt"/>
        <w:spacing w:before="40" w:after="40" w:line="276" w:lineRule="auto"/>
        <w:ind w:left="0" w:firstLine="0"/>
        <w:rPr>
          <w:color w:val="002060"/>
          <w:sz w:val="26"/>
          <w:szCs w:val="26"/>
        </w:rPr>
      </w:pPr>
    </w:p>
    <w:p w:rsidR="00EC74CD" w:rsidRPr="00283277" w:rsidRDefault="00AF40B7" w:rsidP="00751449">
      <w:pPr>
        <w:pStyle w:val="Akapitzlist"/>
        <w:numPr>
          <w:ilvl w:val="0"/>
          <w:numId w:val="5"/>
        </w:numPr>
        <w:tabs>
          <w:tab w:val="clear" w:pos="340"/>
          <w:tab w:val="left" w:pos="284"/>
        </w:tabs>
        <w:spacing w:line="276" w:lineRule="auto"/>
        <w:ind w:left="0" w:firstLine="0"/>
        <w:rPr>
          <w:b/>
          <w:iCs/>
          <w:color w:val="000000"/>
          <w:sz w:val="26"/>
          <w:szCs w:val="26"/>
          <w:u w:val="single"/>
          <w:lang w:val="pl-PL"/>
        </w:rPr>
      </w:pPr>
      <w:r w:rsidRPr="00283277">
        <w:rPr>
          <w:b/>
          <w:iCs/>
          <w:color w:val="000000"/>
          <w:sz w:val="26"/>
          <w:szCs w:val="26"/>
          <w:u w:val="single"/>
          <w:lang w:val="pl-PL"/>
        </w:rPr>
        <w:t>Inne dokumenty</w:t>
      </w:r>
      <w:r w:rsidR="00B80F86" w:rsidRPr="00283277">
        <w:rPr>
          <w:b/>
          <w:iCs/>
          <w:color w:val="000000"/>
          <w:sz w:val="26"/>
          <w:szCs w:val="26"/>
          <w:u w:val="single"/>
          <w:lang w:val="pl-PL"/>
        </w:rPr>
        <w:t>:</w:t>
      </w:r>
    </w:p>
    <w:p w:rsidR="00B80F86" w:rsidRPr="00283277" w:rsidRDefault="00B80F86" w:rsidP="00751449">
      <w:pPr>
        <w:pStyle w:val="Akapitzlist"/>
        <w:spacing w:line="276" w:lineRule="auto"/>
        <w:ind w:left="340"/>
        <w:rPr>
          <w:iCs/>
          <w:color w:val="000000"/>
          <w:sz w:val="26"/>
          <w:szCs w:val="26"/>
          <w:lang w:val="pl-PL"/>
        </w:rPr>
      </w:pPr>
    </w:p>
    <w:p w:rsidR="00B80F86" w:rsidRPr="00283277" w:rsidRDefault="00B936D4" w:rsidP="009D22EC">
      <w:pPr>
        <w:pStyle w:val="Akapitzlist"/>
        <w:numPr>
          <w:ilvl w:val="0"/>
          <w:numId w:val="8"/>
        </w:numPr>
        <w:spacing w:line="276" w:lineRule="auto"/>
        <w:ind w:left="993" w:hanging="284"/>
        <w:jc w:val="both"/>
        <w:rPr>
          <w:noProof/>
          <w:sz w:val="26"/>
          <w:szCs w:val="26"/>
          <w:lang w:val="pl-PL"/>
        </w:rPr>
      </w:pPr>
      <w:r w:rsidRPr="00283277">
        <w:rPr>
          <w:noProof/>
          <w:sz w:val="26"/>
          <w:szCs w:val="26"/>
          <w:lang w:val="pl-PL"/>
        </w:rPr>
        <w:t xml:space="preserve">Oświadczenie </w:t>
      </w:r>
      <w:r w:rsidR="00B80F86" w:rsidRPr="00283277">
        <w:rPr>
          <w:noProof/>
          <w:sz w:val="26"/>
          <w:szCs w:val="26"/>
          <w:lang w:val="pl-PL"/>
        </w:rPr>
        <w:t xml:space="preserve">Wykonawcy o spełnieniu warunków </w:t>
      </w:r>
      <w:r w:rsidR="00F90BF3" w:rsidRPr="00283277">
        <w:rPr>
          <w:noProof/>
          <w:sz w:val="26"/>
          <w:szCs w:val="26"/>
          <w:lang w:val="pl-PL"/>
        </w:rPr>
        <w:t xml:space="preserve">udziału w </w:t>
      </w:r>
      <w:r w:rsidR="001A73EB" w:rsidRPr="00283277">
        <w:rPr>
          <w:noProof/>
          <w:sz w:val="26"/>
          <w:szCs w:val="26"/>
          <w:lang w:val="pl-PL"/>
        </w:rPr>
        <w:t xml:space="preserve">postępowaniu zgodnie z </w:t>
      </w:r>
      <w:r w:rsidR="00B80F86" w:rsidRPr="00283277">
        <w:rPr>
          <w:noProof/>
          <w:sz w:val="26"/>
          <w:szCs w:val="26"/>
          <w:lang w:val="pl-PL"/>
        </w:rPr>
        <w:t>art. 22 ust. 1 ustaw</w:t>
      </w:r>
      <w:r w:rsidR="00AD6D63" w:rsidRPr="00283277">
        <w:rPr>
          <w:noProof/>
          <w:sz w:val="26"/>
          <w:szCs w:val="26"/>
          <w:lang w:val="pl-PL"/>
        </w:rPr>
        <w:t xml:space="preserve">y - Prawo zamówień  publicznych </w:t>
      </w:r>
      <w:r w:rsidR="00410048" w:rsidRPr="00283277">
        <w:rPr>
          <w:b/>
          <w:noProof/>
          <w:sz w:val="26"/>
          <w:szCs w:val="26"/>
          <w:u w:val="single"/>
          <w:lang w:val="pl-PL"/>
        </w:rPr>
        <w:t xml:space="preserve">zał. nr </w:t>
      </w:r>
      <w:r w:rsidR="002256D8" w:rsidRPr="00283277">
        <w:rPr>
          <w:b/>
          <w:noProof/>
          <w:sz w:val="26"/>
          <w:szCs w:val="26"/>
          <w:u w:val="single"/>
          <w:lang w:val="pl-PL"/>
        </w:rPr>
        <w:t>2</w:t>
      </w:r>
      <w:r w:rsidR="008D1036" w:rsidRPr="00283277">
        <w:rPr>
          <w:b/>
          <w:noProof/>
          <w:sz w:val="26"/>
          <w:szCs w:val="26"/>
          <w:u w:val="single"/>
          <w:lang w:val="pl-PL"/>
        </w:rPr>
        <w:t xml:space="preserve"> do SIWZ</w:t>
      </w:r>
      <w:r w:rsidR="009C0FBA" w:rsidRPr="00283277">
        <w:rPr>
          <w:noProof/>
          <w:color w:val="002060"/>
          <w:sz w:val="26"/>
          <w:szCs w:val="26"/>
          <w:lang w:val="pl-PL"/>
        </w:rPr>
        <w:t>;</w:t>
      </w:r>
    </w:p>
    <w:p w:rsidR="009D22EC" w:rsidRPr="00283277" w:rsidRDefault="000368EF" w:rsidP="009D22EC">
      <w:pPr>
        <w:pStyle w:val="Akapitzlist"/>
        <w:numPr>
          <w:ilvl w:val="0"/>
          <w:numId w:val="8"/>
        </w:numPr>
        <w:spacing w:line="276" w:lineRule="auto"/>
        <w:ind w:left="993" w:hanging="284"/>
        <w:jc w:val="both"/>
        <w:rPr>
          <w:noProof/>
          <w:sz w:val="26"/>
          <w:szCs w:val="26"/>
          <w:lang w:val="pl-PL"/>
        </w:rPr>
      </w:pPr>
      <w:r w:rsidRPr="00283277">
        <w:rPr>
          <w:noProof/>
          <w:sz w:val="26"/>
          <w:szCs w:val="26"/>
          <w:lang w:val="pl-PL"/>
        </w:rPr>
        <w:t xml:space="preserve">Formularz ofertowy </w:t>
      </w:r>
      <w:r w:rsidR="001A73EB" w:rsidRPr="00283277">
        <w:rPr>
          <w:noProof/>
          <w:sz w:val="26"/>
          <w:szCs w:val="26"/>
          <w:lang w:val="pl-PL"/>
        </w:rPr>
        <w:t xml:space="preserve">zgodnie ze wzorem stanowiącym </w:t>
      </w:r>
      <w:r w:rsidR="001A73EB" w:rsidRPr="00283277">
        <w:rPr>
          <w:b/>
          <w:noProof/>
          <w:sz w:val="26"/>
          <w:szCs w:val="26"/>
          <w:u w:val="single"/>
          <w:lang w:val="pl-PL"/>
        </w:rPr>
        <w:t xml:space="preserve">zał. nr </w:t>
      </w:r>
      <w:r w:rsidR="002256D8" w:rsidRPr="00283277">
        <w:rPr>
          <w:b/>
          <w:noProof/>
          <w:sz w:val="26"/>
          <w:szCs w:val="26"/>
          <w:u w:val="single"/>
          <w:lang w:val="pl-PL"/>
        </w:rPr>
        <w:t>1</w:t>
      </w:r>
      <w:r w:rsidR="008D1036" w:rsidRPr="00283277">
        <w:rPr>
          <w:b/>
          <w:noProof/>
          <w:sz w:val="26"/>
          <w:szCs w:val="26"/>
          <w:u w:val="single"/>
          <w:lang w:val="pl-PL"/>
        </w:rPr>
        <w:t xml:space="preserve"> do SIWZ</w:t>
      </w:r>
      <w:r w:rsidR="00AC7CB7" w:rsidRPr="00283277">
        <w:rPr>
          <w:noProof/>
          <w:sz w:val="26"/>
          <w:szCs w:val="26"/>
          <w:lang w:val="pl-PL"/>
        </w:rPr>
        <w:t>;</w:t>
      </w:r>
    </w:p>
    <w:p w:rsidR="001F3606" w:rsidRPr="00283277" w:rsidRDefault="009D22EC" w:rsidP="001F3606">
      <w:pPr>
        <w:pStyle w:val="Akapitzlist"/>
        <w:numPr>
          <w:ilvl w:val="0"/>
          <w:numId w:val="8"/>
        </w:numPr>
        <w:spacing w:line="276" w:lineRule="auto"/>
        <w:ind w:left="993" w:hanging="284"/>
        <w:jc w:val="both"/>
        <w:rPr>
          <w:noProof/>
          <w:sz w:val="26"/>
          <w:szCs w:val="26"/>
          <w:lang w:val="pl-PL"/>
        </w:rPr>
      </w:pPr>
      <w:r w:rsidRPr="00283277">
        <w:rPr>
          <w:sz w:val="26"/>
          <w:szCs w:val="26"/>
          <w:lang w:val="pl-PL"/>
        </w:rPr>
        <w:t>K</w:t>
      </w:r>
      <w:r w:rsidR="001F3606" w:rsidRPr="00283277">
        <w:rPr>
          <w:sz w:val="26"/>
          <w:szCs w:val="26"/>
          <w:lang w:val="pl-PL"/>
        </w:rPr>
        <w:t xml:space="preserve">osztorys ofertowy </w:t>
      </w:r>
      <w:r w:rsidR="001F3606" w:rsidRPr="00283277">
        <w:rPr>
          <w:noProof/>
          <w:sz w:val="26"/>
          <w:szCs w:val="26"/>
          <w:lang w:val="pl-PL"/>
        </w:rPr>
        <w:t>(na podstawie załączonego przedmiaru robót- zał. Nr 6 do SIWZ</w:t>
      </w:r>
      <w:r w:rsidR="001F3606" w:rsidRPr="00283277">
        <w:rPr>
          <w:sz w:val="26"/>
          <w:szCs w:val="26"/>
          <w:lang w:val="pl-PL"/>
        </w:rPr>
        <w:t>)</w:t>
      </w:r>
    </w:p>
    <w:p w:rsidR="000368EF" w:rsidRPr="00283277" w:rsidRDefault="000368EF" w:rsidP="009D22EC">
      <w:pPr>
        <w:pStyle w:val="Akapitzlist"/>
        <w:numPr>
          <w:ilvl w:val="0"/>
          <w:numId w:val="8"/>
        </w:numPr>
        <w:spacing w:line="276" w:lineRule="auto"/>
        <w:ind w:left="993" w:hanging="284"/>
        <w:jc w:val="both"/>
        <w:rPr>
          <w:noProof/>
          <w:sz w:val="26"/>
          <w:szCs w:val="26"/>
          <w:lang w:val="pl-PL"/>
        </w:rPr>
      </w:pPr>
      <w:r w:rsidRPr="00283277">
        <w:rPr>
          <w:noProof/>
          <w:sz w:val="26"/>
          <w:szCs w:val="26"/>
          <w:lang w:val="pl-PL"/>
        </w:rPr>
        <w:t>Pełnomocnictwo dla osoby/osób podpisujących ofertę do występowania w imieniu wykonawcy, jeżeli nie wynika to z innych dokumentów lub w przypadku o którym mowa w art. 23 ust. 2 ustawy</w:t>
      </w:r>
      <w:r w:rsidR="008D1036" w:rsidRPr="00283277">
        <w:rPr>
          <w:noProof/>
          <w:sz w:val="26"/>
          <w:szCs w:val="26"/>
          <w:lang w:val="pl-PL"/>
        </w:rPr>
        <w:t xml:space="preserve"> -</w:t>
      </w:r>
      <w:r w:rsidRPr="00283277">
        <w:rPr>
          <w:noProof/>
          <w:sz w:val="26"/>
          <w:szCs w:val="26"/>
          <w:lang w:val="pl-PL"/>
        </w:rPr>
        <w:t xml:space="preserve"> Pzp.</w:t>
      </w:r>
    </w:p>
    <w:p w:rsidR="009C0FBA" w:rsidRPr="00283277" w:rsidRDefault="009C0FBA" w:rsidP="009D22EC">
      <w:pPr>
        <w:pStyle w:val="Akapitzlist"/>
        <w:numPr>
          <w:ilvl w:val="0"/>
          <w:numId w:val="8"/>
        </w:numPr>
        <w:spacing w:line="276" w:lineRule="auto"/>
        <w:ind w:left="993" w:hanging="284"/>
        <w:jc w:val="both"/>
        <w:rPr>
          <w:b/>
          <w:noProof/>
          <w:sz w:val="26"/>
          <w:szCs w:val="26"/>
          <w:lang w:val="pl-PL"/>
        </w:rPr>
      </w:pPr>
      <w:r w:rsidRPr="00283277">
        <w:rPr>
          <w:noProof/>
          <w:sz w:val="26"/>
          <w:szCs w:val="26"/>
          <w:lang w:val="pl-PL"/>
        </w:rPr>
        <w:t>Wykonawca wraz z ofertą składa listę podmiotów należących do tej samej grupy kapitałowej, o której mowa w art. 24 ust. 2 pkt 5 ustawy Pzp albo informację o tym, że nie należy do grupy kapitałowej</w:t>
      </w:r>
      <w:r w:rsidR="002256D8" w:rsidRPr="00283277">
        <w:rPr>
          <w:b/>
          <w:noProof/>
          <w:sz w:val="26"/>
          <w:szCs w:val="26"/>
          <w:lang w:val="pl-PL"/>
        </w:rPr>
        <w:t xml:space="preserve"> </w:t>
      </w:r>
      <w:r w:rsidR="002256D8" w:rsidRPr="00283277">
        <w:rPr>
          <w:b/>
          <w:noProof/>
          <w:sz w:val="26"/>
          <w:szCs w:val="26"/>
          <w:u w:val="single"/>
          <w:lang w:val="pl-PL"/>
        </w:rPr>
        <w:t>zał. nr 4 do SIWZ</w:t>
      </w:r>
      <w:r w:rsidR="002256D8" w:rsidRPr="00283277">
        <w:rPr>
          <w:b/>
          <w:noProof/>
          <w:sz w:val="26"/>
          <w:szCs w:val="26"/>
          <w:lang w:val="pl-PL"/>
        </w:rPr>
        <w:t>.</w:t>
      </w:r>
    </w:p>
    <w:p w:rsidR="0019245B" w:rsidRPr="001803E7" w:rsidRDefault="0019245B" w:rsidP="00751449">
      <w:pPr>
        <w:spacing w:line="276" w:lineRule="auto"/>
        <w:jc w:val="both"/>
        <w:rPr>
          <w:i/>
          <w:noProof/>
          <w:sz w:val="26"/>
          <w:szCs w:val="26"/>
          <w:lang w:val="pl-PL"/>
        </w:rPr>
      </w:pPr>
    </w:p>
    <w:p w:rsidR="009C0FBA" w:rsidRPr="001803E7" w:rsidRDefault="009C0FBA" w:rsidP="00751449">
      <w:pPr>
        <w:pStyle w:val="Akapitzlist"/>
        <w:spacing w:line="276" w:lineRule="auto"/>
        <w:ind w:left="709"/>
        <w:jc w:val="both"/>
        <w:rPr>
          <w:noProof/>
          <w:sz w:val="26"/>
          <w:szCs w:val="26"/>
          <w:lang w:val="pl-PL"/>
        </w:rPr>
      </w:pPr>
      <w:r w:rsidRPr="001803E7">
        <w:rPr>
          <w:noProof/>
          <w:sz w:val="26"/>
          <w:szCs w:val="26"/>
          <w:lang w:val="pl-PL"/>
        </w:rPr>
        <w:t xml:space="preserve">W przypadku oferty składanej przez wykonawców ubiegajacych się wspólnie </w:t>
      </w:r>
      <w:r w:rsidR="003B1D2E" w:rsidRPr="001803E7">
        <w:rPr>
          <w:noProof/>
          <w:sz w:val="26"/>
          <w:szCs w:val="26"/>
          <w:lang w:val="pl-PL"/>
        </w:rPr>
        <w:br/>
      </w:r>
      <w:r w:rsidRPr="001803E7">
        <w:rPr>
          <w:noProof/>
          <w:sz w:val="26"/>
          <w:szCs w:val="26"/>
          <w:lang w:val="pl-PL"/>
        </w:rPr>
        <w:t>o udzielenie zamówienia publicznego, dokumenty potwiedzające, że wykonawca nie podlega wykluczeniu składa każdy z wykon</w:t>
      </w:r>
      <w:r w:rsidR="00B24BB1" w:rsidRPr="001803E7">
        <w:rPr>
          <w:noProof/>
          <w:sz w:val="26"/>
          <w:szCs w:val="26"/>
          <w:lang w:val="pl-PL"/>
        </w:rPr>
        <w:t>a</w:t>
      </w:r>
      <w:r w:rsidRPr="001803E7">
        <w:rPr>
          <w:noProof/>
          <w:sz w:val="26"/>
          <w:szCs w:val="26"/>
          <w:lang w:val="pl-PL"/>
        </w:rPr>
        <w:t>wców oddzielnie.</w:t>
      </w:r>
    </w:p>
    <w:p w:rsidR="009D22EC" w:rsidRDefault="009C0FBA" w:rsidP="00751449">
      <w:pPr>
        <w:pStyle w:val="Akapitzlist"/>
        <w:spacing w:line="276" w:lineRule="auto"/>
        <w:ind w:left="709"/>
        <w:jc w:val="both"/>
        <w:rPr>
          <w:noProof/>
          <w:sz w:val="26"/>
          <w:szCs w:val="26"/>
          <w:lang w:val="pl-PL"/>
        </w:rPr>
      </w:pPr>
      <w:r w:rsidRPr="001803E7">
        <w:rPr>
          <w:noProof/>
          <w:sz w:val="26"/>
          <w:szCs w:val="26"/>
          <w:lang w:val="pl-PL"/>
        </w:rPr>
        <w:t xml:space="preserve">Jeżeli w kraju zamieszkania osoby lub w kraju, w którym wykonawca ma siedzibę lub miejsce zamieszkania, nie wydaje się dokumentów, o których mowa powyzej, zastępuje się je dokumentem zawierającym oswiadczenie, w którym określa się takżę osoby uprawnione do reprezentacji wykonawcy, złożone przed własciwym organem sądowym, administracyjnym albo organem samorządu zawodowego lub gospodarczego odpowiedniego kraju miejsca zamieszaknia osoby lub kraju,  </w:t>
      </w:r>
      <w:r w:rsidR="00FC7A4E">
        <w:rPr>
          <w:noProof/>
          <w:sz w:val="26"/>
          <w:szCs w:val="26"/>
          <w:lang w:val="pl-PL"/>
        </w:rPr>
        <w:br/>
      </w:r>
      <w:r w:rsidRPr="001803E7">
        <w:rPr>
          <w:noProof/>
          <w:sz w:val="26"/>
          <w:szCs w:val="26"/>
          <w:lang w:val="pl-PL"/>
        </w:rPr>
        <w:t>w</w:t>
      </w:r>
      <w:r w:rsidR="00FC7A4E">
        <w:rPr>
          <w:noProof/>
          <w:sz w:val="26"/>
          <w:szCs w:val="26"/>
          <w:lang w:val="pl-PL"/>
        </w:rPr>
        <w:t xml:space="preserve"> </w:t>
      </w:r>
      <w:r w:rsidRPr="001803E7">
        <w:rPr>
          <w:noProof/>
          <w:sz w:val="26"/>
          <w:szCs w:val="26"/>
          <w:lang w:val="pl-PL"/>
        </w:rPr>
        <w:t>którym wykonawca ma siedzibę lub miejsce zamieszkania, lub przed notariuszem</w:t>
      </w:r>
      <w:r w:rsidR="00FC7A4E">
        <w:rPr>
          <w:noProof/>
          <w:sz w:val="26"/>
          <w:szCs w:val="26"/>
          <w:lang w:val="pl-PL"/>
        </w:rPr>
        <w:t xml:space="preserve"> </w:t>
      </w:r>
      <w:r w:rsidRPr="001803E7">
        <w:rPr>
          <w:noProof/>
          <w:sz w:val="26"/>
          <w:szCs w:val="26"/>
          <w:lang w:val="pl-PL"/>
        </w:rPr>
        <w:t xml:space="preserve">- wystawione z odpowiednią datą wymaganą dla tych dokumentów. </w:t>
      </w:r>
      <w:r w:rsidR="00FC7A4E">
        <w:rPr>
          <w:noProof/>
          <w:sz w:val="26"/>
          <w:szCs w:val="26"/>
          <w:lang w:val="pl-PL"/>
        </w:rPr>
        <w:br/>
      </w:r>
    </w:p>
    <w:p w:rsidR="009D22EC" w:rsidRDefault="009D22EC">
      <w:pPr>
        <w:rPr>
          <w:noProof/>
          <w:sz w:val="26"/>
          <w:szCs w:val="26"/>
          <w:lang w:val="pl-PL"/>
        </w:rPr>
      </w:pPr>
      <w:r>
        <w:rPr>
          <w:noProof/>
          <w:sz w:val="26"/>
          <w:szCs w:val="26"/>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D24B56" w:rsidRPr="002B6EFB"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lastRenderedPageBreak/>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1803E7" w:rsidRDefault="00D24B56" w:rsidP="001F3606">
      <w:pPr>
        <w:jc w:val="both"/>
        <w:rPr>
          <w:sz w:val="26"/>
          <w:szCs w:val="26"/>
          <w:lang w:val="pl-PL"/>
        </w:rPr>
      </w:pPr>
      <w:r w:rsidRPr="001803E7">
        <w:rPr>
          <w:sz w:val="26"/>
          <w:szCs w:val="26"/>
          <w:lang w:val="pl-PL"/>
        </w:rPr>
        <w:t xml:space="preserve">Postępowanie o udzielenie zamówienia publicznego prowadzi się w języku polskim </w:t>
      </w:r>
      <w:r w:rsidR="001803E7">
        <w:rPr>
          <w:sz w:val="26"/>
          <w:szCs w:val="26"/>
          <w:lang w:val="pl-PL"/>
        </w:rPr>
        <w:br/>
      </w:r>
      <w:r w:rsidRPr="001803E7">
        <w:rPr>
          <w:sz w:val="26"/>
          <w:szCs w:val="26"/>
          <w:lang w:val="pl-PL"/>
        </w:rPr>
        <w:t>z zachowaniem formy pisemnej.</w:t>
      </w:r>
    </w:p>
    <w:p w:rsidR="006A4946" w:rsidRPr="007207F5" w:rsidRDefault="006A4946" w:rsidP="001F3606">
      <w:pPr>
        <w:jc w:val="both"/>
        <w:rPr>
          <w:sz w:val="16"/>
          <w:szCs w:val="26"/>
          <w:lang w:val="pl-PL"/>
        </w:rPr>
      </w:pPr>
    </w:p>
    <w:p w:rsidR="007254DA" w:rsidRPr="001803E7" w:rsidRDefault="00D24B56" w:rsidP="001F3606">
      <w:pPr>
        <w:jc w:val="both"/>
        <w:rPr>
          <w:color w:val="000000"/>
          <w:sz w:val="26"/>
          <w:szCs w:val="26"/>
          <w:lang w:val="pl-PL"/>
        </w:rPr>
      </w:pPr>
      <w:r w:rsidRPr="001803E7">
        <w:rPr>
          <w:sz w:val="26"/>
          <w:szCs w:val="26"/>
          <w:lang w:val="pl-PL"/>
        </w:rPr>
        <w:t xml:space="preserve">Oświadczenia, wnioski, zawiadomienia oraz informacje Zamawiający i Wykonawcy przekazują </w:t>
      </w:r>
      <w:r w:rsidRPr="001803E7">
        <w:rPr>
          <w:b/>
          <w:sz w:val="26"/>
          <w:szCs w:val="26"/>
          <w:lang w:val="pl-PL"/>
        </w:rPr>
        <w:t xml:space="preserve">pisemnie </w:t>
      </w:r>
      <w:r w:rsidR="008B5AF9" w:rsidRPr="001803E7">
        <w:rPr>
          <w:b/>
          <w:sz w:val="26"/>
          <w:szCs w:val="26"/>
          <w:lang w:val="pl-PL"/>
        </w:rPr>
        <w:t xml:space="preserve">na adres Zamawiającego </w:t>
      </w:r>
      <w:r w:rsidRPr="001803E7">
        <w:rPr>
          <w:b/>
          <w:sz w:val="26"/>
          <w:szCs w:val="26"/>
          <w:lang w:val="pl-PL"/>
        </w:rPr>
        <w:t>lub na nr faksu 087 610-38-70</w:t>
      </w:r>
      <w:r w:rsidRPr="001803E7">
        <w:rPr>
          <w:sz w:val="26"/>
          <w:szCs w:val="26"/>
          <w:lang w:val="pl-PL"/>
        </w:rPr>
        <w:t xml:space="preserve"> z tym, ż</w:t>
      </w:r>
      <w:r w:rsidRPr="001803E7">
        <w:rPr>
          <w:sz w:val="26"/>
          <w:szCs w:val="26"/>
          <w:u w:val="single"/>
          <w:lang w:val="pl-PL"/>
        </w:rPr>
        <w:t>e każda ze stron na żądanie drugiej niezwłocznie potwierdza fakt ich otrzymania.</w:t>
      </w:r>
      <w:r w:rsidRPr="001803E7">
        <w:rPr>
          <w:sz w:val="26"/>
          <w:szCs w:val="26"/>
          <w:lang w:val="pl-PL"/>
        </w:rPr>
        <w:t xml:space="preserve"> </w:t>
      </w:r>
      <w:r w:rsidRPr="001803E7">
        <w:rPr>
          <w:color w:val="000000"/>
          <w:sz w:val="26"/>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1803E7">
        <w:rPr>
          <w:color w:val="000000"/>
          <w:sz w:val="26"/>
          <w:szCs w:val="26"/>
          <w:lang w:val="pl-PL"/>
        </w:rPr>
        <w:t>.</w:t>
      </w:r>
    </w:p>
    <w:p w:rsidR="00D24B56" w:rsidRPr="007207F5" w:rsidRDefault="00D24B56" w:rsidP="001F3606">
      <w:pPr>
        <w:jc w:val="both"/>
        <w:rPr>
          <w:szCs w:val="26"/>
          <w:lang w:val="pl-PL"/>
        </w:rPr>
      </w:pPr>
    </w:p>
    <w:p w:rsidR="00D24B56" w:rsidRPr="001803E7" w:rsidRDefault="00D24B56" w:rsidP="00751449">
      <w:pPr>
        <w:spacing w:line="276" w:lineRule="auto"/>
        <w:ind w:left="426"/>
        <w:jc w:val="both"/>
        <w:rPr>
          <w:sz w:val="26"/>
          <w:szCs w:val="26"/>
          <w:lang w:val="pl-PL"/>
        </w:rPr>
      </w:pPr>
      <w:r w:rsidRPr="001803E7">
        <w:rPr>
          <w:sz w:val="26"/>
          <w:szCs w:val="26"/>
          <w:lang w:val="pl-PL"/>
        </w:rPr>
        <w:t>Osobami uprawnionymi do kontaktów z wykonawcami są</w:t>
      </w:r>
      <w:r w:rsidR="001803E7">
        <w:rPr>
          <w:sz w:val="26"/>
          <w:szCs w:val="26"/>
          <w:lang w:val="pl-PL"/>
        </w:rPr>
        <w:t>, w zakresie</w:t>
      </w:r>
      <w:r w:rsidRPr="001803E7">
        <w:rPr>
          <w:sz w:val="26"/>
          <w:szCs w:val="26"/>
          <w:lang w:val="pl-PL"/>
        </w:rPr>
        <w:t>:</w:t>
      </w:r>
    </w:p>
    <w:p w:rsidR="00D24B56" w:rsidRPr="007207F5" w:rsidRDefault="00D24B56" w:rsidP="00B25041">
      <w:pPr>
        <w:ind w:left="426"/>
        <w:jc w:val="both"/>
        <w:rPr>
          <w:sz w:val="16"/>
          <w:szCs w:val="26"/>
          <w:lang w:val="pl-PL"/>
        </w:rPr>
      </w:pPr>
    </w:p>
    <w:p w:rsidR="001803E7" w:rsidRPr="001803E7" w:rsidRDefault="001803E7" w:rsidP="002F4E13">
      <w:pPr>
        <w:spacing w:line="276" w:lineRule="auto"/>
        <w:ind w:left="3686" w:hanging="3260"/>
        <w:jc w:val="center"/>
        <w:rPr>
          <w:b/>
          <w:sz w:val="26"/>
          <w:szCs w:val="26"/>
          <w:u w:val="single"/>
          <w:lang w:val="pl-PL"/>
        </w:rPr>
      </w:pPr>
      <w:r w:rsidRPr="001803E7">
        <w:rPr>
          <w:b/>
          <w:sz w:val="26"/>
          <w:szCs w:val="26"/>
          <w:u w:val="single"/>
          <w:lang w:val="pl-PL"/>
        </w:rPr>
        <w:t>przedmiotu zamówienia</w:t>
      </w:r>
    </w:p>
    <w:p w:rsidR="001803E7" w:rsidRPr="003C621A" w:rsidRDefault="001B5368" w:rsidP="003C621A">
      <w:pPr>
        <w:spacing w:line="276" w:lineRule="auto"/>
        <w:ind w:left="3651" w:hanging="3225"/>
        <w:rPr>
          <w:b/>
          <w:sz w:val="26"/>
          <w:szCs w:val="26"/>
          <w:lang w:val="pl-PL"/>
        </w:rPr>
      </w:pPr>
      <w:r>
        <w:rPr>
          <w:b/>
          <w:bCs/>
          <w:sz w:val="26"/>
          <w:szCs w:val="26"/>
          <w:lang w:val="pl-PL"/>
        </w:rPr>
        <w:t>Grzegorz Sawicki</w:t>
      </w:r>
      <w:r w:rsidR="003C621A">
        <w:rPr>
          <w:b/>
          <w:sz w:val="26"/>
          <w:szCs w:val="26"/>
          <w:lang w:val="pl-PL"/>
        </w:rPr>
        <w:tab/>
      </w:r>
      <w:r w:rsidR="003B1D2E" w:rsidRPr="001803E7">
        <w:rPr>
          <w:sz w:val="26"/>
          <w:szCs w:val="26"/>
          <w:lang w:val="pl-PL"/>
        </w:rPr>
        <w:t>tel. 087 610 44 37 wew. 1</w:t>
      </w:r>
      <w:r>
        <w:rPr>
          <w:sz w:val="26"/>
          <w:szCs w:val="26"/>
          <w:lang w:val="pl-PL"/>
        </w:rPr>
        <w:t>14</w:t>
      </w:r>
    </w:p>
    <w:p w:rsidR="003C621A" w:rsidRPr="005E1B04" w:rsidRDefault="003C621A" w:rsidP="002F4E13">
      <w:pPr>
        <w:spacing w:line="276" w:lineRule="auto"/>
        <w:ind w:left="3651" w:hanging="3225"/>
        <w:jc w:val="center"/>
        <w:rPr>
          <w:b/>
          <w:sz w:val="12"/>
          <w:szCs w:val="26"/>
          <w:u w:val="single"/>
          <w:lang w:val="pl-PL"/>
        </w:rPr>
      </w:pPr>
    </w:p>
    <w:p w:rsidR="001803E7" w:rsidRDefault="001803E7" w:rsidP="002F4E13">
      <w:pPr>
        <w:spacing w:line="276" w:lineRule="auto"/>
        <w:ind w:left="3651" w:hanging="3225"/>
        <w:jc w:val="center"/>
        <w:rPr>
          <w:b/>
          <w:sz w:val="26"/>
          <w:szCs w:val="26"/>
          <w:u w:val="single"/>
          <w:lang w:val="pl-PL"/>
        </w:rPr>
      </w:pPr>
      <w:r w:rsidRPr="002F4E13">
        <w:rPr>
          <w:b/>
          <w:sz w:val="26"/>
          <w:szCs w:val="26"/>
          <w:u w:val="single"/>
          <w:lang w:val="pl-PL"/>
        </w:rPr>
        <w:t>procedury udzielania</w:t>
      </w:r>
      <w:r w:rsidR="002F4E13">
        <w:rPr>
          <w:b/>
          <w:sz w:val="26"/>
          <w:szCs w:val="26"/>
          <w:u w:val="single"/>
          <w:lang w:val="pl-PL"/>
        </w:rPr>
        <w:t xml:space="preserve"> zamówienia publicznego</w:t>
      </w:r>
    </w:p>
    <w:p w:rsidR="001803E7" w:rsidRPr="002F4E13" w:rsidRDefault="002F4E13" w:rsidP="002F4E13">
      <w:pPr>
        <w:spacing w:line="276" w:lineRule="auto"/>
        <w:ind w:left="3651" w:hanging="3225"/>
        <w:rPr>
          <w:sz w:val="26"/>
          <w:szCs w:val="26"/>
          <w:lang w:val="pl-PL"/>
        </w:rPr>
      </w:pPr>
      <w:r w:rsidRPr="001803E7">
        <w:rPr>
          <w:b/>
          <w:sz w:val="26"/>
          <w:szCs w:val="26"/>
          <w:lang w:val="pl-PL"/>
        </w:rPr>
        <w:t xml:space="preserve">Aleksandra Białobrzeska </w:t>
      </w:r>
      <w:r w:rsidR="001803E7" w:rsidRPr="001803E7">
        <w:rPr>
          <w:sz w:val="26"/>
          <w:szCs w:val="26"/>
          <w:lang w:val="pl-PL"/>
        </w:rPr>
        <w:tab/>
      </w:r>
      <w:r w:rsidRPr="001803E7">
        <w:rPr>
          <w:sz w:val="26"/>
          <w:szCs w:val="26"/>
          <w:lang w:val="pl-PL"/>
        </w:rPr>
        <w:t>tel. 087 610 44 37 wew. 124</w:t>
      </w:r>
      <w:r w:rsidR="001803E7" w:rsidRPr="001803E7">
        <w:rPr>
          <w:sz w:val="26"/>
          <w:szCs w:val="26"/>
          <w:lang w:val="pl-PL"/>
        </w:rPr>
        <w:tab/>
      </w:r>
      <w:r w:rsidR="001803E7" w:rsidRPr="001803E7">
        <w:rPr>
          <w:sz w:val="26"/>
          <w:szCs w:val="26"/>
          <w:lang w:val="pl-PL"/>
        </w:rPr>
        <w:tab/>
      </w:r>
      <w:r w:rsidR="001803E7" w:rsidRPr="001803E7">
        <w:rPr>
          <w:sz w:val="26"/>
          <w:szCs w:val="26"/>
          <w:lang w:val="pl-PL"/>
        </w:rPr>
        <w:tab/>
        <w:t xml:space="preserve">  </w:t>
      </w:r>
    </w:p>
    <w:p w:rsidR="008D1036" w:rsidRPr="005E1B04" w:rsidRDefault="008D1036" w:rsidP="00751449">
      <w:pPr>
        <w:spacing w:line="276" w:lineRule="auto"/>
        <w:ind w:firstLine="426"/>
        <w:jc w:val="both"/>
        <w:rPr>
          <w:b/>
          <w:bCs/>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5E1B04" w:rsidRDefault="00D24B56" w:rsidP="00751449">
      <w:pPr>
        <w:spacing w:line="276" w:lineRule="auto"/>
        <w:ind w:firstLine="360"/>
        <w:jc w:val="both"/>
        <w:rPr>
          <w:sz w:val="24"/>
          <w:szCs w:val="26"/>
          <w:lang w:val="pl-PL"/>
        </w:rPr>
      </w:pPr>
    </w:p>
    <w:tbl>
      <w:tblPr>
        <w:tblW w:w="10035" w:type="dxa"/>
        <w:tblLayout w:type="fixed"/>
        <w:tblCellMar>
          <w:left w:w="70" w:type="dxa"/>
          <w:right w:w="70" w:type="dxa"/>
        </w:tblCellMar>
        <w:tblLook w:val="0000"/>
      </w:tblPr>
      <w:tblGrid>
        <w:gridCol w:w="305"/>
        <w:gridCol w:w="8945"/>
        <w:gridCol w:w="785"/>
      </w:tblGrid>
      <w:tr w:rsidR="005E1B04" w:rsidRPr="002B6EFB" w:rsidTr="005157E7">
        <w:tc>
          <w:tcPr>
            <w:tcW w:w="10035" w:type="dxa"/>
            <w:gridSpan w:val="3"/>
            <w:tcBorders>
              <w:top w:val="nil"/>
              <w:left w:val="nil"/>
              <w:bottom w:val="nil"/>
              <w:right w:val="nil"/>
            </w:tcBorders>
          </w:tcPr>
          <w:p w:rsidR="005E1B04" w:rsidRPr="00D147B6" w:rsidRDefault="005E1B04" w:rsidP="005E1B04">
            <w:pPr>
              <w:pStyle w:val="Tekstpodstawowy2"/>
              <w:numPr>
                <w:ilvl w:val="1"/>
                <w:numId w:val="3"/>
              </w:numPr>
              <w:spacing w:after="0" w:line="240" w:lineRule="auto"/>
              <w:ind w:left="426"/>
              <w:jc w:val="both"/>
              <w:rPr>
                <w:sz w:val="26"/>
                <w:szCs w:val="26"/>
                <w:lang w:val="pl-PL"/>
              </w:rPr>
            </w:pPr>
            <w:r w:rsidRPr="00D147B6">
              <w:rPr>
                <w:sz w:val="26"/>
                <w:szCs w:val="26"/>
                <w:lang w:val="pl-PL"/>
              </w:rPr>
              <w:t xml:space="preserve">Zamawiający ustala wadium w wysokości: </w:t>
            </w:r>
            <w:r>
              <w:rPr>
                <w:b/>
                <w:sz w:val="26"/>
                <w:szCs w:val="26"/>
                <w:lang w:val="pl-PL"/>
              </w:rPr>
              <w:t>3</w:t>
            </w:r>
            <w:r w:rsidRPr="00D147B6">
              <w:rPr>
                <w:b/>
                <w:sz w:val="26"/>
                <w:szCs w:val="26"/>
                <w:lang w:val="pl-PL"/>
              </w:rPr>
              <w:t>.000,00</w:t>
            </w:r>
            <w:r w:rsidRPr="00D147B6">
              <w:rPr>
                <w:sz w:val="26"/>
                <w:szCs w:val="26"/>
                <w:lang w:val="pl-PL"/>
              </w:rPr>
              <w:t xml:space="preserve"> </w:t>
            </w:r>
            <w:r w:rsidRPr="00D147B6">
              <w:rPr>
                <w:b/>
                <w:bCs/>
                <w:sz w:val="26"/>
                <w:szCs w:val="26"/>
                <w:lang w:val="pl-PL"/>
              </w:rPr>
              <w:t xml:space="preserve">zł </w:t>
            </w:r>
            <w:r w:rsidRPr="00D147B6">
              <w:rPr>
                <w:sz w:val="26"/>
                <w:szCs w:val="26"/>
                <w:lang w:val="pl-PL"/>
              </w:rPr>
              <w:t xml:space="preserve">(słownie: </w:t>
            </w:r>
            <w:r>
              <w:rPr>
                <w:sz w:val="26"/>
                <w:szCs w:val="26"/>
                <w:lang w:val="pl-PL"/>
              </w:rPr>
              <w:t>trzy</w:t>
            </w:r>
            <w:r w:rsidRPr="00D147B6">
              <w:rPr>
                <w:sz w:val="26"/>
                <w:szCs w:val="26"/>
                <w:lang w:val="pl-PL"/>
              </w:rPr>
              <w:t xml:space="preserve"> tysi</w:t>
            </w:r>
            <w:r>
              <w:rPr>
                <w:sz w:val="26"/>
                <w:szCs w:val="26"/>
                <w:lang w:val="pl-PL"/>
              </w:rPr>
              <w:t>ą</w:t>
            </w:r>
            <w:r w:rsidRPr="00D147B6">
              <w:rPr>
                <w:sz w:val="26"/>
                <w:szCs w:val="26"/>
                <w:lang w:val="pl-PL"/>
              </w:rPr>
              <w:t>c</w:t>
            </w:r>
            <w:r>
              <w:rPr>
                <w:sz w:val="26"/>
                <w:szCs w:val="26"/>
                <w:lang w:val="pl-PL"/>
              </w:rPr>
              <w:t>e</w:t>
            </w:r>
            <w:r w:rsidRPr="00D147B6">
              <w:rPr>
                <w:sz w:val="26"/>
                <w:szCs w:val="26"/>
                <w:lang w:val="pl-PL"/>
              </w:rPr>
              <w:t xml:space="preserve"> złotych). </w:t>
            </w:r>
          </w:p>
          <w:p w:rsidR="005E1B04" w:rsidRPr="00D147B6" w:rsidRDefault="005E1B04" w:rsidP="005E1B04">
            <w:pPr>
              <w:pStyle w:val="Tekstpodstawowy2"/>
              <w:numPr>
                <w:ilvl w:val="1"/>
                <w:numId w:val="3"/>
              </w:numPr>
              <w:spacing w:after="0" w:line="240" w:lineRule="auto"/>
              <w:ind w:left="426"/>
              <w:jc w:val="both"/>
              <w:rPr>
                <w:sz w:val="26"/>
                <w:szCs w:val="26"/>
                <w:lang w:val="pl-PL"/>
              </w:rPr>
            </w:pPr>
            <w:r w:rsidRPr="00D147B6">
              <w:rPr>
                <w:sz w:val="26"/>
                <w:szCs w:val="26"/>
                <w:lang w:val="pl-PL"/>
              </w:rPr>
              <w:t xml:space="preserve">Wadium wnosi się przed upływem terminu składania ofert. </w:t>
            </w:r>
          </w:p>
          <w:p w:rsidR="005E1B04" w:rsidRPr="00D147B6" w:rsidRDefault="005E1B04" w:rsidP="005E1B04">
            <w:pPr>
              <w:pStyle w:val="Tekstpodstawowy2"/>
              <w:numPr>
                <w:ilvl w:val="1"/>
                <w:numId w:val="3"/>
              </w:numPr>
              <w:spacing w:after="0" w:line="240" w:lineRule="auto"/>
              <w:ind w:left="426"/>
              <w:jc w:val="both"/>
              <w:rPr>
                <w:sz w:val="26"/>
                <w:szCs w:val="26"/>
                <w:lang w:val="pl-PL"/>
              </w:rPr>
            </w:pPr>
            <w:r w:rsidRPr="00D147B6">
              <w:rPr>
                <w:sz w:val="26"/>
                <w:szCs w:val="26"/>
                <w:lang w:val="pl-PL"/>
              </w:rPr>
              <w:t xml:space="preserve">Wadium należy wnieść w jednej z form podanych w </w:t>
            </w:r>
            <w:r w:rsidRPr="00D147B6">
              <w:rPr>
                <w:bCs/>
                <w:sz w:val="26"/>
                <w:szCs w:val="26"/>
                <w:lang w:val="pl-PL"/>
              </w:rPr>
              <w:t>art. 45 ust. 6 ustawy</w:t>
            </w:r>
            <w:r w:rsidRPr="00D147B6">
              <w:rPr>
                <w:sz w:val="26"/>
                <w:szCs w:val="26"/>
                <w:lang w:val="pl-PL"/>
              </w:rPr>
              <w:t>:</w:t>
            </w:r>
          </w:p>
          <w:p w:rsidR="005E1B04" w:rsidRPr="00D147B6" w:rsidRDefault="005E1B04" w:rsidP="005E1B04">
            <w:pPr>
              <w:tabs>
                <w:tab w:val="left" w:pos="408"/>
              </w:tabs>
              <w:autoSpaceDE w:val="0"/>
              <w:autoSpaceDN w:val="0"/>
              <w:adjustRightInd w:val="0"/>
              <w:ind w:left="408"/>
              <w:jc w:val="both"/>
              <w:rPr>
                <w:sz w:val="26"/>
                <w:szCs w:val="26"/>
                <w:lang w:val="pl-PL"/>
              </w:rPr>
            </w:pPr>
            <w:r w:rsidRPr="00D147B6">
              <w:rPr>
                <w:sz w:val="26"/>
                <w:szCs w:val="26"/>
                <w:lang w:val="pl-PL"/>
              </w:rPr>
              <w:t>- pieniądzu;</w:t>
            </w:r>
          </w:p>
          <w:p w:rsidR="005E1B04" w:rsidRPr="00D147B6" w:rsidRDefault="005E1B04" w:rsidP="005E1B04">
            <w:pPr>
              <w:tabs>
                <w:tab w:val="left" w:pos="408"/>
              </w:tabs>
              <w:autoSpaceDE w:val="0"/>
              <w:autoSpaceDN w:val="0"/>
              <w:adjustRightInd w:val="0"/>
              <w:ind w:left="408"/>
              <w:jc w:val="both"/>
              <w:rPr>
                <w:sz w:val="26"/>
                <w:szCs w:val="26"/>
                <w:lang w:val="pl-PL"/>
              </w:rPr>
            </w:pPr>
            <w:r w:rsidRPr="00D147B6">
              <w:rPr>
                <w:sz w:val="26"/>
                <w:szCs w:val="26"/>
                <w:lang w:val="pl-PL"/>
              </w:rPr>
              <w:t>- poręczeniach bankowych lub poręczeniach spółdzielczej kasy oszczędnościowo-kredytowej, z tym że poręczenie kasy jest zawsze poręczeniem pieniężnym;</w:t>
            </w:r>
          </w:p>
          <w:p w:rsidR="005E1B04" w:rsidRPr="00D147B6" w:rsidRDefault="005E1B04" w:rsidP="005E1B04">
            <w:pPr>
              <w:tabs>
                <w:tab w:val="left" w:pos="408"/>
              </w:tabs>
              <w:autoSpaceDE w:val="0"/>
              <w:autoSpaceDN w:val="0"/>
              <w:adjustRightInd w:val="0"/>
              <w:ind w:left="408"/>
              <w:jc w:val="both"/>
              <w:rPr>
                <w:sz w:val="26"/>
                <w:szCs w:val="26"/>
                <w:lang w:val="pl-PL"/>
              </w:rPr>
            </w:pPr>
            <w:r w:rsidRPr="00D147B6">
              <w:rPr>
                <w:sz w:val="26"/>
                <w:szCs w:val="26"/>
                <w:lang w:val="pl-PL"/>
              </w:rPr>
              <w:t>- gwarancjach bankowych;</w:t>
            </w:r>
          </w:p>
          <w:p w:rsidR="005E1B04" w:rsidRPr="00D147B6" w:rsidRDefault="005E1B04" w:rsidP="005E1B04">
            <w:pPr>
              <w:tabs>
                <w:tab w:val="left" w:pos="408"/>
              </w:tabs>
              <w:autoSpaceDE w:val="0"/>
              <w:autoSpaceDN w:val="0"/>
              <w:adjustRightInd w:val="0"/>
              <w:ind w:left="408"/>
              <w:jc w:val="both"/>
              <w:rPr>
                <w:sz w:val="26"/>
                <w:szCs w:val="26"/>
                <w:lang w:val="pl-PL"/>
              </w:rPr>
            </w:pPr>
            <w:r w:rsidRPr="00D147B6">
              <w:rPr>
                <w:sz w:val="26"/>
                <w:szCs w:val="26"/>
                <w:lang w:val="pl-PL"/>
              </w:rPr>
              <w:t>- gwarancjach ubezpieczeniowych;</w:t>
            </w:r>
          </w:p>
          <w:p w:rsidR="005E1B04" w:rsidRPr="00D147B6" w:rsidRDefault="005E1B04" w:rsidP="005E1B04">
            <w:pPr>
              <w:ind w:left="284"/>
              <w:rPr>
                <w:sz w:val="26"/>
                <w:szCs w:val="26"/>
                <w:lang w:val="pl-PL"/>
              </w:rPr>
            </w:pPr>
            <w:r w:rsidRPr="00D147B6">
              <w:rPr>
                <w:sz w:val="26"/>
                <w:szCs w:val="26"/>
                <w:lang w:val="pl-PL"/>
              </w:rPr>
              <w:t xml:space="preserve">- poręczeniach udzielanych przez podmioty, o których mowa w art. 6b ust. 5 pkt 2 ustawy z dnia 9 listopada 2000 r. o utworzeniu Polskiej Agencji Rozwoju Przedsiębiorczości (Dz. U. z 2007 r. Nr 42, poz. 275, z 2008 r. Nr 116, poz. 730 i 732 </w:t>
            </w:r>
            <w:r w:rsidRPr="00D147B6">
              <w:rPr>
                <w:sz w:val="26"/>
                <w:szCs w:val="26"/>
                <w:lang w:val="pl-PL"/>
              </w:rPr>
              <w:br/>
              <w:t>i Nr 227, poz. 1505 oraz z 2010 r. Nr 96, poz. 620);</w:t>
            </w:r>
          </w:p>
          <w:p w:rsidR="005E1B04" w:rsidRPr="00D147B6" w:rsidRDefault="005E1B04" w:rsidP="005E1B04">
            <w:pPr>
              <w:tabs>
                <w:tab w:val="left" w:pos="408"/>
              </w:tabs>
              <w:autoSpaceDE w:val="0"/>
              <w:autoSpaceDN w:val="0"/>
              <w:adjustRightInd w:val="0"/>
              <w:jc w:val="both"/>
              <w:rPr>
                <w:sz w:val="26"/>
                <w:szCs w:val="26"/>
                <w:lang w:val="pl-PL"/>
              </w:rPr>
            </w:pPr>
          </w:p>
          <w:p w:rsidR="005E1B04" w:rsidRPr="00D147B6" w:rsidRDefault="005E1B04" w:rsidP="005E1B04">
            <w:pPr>
              <w:autoSpaceDE w:val="0"/>
              <w:autoSpaceDN w:val="0"/>
              <w:adjustRightInd w:val="0"/>
              <w:ind w:left="284"/>
              <w:jc w:val="both"/>
              <w:rPr>
                <w:sz w:val="26"/>
                <w:szCs w:val="26"/>
                <w:lang w:val="pl-PL"/>
              </w:rPr>
            </w:pPr>
            <w:r w:rsidRPr="00D147B6">
              <w:rPr>
                <w:sz w:val="26"/>
                <w:szCs w:val="26"/>
                <w:lang w:val="pl-PL"/>
              </w:rPr>
              <w:t>4. Wadium wnoszone w pieniądzu wpłaca się przelewem na rachunek bankowy wskazany przez zamawiającego.</w:t>
            </w:r>
          </w:p>
          <w:p w:rsidR="005E1B04" w:rsidRPr="00D147B6" w:rsidRDefault="005E1B04" w:rsidP="005E1B04">
            <w:pPr>
              <w:tabs>
                <w:tab w:val="left" w:pos="2690"/>
              </w:tabs>
              <w:autoSpaceDE w:val="0"/>
              <w:autoSpaceDN w:val="0"/>
              <w:adjustRightInd w:val="0"/>
              <w:jc w:val="both"/>
              <w:rPr>
                <w:b/>
                <w:bCs/>
                <w:color w:val="000000"/>
                <w:spacing w:val="1"/>
                <w:sz w:val="26"/>
                <w:szCs w:val="26"/>
                <w:lang w:val="pl-PL"/>
              </w:rPr>
            </w:pPr>
            <w:r w:rsidRPr="00D147B6">
              <w:rPr>
                <w:sz w:val="26"/>
                <w:szCs w:val="26"/>
                <w:lang w:val="pl-PL"/>
              </w:rPr>
              <w:tab/>
            </w:r>
            <w:r w:rsidRPr="00D147B6">
              <w:rPr>
                <w:b/>
                <w:bCs/>
                <w:color w:val="000000"/>
                <w:spacing w:val="1"/>
                <w:sz w:val="26"/>
                <w:szCs w:val="26"/>
                <w:lang w:val="pl-PL"/>
              </w:rPr>
              <w:t>PKO S.A.  11 1240 5745 1111 0010 4463 2844</w:t>
            </w:r>
          </w:p>
          <w:p w:rsidR="005E1B04" w:rsidRPr="00D147B6" w:rsidRDefault="005E1B04" w:rsidP="005E1B04">
            <w:pPr>
              <w:shd w:val="clear" w:color="auto" w:fill="FFFFFF"/>
              <w:jc w:val="both"/>
              <w:rPr>
                <w:sz w:val="26"/>
                <w:szCs w:val="26"/>
                <w:lang w:val="pl-PL"/>
              </w:rPr>
            </w:pPr>
          </w:p>
          <w:p w:rsidR="005E1B04" w:rsidRPr="00D147B6" w:rsidRDefault="005E1B04" w:rsidP="005E1B04">
            <w:pPr>
              <w:pStyle w:val="Akapitzlist"/>
              <w:autoSpaceDE w:val="0"/>
              <w:autoSpaceDN w:val="0"/>
              <w:adjustRightInd w:val="0"/>
              <w:ind w:left="142"/>
              <w:jc w:val="both"/>
              <w:rPr>
                <w:sz w:val="26"/>
                <w:szCs w:val="26"/>
                <w:lang w:val="pl-PL"/>
              </w:rPr>
            </w:pPr>
            <w:r w:rsidRPr="00D147B6">
              <w:rPr>
                <w:sz w:val="26"/>
                <w:szCs w:val="26"/>
                <w:lang w:val="pl-PL"/>
              </w:rPr>
              <w:t xml:space="preserve">  5.Wadium wniesione w pieniądzu zamawiający przechowuje na rachunku bankowym.</w:t>
            </w:r>
          </w:p>
          <w:p w:rsidR="005E1B04" w:rsidRPr="00D147B6" w:rsidRDefault="005E1B04" w:rsidP="005E1B04">
            <w:pPr>
              <w:autoSpaceDE w:val="0"/>
              <w:autoSpaceDN w:val="0"/>
              <w:adjustRightInd w:val="0"/>
              <w:ind w:left="284"/>
              <w:jc w:val="both"/>
              <w:rPr>
                <w:sz w:val="26"/>
                <w:szCs w:val="26"/>
                <w:lang w:val="pl-PL"/>
              </w:rPr>
            </w:pPr>
            <w:r w:rsidRPr="00D147B6">
              <w:rPr>
                <w:sz w:val="26"/>
                <w:szCs w:val="26"/>
                <w:lang w:val="pl-PL"/>
              </w:rPr>
              <w:t>6. Za termin wniesienia wadium w formie pieniężnej (przelewem) zostanie przyjęty termin uznania rachunku Zamawiającego.</w:t>
            </w:r>
          </w:p>
          <w:p w:rsidR="005E1B04" w:rsidRPr="00D147B6" w:rsidRDefault="005E1B04" w:rsidP="005E1B04">
            <w:pPr>
              <w:autoSpaceDE w:val="0"/>
              <w:autoSpaceDN w:val="0"/>
              <w:adjustRightInd w:val="0"/>
              <w:ind w:left="284"/>
              <w:jc w:val="both"/>
              <w:rPr>
                <w:sz w:val="26"/>
                <w:szCs w:val="26"/>
                <w:lang w:val="pl-PL"/>
              </w:rPr>
            </w:pPr>
            <w:r w:rsidRPr="00D147B6">
              <w:rPr>
                <w:sz w:val="26"/>
                <w:szCs w:val="26"/>
                <w:lang w:val="pl-PL"/>
              </w:rPr>
              <w:t xml:space="preserve">7. Zwrotu wpłaconego wadium wykonawcom Zamawiający dokona w trybie </w:t>
            </w:r>
            <w:r w:rsidRPr="00D147B6">
              <w:rPr>
                <w:b/>
                <w:bCs/>
                <w:sz w:val="26"/>
                <w:szCs w:val="26"/>
                <w:lang w:val="pl-PL"/>
              </w:rPr>
              <w:t>art. 46 ustawy-Pzp.</w:t>
            </w:r>
            <w:r w:rsidRPr="00D147B6">
              <w:rPr>
                <w:sz w:val="26"/>
                <w:szCs w:val="26"/>
                <w:lang w:val="pl-PL"/>
              </w:rPr>
              <w:t xml:space="preserve"> </w:t>
            </w:r>
          </w:p>
          <w:p w:rsidR="005E1B04" w:rsidRPr="00D147B6" w:rsidRDefault="005E1B04" w:rsidP="005E1B04">
            <w:pPr>
              <w:tabs>
                <w:tab w:val="left" w:pos="1000"/>
              </w:tabs>
              <w:jc w:val="both"/>
              <w:rPr>
                <w:sz w:val="26"/>
                <w:szCs w:val="26"/>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lastRenderedPageBreak/>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B73C41" w:rsidRDefault="00D24B56" w:rsidP="00751449">
      <w:pPr>
        <w:pStyle w:val="Tekstpodstawowy"/>
        <w:spacing w:before="40" w:after="40" w:line="276" w:lineRule="auto"/>
        <w:ind w:left="567" w:hanging="357"/>
        <w:rPr>
          <w:color w:val="000000"/>
          <w:sz w:val="26"/>
          <w:szCs w:val="26"/>
        </w:rPr>
      </w:pPr>
      <w:r w:rsidRPr="00B73C41">
        <w:rPr>
          <w:color w:val="000000"/>
          <w:sz w:val="26"/>
          <w:szCs w:val="26"/>
        </w:rPr>
        <w:t xml:space="preserve">1.   Wykonawca jest związany ofertą -  </w:t>
      </w:r>
      <w:r w:rsidRPr="00B73C41">
        <w:rPr>
          <w:b/>
          <w:i/>
          <w:color w:val="000000"/>
          <w:sz w:val="26"/>
          <w:szCs w:val="26"/>
        </w:rPr>
        <w:t xml:space="preserve">30 </w:t>
      </w:r>
      <w:r w:rsidRPr="00B73C41">
        <w:rPr>
          <w:b/>
          <w:bCs/>
          <w:i/>
          <w:iCs/>
          <w:color w:val="000000"/>
          <w:sz w:val="26"/>
          <w:szCs w:val="26"/>
        </w:rPr>
        <w:t>dni</w:t>
      </w:r>
      <w:r w:rsidRPr="00B73C41">
        <w:rPr>
          <w:color w:val="000000"/>
          <w:sz w:val="26"/>
          <w:szCs w:val="26"/>
        </w:rPr>
        <w:t xml:space="preserve"> </w:t>
      </w:r>
      <w:r w:rsidRPr="00B73C41">
        <w:rPr>
          <w:b/>
          <w:i/>
          <w:color w:val="000000"/>
          <w:sz w:val="26"/>
          <w:szCs w:val="26"/>
        </w:rPr>
        <w:t>od terminu składania ofert.</w:t>
      </w:r>
      <w:r w:rsidRPr="00B73C41">
        <w:rPr>
          <w:color w:val="000000"/>
          <w:sz w:val="26"/>
          <w:szCs w:val="26"/>
        </w:rPr>
        <w:t xml:space="preserve">  </w:t>
      </w:r>
    </w:p>
    <w:p w:rsidR="0082439B"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 xml:space="preserve">2.  Wykonawca samodzielnie lub na wniosek Zamawiającego może przedłużyć termin związania z ofertą, na czas niezbędny do zawarcia umowy w sprawie zamówienia publicznego, z tym że Zamawiający może tylko raz zwrócić się do Wykonawcy </w:t>
      </w:r>
      <w:r w:rsidR="00B73C41">
        <w:rPr>
          <w:color w:val="000000"/>
          <w:sz w:val="26"/>
          <w:szCs w:val="26"/>
        </w:rPr>
        <w:br/>
      </w:r>
      <w:r w:rsidRPr="00B73C41">
        <w:rPr>
          <w:color w:val="000000"/>
          <w:sz w:val="26"/>
          <w:szCs w:val="26"/>
        </w:rPr>
        <w:t xml:space="preserve">o wyrażenie zgody na przedłużenie tego terminu o oznaczony okres, nie dłuższy jednak niż 60 dni. Odmowa wyrażenia zgody nie powoduje utraty wadium. Przedłużenie okresu związania ofertą jest dopuszczalne tylko z jednoczesnym przedłużeniem okresu ważności wadium albo, jeżeli nie jest to możliwe, </w:t>
      </w:r>
      <w:r w:rsidR="00B73C41">
        <w:rPr>
          <w:color w:val="000000"/>
          <w:sz w:val="26"/>
          <w:szCs w:val="26"/>
        </w:rPr>
        <w:br/>
      </w:r>
      <w:r w:rsidRPr="00B73C41">
        <w:rPr>
          <w:color w:val="000000"/>
          <w:sz w:val="26"/>
          <w:szCs w:val="26"/>
        </w:rPr>
        <w:t xml:space="preserve">z wniesieniem nowego wadium na przedłużony okres związania ofertą. </w:t>
      </w:r>
    </w:p>
    <w:p w:rsidR="00D24B56"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3. Bieg terminu związania ofertą rozpoczyna się wraz z upływem terminu składnia ofert</w:t>
      </w:r>
      <w:r w:rsidR="0082439B" w:rsidRPr="00B73C41">
        <w:rPr>
          <w:color w:val="000000"/>
          <w:sz w:val="26"/>
          <w:szCs w:val="26"/>
        </w:rPr>
        <w:t>.</w:t>
      </w:r>
    </w:p>
    <w:p w:rsidR="00E82A66" w:rsidRPr="00B73C41" w:rsidRDefault="00E82A66" w:rsidP="00751449">
      <w:pPr>
        <w:pStyle w:val="Tekstpodstawowy"/>
        <w:spacing w:before="40" w:after="40" w:line="276" w:lineRule="auto"/>
        <w:ind w:left="567" w:hanging="360"/>
        <w:rPr>
          <w:color w:val="000000"/>
          <w:sz w:val="26"/>
          <w:szCs w:val="26"/>
        </w:rPr>
      </w:pPr>
      <w:r w:rsidRPr="00B73C41">
        <w:rPr>
          <w:color w:val="000000"/>
          <w:sz w:val="26"/>
          <w:szCs w:val="26"/>
        </w:rPr>
        <w:t xml:space="preserve">4. </w:t>
      </w:r>
      <w:r w:rsidRPr="00B73C41">
        <w:rPr>
          <w:sz w:val="26"/>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p>
    <w:p w:rsidR="00D045D7" w:rsidRPr="00A25659" w:rsidRDefault="00D045D7" w:rsidP="00751449">
      <w:pPr>
        <w:spacing w:line="276" w:lineRule="auto"/>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F9768A">
        <w:trPr>
          <w:trHeight w:val="274"/>
        </w:trPr>
        <w:tc>
          <w:tcPr>
            <w:tcW w:w="9212" w:type="dxa"/>
            <w:shd w:val="clear" w:color="auto" w:fill="2DC8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B73C41" w:rsidRDefault="00763605" w:rsidP="00751449">
      <w:pPr>
        <w:pStyle w:val="pkt1"/>
        <w:numPr>
          <w:ilvl w:val="0"/>
          <w:numId w:val="6"/>
        </w:numPr>
        <w:tabs>
          <w:tab w:val="clear" w:pos="340"/>
          <w:tab w:val="num" w:pos="709"/>
        </w:tabs>
        <w:spacing w:before="0" w:after="0" w:line="276" w:lineRule="auto"/>
        <w:ind w:left="709" w:hanging="360"/>
        <w:rPr>
          <w:b/>
          <w:color w:val="000000"/>
          <w:sz w:val="26"/>
          <w:szCs w:val="26"/>
        </w:rPr>
      </w:pPr>
      <w:r w:rsidRPr="00B73C41">
        <w:rPr>
          <w:b/>
          <w:color w:val="000000"/>
          <w:sz w:val="26"/>
          <w:szCs w:val="26"/>
        </w:rPr>
        <w:t>Z</w:t>
      </w:r>
      <w:r w:rsidR="00D24B56" w:rsidRPr="00B73C41">
        <w:rPr>
          <w:b/>
          <w:color w:val="000000"/>
          <w:sz w:val="26"/>
          <w:szCs w:val="26"/>
        </w:rPr>
        <w:t>alecenia ogólne.</w:t>
      </w:r>
    </w:p>
    <w:p w:rsidR="00D90897" w:rsidRPr="00B73C41" w:rsidRDefault="00D90897" w:rsidP="00751449">
      <w:pPr>
        <w:pStyle w:val="pkt1"/>
        <w:numPr>
          <w:ilvl w:val="2"/>
          <w:numId w:val="3"/>
        </w:numPr>
        <w:spacing w:before="0" w:after="0" w:line="276" w:lineRule="auto"/>
        <w:rPr>
          <w:b/>
          <w:color w:val="000000"/>
          <w:sz w:val="26"/>
          <w:szCs w:val="26"/>
        </w:rPr>
      </w:pPr>
      <w:r w:rsidRPr="00B73C41">
        <w:rPr>
          <w:b/>
          <w:color w:val="000000"/>
          <w:sz w:val="26"/>
          <w:szCs w:val="26"/>
        </w:rPr>
        <w:t>Oferta wraz z załącznikami musi być podpisana przez osobę lub osoby upoważnione do reprezentowania Wykonawcy zgodnie z reprezentacją wynikającą z właściwego rejestru lub na podstawie udzielonego pełnomocnictwa.</w:t>
      </w:r>
    </w:p>
    <w:p w:rsidR="00243B68" w:rsidRPr="00B73C41" w:rsidRDefault="00D90897" w:rsidP="00751449">
      <w:pPr>
        <w:pStyle w:val="pkt1"/>
        <w:numPr>
          <w:ilvl w:val="2"/>
          <w:numId w:val="3"/>
        </w:numPr>
        <w:spacing w:before="0" w:after="0" w:line="276" w:lineRule="auto"/>
        <w:rPr>
          <w:color w:val="000000"/>
          <w:sz w:val="26"/>
          <w:szCs w:val="26"/>
        </w:rPr>
      </w:pPr>
      <w:r w:rsidRPr="00B73C41">
        <w:rPr>
          <w:color w:val="000000"/>
          <w:sz w:val="26"/>
          <w:szCs w:val="26"/>
        </w:rPr>
        <w:t xml:space="preserve">Wymaga się, aby wszelkie poprawki (zmiany) dokonywane w </w:t>
      </w:r>
      <w:r w:rsidR="00F9768A" w:rsidRPr="00B73C41">
        <w:rPr>
          <w:color w:val="000000"/>
          <w:sz w:val="26"/>
          <w:szCs w:val="26"/>
        </w:rPr>
        <w:t xml:space="preserve">treści oferty, były dokonywane </w:t>
      </w:r>
      <w:r w:rsidRPr="00B73C41">
        <w:rPr>
          <w:color w:val="000000"/>
          <w:sz w:val="26"/>
          <w:szCs w:val="26"/>
        </w:rPr>
        <w:t>w sposób czytelny i parafowane przez Wykonawcę.</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Wymaga się, aby oferta była dostarczona w zamkniętej kopercie /opakowaniu/, która będzie zabezpieczona w sposób uniemożliwiający odczytanie jej zawartości bez uszkodzenia opakowania. </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Dokumenty stanowiące tajemnicę przedsiębiorstwa w rozumieniu ustawy </w:t>
      </w:r>
      <w:r w:rsidR="00B73C41">
        <w:rPr>
          <w:color w:val="000000"/>
          <w:sz w:val="26"/>
          <w:szCs w:val="26"/>
        </w:rPr>
        <w:br/>
      </w:r>
      <w:r w:rsidRPr="00B73C41">
        <w:rPr>
          <w:color w:val="000000"/>
          <w:sz w:val="26"/>
          <w:szCs w:val="26"/>
        </w:rPr>
        <w:t>z dnia 16.04.1993 roku o zwalczaniu nieuczciwej konkurencji  (Dz. U. 2003 r., Nr 153, poz. 1503 ze zm.) powinny być umieszczone w kopercie  z napisem „Tajemnica przedsiębiorstwa”.</w:t>
      </w:r>
    </w:p>
    <w:p w:rsidR="00B04FC8" w:rsidRDefault="00B04FC8">
      <w:pPr>
        <w:rPr>
          <w:b/>
          <w:color w:val="000000"/>
          <w:sz w:val="26"/>
          <w:szCs w:val="26"/>
          <w:lang w:val="pl-PL"/>
        </w:rPr>
      </w:pP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t xml:space="preserve">Wyjaśnienia i </w:t>
      </w:r>
      <w:r w:rsidR="00BD1ED7" w:rsidRPr="00B73C41">
        <w:rPr>
          <w:b/>
          <w:color w:val="000000"/>
          <w:sz w:val="26"/>
          <w:szCs w:val="26"/>
        </w:rPr>
        <w:t>modyfikacja</w:t>
      </w:r>
      <w:r w:rsidRPr="00B73C41">
        <w:rPr>
          <w:b/>
          <w:color w:val="000000"/>
          <w:sz w:val="26"/>
          <w:szCs w:val="26"/>
        </w:rPr>
        <w:t xml:space="preserve"> treści SIWZ</w:t>
      </w:r>
    </w:p>
    <w:p w:rsidR="001F3606"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Wykonawca może zwrócić się do zamawiającego o wyjaśnienie treści specyfikacji istotnych warunków zamówienia. Zamawiający jest obowiązany udzielić wyjaśnień niezwłocznie, jednak nie później niż:</w:t>
      </w:r>
      <w:r w:rsidR="00406D23" w:rsidRPr="00B73C41">
        <w:rPr>
          <w:sz w:val="26"/>
          <w:szCs w:val="26"/>
          <w:lang w:val="pl-PL"/>
        </w:rPr>
        <w:t xml:space="preserve"> </w:t>
      </w:r>
      <w:r w:rsidR="00617A58" w:rsidRPr="00B73C41">
        <w:rPr>
          <w:sz w:val="26"/>
          <w:szCs w:val="26"/>
          <w:lang w:val="pl-PL"/>
        </w:rPr>
        <w:t xml:space="preserve">-  </w:t>
      </w:r>
      <w:r w:rsidRPr="00B73C41">
        <w:rPr>
          <w:sz w:val="26"/>
          <w:szCs w:val="26"/>
          <w:lang w:val="pl-PL"/>
        </w:rPr>
        <w:t>na 2 dni przed upływem terminu składania ofert - jeżeli wartość zamówienia jest mniejsza niż kwoty określone w przepisach wydanych na podstawie art. 11 ust. 8</w:t>
      </w:r>
      <w:r w:rsidR="00BD1ED7" w:rsidRPr="00B73C41">
        <w:rPr>
          <w:sz w:val="26"/>
          <w:szCs w:val="26"/>
          <w:lang w:val="pl-PL"/>
        </w:rPr>
        <w:t xml:space="preserve"> </w:t>
      </w:r>
      <w:r w:rsidR="00617A58" w:rsidRPr="00B73C41">
        <w:rPr>
          <w:sz w:val="26"/>
          <w:szCs w:val="26"/>
          <w:lang w:val="pl-PL"/>
        </w:rPr>
        <w:t xml:space="preserve">- </w:t>
      </w:r>
      <w:r w:rsidRPr="00B73C41">
        <w:rPr>
          <w:sz w:val="26"/>
          <w:szCs w:val="26"/>
          <w:lang w:val="pl-PL"/>
        </w:rPr>
        <w:t xml:space="preserve">pod warunkiem że wniosek o wyjaśnienie treści specyfikacji istotnych warunków zamówienia wpłynął do zamawiającego nie później niż do końca dnia, </w:t>
      </w:r>
      <w:r w:rsidR="00B73C41">
        <w:rPr>
          <w:sz w:val="26"/>
          <w:szCs w:val="26"/>
          <w:lang w:val="pl-PL"/>
        </w:rPr>
        <w:br/>
      </w:r>
      <w:r w:rsidRPr="00B73C41">
        <w:rPr>
          <w:sz w:val="26"/>
          <w:szCs w:val="26"/>
          <w:lang w:val="pl-PL"/>
        </w:rPr>
        <w:t>w którym upływa połowa wyznaczonego terminu składania ofert.</w:t>
      </w:r>
    </w:p>
    <w:p w:rsidR="00617A58" w:rsidRPr="00B73C41" w:rsidRDefault="00CF7C58" w:rsidP="00B73C41">
      <w:pPr>
        <w:pStyle w:val="Akapitzlist"/>
        <w:numPr>
          <w:ilvl w:val="0"/>
          <w:numId w:val="13"/>
        </w:numPr>
        <w:spacing w:line="276" w:lineRule="auto"/>
        <w:ind w:left="1134" w:hanging="283"/>
        <w:jc w:val="both"/>
        <w:rPr>
          <w:sz w:val="26"/>
          <w:szCs w:val="26"/>
          <w:lang w:val="pl-PL"/>
        </w:rPr>
      </w:pPr>
      <w:r w:rsidRPr="00B73C41">
        <w:rPr>
          <w:sz w:val="26"/>
          <w:szCs w:val="26"/>
          <w:lang w:val="pl-PL"/>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Przedłużenie terminu składania ofert nie wpływa na bieg terminu składania wniosku, </w:t>
      </w:r>
      <w:r w:rsidR="00406D23" w:rsidRPr="00B73C41">
        <w:rPr>
          <w:sz w:val="26"/>
          <w:szCs w:val="26"/>
          <w:lang w:val="pl-PL"/>
        </w:rPr>
        <w:t>o którym mowa w lit a)</w:t>
      </w:r>
      <w:r w:rsidRPr="00B73C41">
        <w:rPr>
          <w:sz w:val="26"/>
          <w:szCs w:val="26"/>
          <w:lang w:val="pl-PL"/>
        </w:rPr>
        <w:t>.</w:t>
      </w:r>
    </w:p>
    <w:p w:rsidR="00F644E0"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Pr>
          <w:sz w:val="26"/>
          <w:szCs w:val="26"/>
          <w:lang w:val="pl-PL"/>
        </w:rPr>
        <w:br/>
      </w:r>
      <w:r w:rsidRPr="00B73C41">
        <w:rPr>
          <w:sz w:val="26"/>
          <w:szCs w:val="26"/>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335BD9"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335BD9" w:rsidRDefault="00CF7C58" w:rsidP="00335BD9">
      <w:pPr>
        <w:pStyle w:val="Akapitzlist"/>
        <w:numPr>
          <w:ilvl w:val="0"/>
          <w:numId w:val="13"/>
        </w:numPr>
        <w:spacing w:line="276" w:lineRule="auto"/>
        <w:ind w:left="1134" w:hanging="283"/>
        <w:jc w:val="both"/>
        <w:rPr>
          <w:sz w:val="26"/>
          <w:szCs w:val="26"/>
          <w:lang w:val="pl-PL"/>
        </w:rPr>
      </w:pPr>
      <w:r w:rsidRPr="00335BD9">
        <w:rPr>
          <w:sz w:val="26"/>
          <w:szCs w:val="26"/>
          <w:lang w:val="pl-PL"/>
        </w:rPr>
        <w:t>Jeżeli w postępowaniu prowadzonym w trybie przetargu nieograniczonego zmiana treści specyfikacji istotnych warunków zamówienia prowa</w:t>
      </w:r>
      <w:r w:rsidR="00410048" w:rsidRPr="00335BD9">
        <w:rPr>
          <w:sz w:val="26"/>
          <w:szCs w:val="26"/>
          <w:lang w:val="pl-PL"/>
        </w:rPr>
        <w:t>dzi do zmiany treści ogłoszenia</w:t>
      </w:r>
      <w:r w:rsidR="008D16F2" w:rsidRPr="00335BD9">
        <w:rPr>
          <w:sz w:val="26"/>
          <w:szCs w:val="26"/>
          <w:lang w:val="pl-PL"/>
        </w:rPr>
        <w:t xml:space="preserve"> </w:t>
      </w:r>
      <w:r w:rsidRPr="00335BD9">
        <w:rPr>
          <w:sz w:val="26"/>
          <w:szCs w:val="26"/>
          <w:lang w:val="pl-PL"/>
        </w:rPr>
        <w:t>o zamówieniu, zamawiający:</w:t>
      </w:r>
    </w:p>
    <w:p w:rsidR="00B77623" w:rsidRDefault="00F722EF" w:rsidP="00751449">
      <w:pPr>
        <w:tabs>
          <w:tab w:val="right" w:pos="284"/>
        </w:tabs>
        <w:spacing w:line="276" w:lineRule="auto"/>
        <w:ind w:left="1134"/>
        <w:jc w:val="both"/>
        <w:rPr>
          <w:sz w:val="26"/>
          <w:szCs w:val="26"/>
          <w:lang w:val="pl-PL"/>
        </w:rPr>
      </w:pPr>
      <w:r w:rsidRPr="00B73C41">
        <w:rPr>
          <w:sz w:val="26"/>
          <w:szCs w:val="26"/>
          <w:lang w:val="pl-PL"/>
        </w:rPr>
        <w:t xml:space="preserve">- </w:t>
      </w:r>
      <w:r w:rsidR="00CF7C58" w:rsidRPr="00B73C41">
        <w:rPr>
          <w:sz w:val="26"/>
          <w:szCs w:val="26"/>
          <w:lang w:val="pl-PL"/>
        </w:rPr>
        <w:t xml:space="preserve">zamieszcza ogłoszenie o zmianie ogłoszenia w Biuletynie Zamówień Publicznych - jeżeli wartość </w:t>
      </w:r>
      <w:r w:rsidR="00617A58" w:rsidRPr="00B73C41">
        <w:rPr>
          <w:sz w:val="26"/>
          <w:szCs w:val="26"/>
          <w:lang w:val="pl-PL"/>
        </w:rPr>
        <w:t xml:space="preserve"> </w:t>
      </w:r>
      <w:r w:rsidR="00CF7C58" w:rsidRPr="00B73C41">
        <w:rPr>
          <w:sz w:val="26"/>
          <w:szCs w:val="26"/>
          <w:lang w:val="pl-PL"/>
        </w:rPr>
        <w:t xml:space="preserve">zamówienia jest mniejsza niż kwoty określone </w:t>
      </w:r>
      <w:r w:rsidR="00B73C41">
        <w:rPr>
          <w:sz w:val="26"/>
          <w:szCs w:val="26"/>
          <w:lang w:val="pl-PL"/>
        </w:rPr>
        <w:br/>
      </w:r>
      <w:r w:rsidR="00CF7C58" w:rsidRPr="00B73C41">
        <w:rPr>
          <w:sz w:val="26"/>
          <w:szCs w:val="26"/>
          <w:lang w:val="pl-PL"/>
        </w:rPr>
        <w:t xml:space="preserve">w przepisach wydanych na podstawie </w:t>
      </w:r>
      <w:r w:rsidR="008D16F2" w:rsidRPr="00B73C41">
        <w:rPr>
          <w:sz w:val="26"/>
          <w:szCs w:val="26"/>
          <w:lang w:val="pl-PL"/>
        </w:rPr>
        <w:t xml:space="preserve"> </w:t>
      </w:r>
      <w:r w:rsidR="00CF7C58" w:rsidRPr="00B73C41">
        <w:rPr>
          <w:sz w:val="26"/>
          <w:szCs w:val="26"/>
          <w:lang w:val="pl-PL"/>
        </w:rPr>
        <w:t>art. 11</w:t>
      </w:r>
      <w:r w:rsidR="008D16F2" w:rsidRPr="00B73C41">
        <w:rPr>
          <w:sz w:val="26"/>
          <w:szCs w:val="26"/>
          <w:lang w:val="pl-PL"/>
        </w:rPr>
        <w:t xml:space="preserve"> </w:t>
      </w:r>
      <w:r w:rsidR="00CF7C58" w:rsidRPr="00B73C41">
        <w:rPr>
          <w:sz w:val="26"/>
          <w:szCs w:val="26"/>
          <w:lang w:val="pl-PL"/>
        </w:rPr>
        <w:t>ust. 8;</w:t>
      </w:r>
    </w:p>
    <w:p w:rsid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lastRenderedPageBreak/>
        <w:t>Z zastrzeżeniem wyjątków przewidzianych w ustawie, jest ni</w:t>
      </w:r>
      <w:r w:rsidR="005E6A74" w:rsidRPr="00B73C41">
        <w:rPr>
          <w:sz w:val="26"/>
          <w:szCs w:val="26"/>
          <w:lang w:val="pl-PL"/>
        </w:rPr>
        <w:t xml:space="preserve">edopuszczalne dokonywanie zmian </w:t>
      </w:r>
      <w:r w:rsidRPr="00B73C41">
        <w:rPr>
          <w:sz w:val="26"/>
          <w:szCs w:val="26"/>
          <w:lang w:val="pl-PL"/>
        </w:rPr>
        <w:t>w treści specyfikacji istotnych warunków zamówienia po upł</w:t>
      </w:r>
      <w:r w:rsidR="00B05EB5" w:rsidRPr="00B73C41">
        <w:rPr>
          <w:sz w:val="26"/>
          <w:szCs w:val="26"/>
          <w:lang w:val="pl-PL"/>
        </w:rPr>
        <w:t>ywie terminu składania wniosków</w:t>
      </w:r>
      <w:r w:rsidR="008D16F2" w:rsidRPr="00B73C41">
        <w:rPr>
          <w:sz w:val="26"/>
          <w:szCs w:val="26"/>
          <w:lang w:val="pl-PL"/>
        </w:rPr>
        <w:t xml:space="preserve"> </w:t>
      </w:r>
      <w:r w:rsidRPr="00B73C41">
        <w:rPr>
          <w:sz w:val="26"/>
          <w:szCs w:val="26"/>
          <w:lang w:val="pl-PL"/>
        </w:rPr>
        <w:t>o dopuszczenie do udziału w przetargu ograniczonym i negocjacjach z ogłoszeniem, które prowadzą do zmiany treści ogłoszenia o zamówieniu.</w:t>
      </w:r>
    </w:p>
    <w:p w:rsidR="00CF7C58" w:rsidRP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B73C41" w:rsidRDefault="00F317E8" w:rsidP="00751449">
      <w:pPr>
        <w:spacing w:line="276" w:lineRule="auto"/>
        <w:rPr>
          <w:b/>
          <w:color w:val="000000"/>
          <w:sz w:val="26"/>
          <w:szCs w:val="26"/>
          <w:lang w:val="pl-PL"/>
        </w:rPr>
      </w:pPr>
    </w:p>
    <w:p w:rsidR="00D24B56" w:rsidRPr="00B73C41" w:rsidRDefault="002E06F8" w:rsidP="00751449">
      <w:pPr>
        <w:pStyle w:val="pkt1"/>
        <w:spacing w:before="0" w:after="0" w:line="276" w:lineRule="auto"/>
        <w:ind w:left="142" w:firstLine="340"/>
        <w:rPr>
          <w:b/>
          <w:color w:val="000000"/>
          <w:sz w:val="26"/>
          <w:szCs w:val="26"/>
        </w:rPr>
      </w:pPr>
      <w:r w:rsidRPr="00B73C41">
        <w:rPr>
          <w:b/>
          <w:color w:val="000000"/>
          <w:sz w:val="26"/>
          <w:szCs w:val="26"/>
        </w:rPr>
        <w:t xml:space="preserve">3. </w:t>
      </w:r>
      <w:r w:rsidR="00D24B56" w:rsidRPr="00B73C41">
        <w:rPr>
          <w:b/>
          <w:color w:val="000000"/>
          <w:sz w:val="26"/>
          <w:szCs w:val="26"/>
        </w:rPr>
        <w:t>Zmiana i wycofanie oferty</w:t>
      </w:r>
    </w:p>
    <w:p w:rsidR="00D24B56" w:rsidRPr="00B73C41" w:rsidRDefault="00D24B56" w:rsidP="00751449">
      <w:pPr>
        <w:pStyle w:val="pkt1"/>
        <w:numPr>
          <w:ilvl w:val="0"/>
          <w:numId w:val="15"/>
        </w:numPr>
        <w:spacing w:before="0" w:after="0" w:line="276" w:lineRule="auto"/>
        <w:ind w:left="1134" w:hanging="244"/>
        <w:rPr>
          <w:color w:val="000000"/>
          <w:sz w:val="26"/>
          <w:szCs w:val="26"/>
        </w:rPr>
      </w:pPr>
      <w:r w:rsidRPr="00B73C41">
        <w:rPr>
          <w:color w:val="000000"/>
          <w:sz w:val="26"/>
          <w:szCs w:val="26"/>
        </w:rPr>
        <w:t>wykonawca  może, przed upływem terminu do składania ofert, zmienić lub wycofać ofertę. Zarówno zmiana jak i wycofanie oferty wym</w:t>
      </w:r>
      <w:r w:rsidR="00BC7E29" w:rsidRPr="00B73C41">
        <w:rPr>
          <w:color w:val="000000"/>
          <w:sz w:val="26"/>
          <w:szCs w:val="26"/>
        </w:rPr>
        <w:t>agają zachowania formy pisemnej;</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 xml:space="preserve">zmiany dotyczące treści oferty powinny być przygotowane, opakowane </w:t>
      </w:r>
      <w:r w:rsidR="00BC7E29" w:rsidRPr="00B73C41">
        <w:rPr>
          <w:color w:val="000000"/>
          <w:sz w:val="26"/>
          <w:szCs w:val="26"/>
        </w:rPr>
        <w:br/>
      </w:r>
      <w:r w:rsidRPr="00B73C41">
        <w:rPr>
          <w:color w:val="000000"/>
          <w:sz w:val="26"/>
          <w:szCs w:val="26"/>
        </w:rPr>
        <w:t xml:space="preserve">i zaadresowane w ten sam sposób co oferta. Dodatkowo opakowanie, </w:t>
      </w:r>
      <w:r w:rsidR="00B73C41">
        <w:rPr>
          <w:color w:val="000000"/>
          <w:sz w:val="26"/>
          <w:szCs w:val="26"/>
        </w:rPr>
        <w:br/>
      </w:r>
      <w:r w:rsidRPr="00B73C41">
        <w:rPr>
          <w:color w:val="000000"/>
          <w:sz w:val="26"/>
          <w:szCs w:val="26"/>
        </w:rPr>
        <w:t xml:space="preserve">w którym jest   przekazywana zmieniona oferta należy opatrzyć napisem </w:t>
      </w:r>
      <w:r w:rsidRPr="00B73C41">
        <w:rPr>
          <w:b/>
          <w:i/>
          <w:color w:val="000000"/>
          <w:sz w:val="26"/>
          <w:szCs w:val="26"/>
        </w:rPr>
        <w:t>„Zmiana oferty”</w:t>
      </w:r>
      <w:r w:rsidRPr="00B73C41">
        <w:rPr>
          <w:color w:val="000000"/>
          <w:sz w:val="26"/>
          <w:szCs w:val="26"/>
        </w:rPr>
        <w:t xml:space="preserve">  i  </w:t>
      </w:r>
      <w:r w:rsidRPr="00B73C41">
        <w:rPr>
          <w:b/>
          <w:i/>
          <w:color w:val="000000"/>
          <w:sz w:val="26"/>
          <w:szCs w:val="26"/>
        </w:rPr>
        <w:t>numerem sprawy</w:t>
      </w:r>
      <w:r w:rsidR="00BC7E29" w:rsidRPr="00B73C41">
        <w:rPr>
          <w:b/>
          <w:i/>
          <w:color w:val="000000"/>
          <w:sz w:val="26"/>
          <w:szCs w:val="26"/>
        </w:rPr>
        <w:t>;</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powiadomienie o wycofaniu oferty powinno być opakowane  i zaadresowane w ten sam sposób co oferta. Dodatkowo opakowanie w którym jest przekazywanie powiadomienie, należy opatrzyć napisem</w:t>
      </w:r>
      <w:r w:rsidRPr="00B73C41">
        <w:rPr>
          <w:i/>
          <w:color w:val="000000"/>
          <w:sz w:val="26"/>
          <w:szCs w:val="26"/>
        </w:rPr>
        <w:t xml:space="preserve"> </w:t>
      </w:r>
      <w:r w:rsidRPr="00B73C41">
        <w:rPr>
          <w:color w:val="000000"/>
          <w:sz w:val="26"/>
          <w:szCs w:val="26"/>
        </w:rPr>
        <w:t xml:space="preserve"> </w:t>
      </w:r>
      <w:r w:rsidRPr="00B73C41">
        <w:rPr>
          <w:b/>
          <w:i/>
          <w:color w:val="000000"/>
          <w:sz w:val="26"/>
          <w:szCs w:val="26"/>
        </w:rPr>
        <w:t xml:space="preserve">„Wycofanie oferty” </w:t>
      </w:r>
      <w:r w:rsidRPr="00B73C41">
        <w:rPr>
          <w:color w:val="000000"/>
          <w:sz w:val="26"/>
          <w:szCs w:val="26"/>
        </w:rPr>
        <w:t xml:space="preserve"> i </w:t>
      </w:r>
      <w:r w:rsidRPr="00B73C41">
        <w:rPr>
          <w:b/>
          <w:i/>
          <w:color w:val="000000"/>
          <w:sz w:val="26"/>
          <w:szCs w:val="26"/>
        </w:rPr>
        <w:t>numerem sprawy.</w:t>
      </w:r>
    </w:p>
    <w:p w:rsidR="00335BD9" w:rsidRDefault="00335BD9">
      <w:pPr>
        <w:rPr>
          <w:sz w:val="14"/>
          <w:szCs w:val="24"/>
          <w:lang w:val="pl-PL"/>
        </w:rPr>
      </w:pP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2B6EFB"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B73C41" w:rsidRDefault="00D24B56" w:rsidP="00751449">
      <w:pPr>
        <w:pStyle w:val="Akapitzlist"/>
        <w:numPr>
          <w:ilvl w:val="1"/>
          <w:numId w:val="3"/>
        </w:numPr>
        <w:spacing w:line="276" w:lineRule="auto"/>
        <w:ind w:left="709"/>
        <w:jc w:val="both"/>
        <w:rPr>
          <w:sz w:val="26"/>
          <w:szCs w:val="26"/>
          <w:lang w:val="pl-PL"/>
        </w:rPr>
      </w:pPr>
      <w:r w:rsidRPr="00B73C41">
        <w:rPr>
          <w:b/>
          <w:sz w:val="26"/>
          <w:szCs w:val="26"/>
          <w:lang w:val="pl-PL"/>
        </w:rPr>
        <w:t>Składanie ofert.</w:t>
      </w:r>
    </w:p>
    <w:p w:rsidR="00D24B56" w:rsidRDefault="00D24B56" w:rsidP="00751449">
      <w:pPr>
        <w:tabs>
          <w:tab w:val="left" w:pos="709"/>
        </w:tabs>
        <w:spacing w:line="276" w:lineRule="auto"/>
        <w:ind w:left="567"/>
        <w:jc w:val="both"/>
        <w:rPr>
          <w:sz w:val="26"/>
          <w:szCs w:val="26"/>
          <w:lang w:val="pl-PL"/>
        </w:rPr>
      </w:pPr>
      <w:r w:rsidRPr="00B73C41">
        <w:rPr>
          <w:sz w:val="26"/>
          <w:szCs w:val="26"/>
          <w:lang w:val="pl-PL"/>
        </w:rPr>
        <w:t>Oferty należy składać w zamkniętej kopercie do si</w:t>
      </w:r>
      <w:r w:rsidR="001759D5" w:rsidRPr="00B73C41">
        <w:rPr>
          <w:sz w:val="26"/>
          <w:szCs w:val="26"/>
          <w:lang w:val="pl-PL"/>
        </w:rPr>
        <w:t xml:space="preserve">edziby Zamawiającego </w:t>
      </w:r>
      <w:r w:rsidRPr="00B73C41">
        <w:rPr>
          <w:sz w:val="26"/>
          <w:szCs w:val="26"/>
          <w:lang w:val="pl-PL"/>
        </w:rPr>
        <w:t>(sekretariat</w:t>
      </w:r>
      <w:r w:rsidR="001759D5" w:rsidRPr="00B73C41">
        <w:rPr>
          <w:sz w:val="26"/>
          <w:szCs w:val="26"/>
          <w:lang w:val="pl-PL"/>
        </w:rPr>
        <w:t xml:space="preserve"> pok. nr 1</w:t>
      </w:r>
      <w:r w:rsidRPr="00B73C41">
        <w:rPr>
          <w:sz w:val="26"/>
          <w:szCs w:val="26"/>
          <w:lang w:val="pl-PL"/>
        </w:rPr>
        <w:t>).</w:t>
      </w:r>
    </w:p>
    <w:p w:rsidR="003B1BC8" w:rsidRPr="005E1B04" w:rsidRDefault="003B1BC8" w:rsidP="00751449">
      <w:pPr>
        <w:tabs>
          <w:tab w:val="left" w:pos="709"/>
        </w:tabs>
        <w:spacing w:line="276" w:lineRule="auto"/>
        <w:ind w:left="567"/>
        <w:jc w:val="both"/>
        <w:rPr>
          <w:sz w:val="12"/>
          <w:szCs w:val="26"/>
          <w:lang w:val="pl-PL"/>
        </w:rPr>
      </w:pPr>
    </w:p>
    <w:p w:rsidR="00D24B56" w:rsidRPr="003B1BC8" w:rsidRDefault="00D24B56" w:rsidP="00751449">
      <w:pPr>
        <w:shd w:val="clear" w:color="auto" w:fill="FFFFFF"/>
        <w:tabs>
          <w:tab w:val="left" w:pos="709"/>
        </w:tabs>
        <w:spacing w:line="276" w:lineRule="auto"/>
        <w:ind w:left="567"/>
        <w:jc w:val="center"/>
        <w:rPr>
          <w:b/>
          <w:bCs/>
          <w:color w:val="0070C0"/>
          <w:sz w:val="28"/>
          <w:szCs w:val="26"/>
          <w:u w:val="single"/>
          <w:vertAlign w:val="superscript"/>
          <w:lang w:val="pl-PL"/>
        </w:rPr>
      </w:pPr>
      <w:r w:rsidRPr="003B1BC8">
        <w:rPr>
          <w:b/>
          <w:color w:val="0070C0"/>
          <w:sz w:val="28"/>
          <w:szCs w:val="26"/>
          <w:u w:val="single"/>
          <w:lang w:val="pl-PL"/>
        </w:rPr>
        <w:t xml:space="preserve">Termin składania ofert upływa dnia </w:t>
      </w:r>
      <w:r w:rsidR="00617F31">
        <w:rPr>
          <w:b/>
          <w:color w:val="0070C0"/>
          <w:sz w:val="28"/>
          <w:szCs w:val="26"/>
          <w:u w:val="single"/>
          <w:lang w:val="pl-PL"/>
        </w:rPr>
        <w:t>28</w:t>
      </w:r>
      <w:r w:rsidR="003B44A0" w:rsidRPr="003B1BC8">
        <w:rPr>
          <w:b/>
          <w:bCs/>
          <w:color w:val="0070C0"/>
          <w:sz w:val="28"/>
          <w:szCs w:val="26"/>
          <w:u w:val="single"/>
          <w:lang w:val="pl-PL"/>
        </w:rPr>
        <w:t>.0</w:t>
      </w:r>
      <w:r w:rsidR="00617F31">
        <w:rPr>
          <w:b/>
          <w:bCs/>
          <w:color w:val="0070C0"/>
          <w:sz w:val="28"/>
          <w:szCs w:val="26"/>
          <w:u w:val="single"/>
          <w:lang w:val="pl-PL"/>
        </w:rPr>
        <w:t>6</w:t>
      </w:r>
      <w:r w:rsidR="00611211" w:rsidRPr="003B1BC8">
        <w:rPr>
          <w:b/>
          <w:bCs/>
          <w:color w:val="0070C0"/>
          <w:sz w:val="28"/>
          <w:szCs w:val="26"/>
          <w:u w:val="single"/>
          <w:lang w:val="pl-PL"/>
        </w:rPr>
        <w:t>.2013</w:t>
      </w:r>
      <w:r w:rsidRPr="003B1BC8">
        <w:rPr>
          <w:b/>
          <w:bCs/>
          <w:color w:val="0070C0"/>
          <w:sz w:val="28"/>
          <w:szCs w:val="26"/>
          <w:u w:val="single"/>
          <w:lang w:val="pl-PL"/>
        </w:rPr>
        <w:t xml:space="preserve"> r. o godz. </w:t>
      </w:r>
      <w:r w:rsidR="003B44A0" w:rsidRPr="003B1BC8">
        <w:rPr>
          <w:b/>
          <w:bCs/>
          <w:color w:val="0070C0"/>
          <w:sz w:val="28"/>
          <w:szCs w:val="26"/>
          <w:u w:val="single"/>
          <w:lang w:val="pl-PL"/>
        </w:rPr>
        <w:t>10</w:t>
      </w:r>
      <w:r w:rsidRPr="003B1BC8">
        <w:rPr>
          <w:b/>
          <w:bCs/>
          <w:color w:val="0070C0"/>
          <w:sz w:val="28"/>
          <w:szCs w:val="26"/>
          <w:u w:val="single"/>
          <w:vertAlign w:val="superscript"/>
          <w:lang w:val="pl-PL"/>
        </w:rPr>
        <w:t>00</w:t>
      </w:r>
    </w:p>
    <w:p w:rsidR="00250E2D" w:rsidRPr="005E1B04" w:rsidRDefault="00250E2D" w:rsidP="003B1BC8">
      <w:pPr>
        <w:pStyle w:val="pkt1"/>
        <w:suppressAutoHyphens/>
        <w:spacing w:before="0" w:after="0" w:line="276" w:lineRule="auto"/>
        <w:ind w:left="425" w:firstLine="0"/>
        <w:rPr>
          <w:color w:val="000000"/>
          <w:sz w:val="16"/>
          <w:szCs w:val="26"/>
        </w:rPr>
      </w:pPr>
    </w:p>
    <w:p w:rsidR="00283277" w:rsidRDefault="00283277">
      <w:pPr>
        <w:rPr>
          <w:color w:val="000000"/>
          <w:sz w:val="26"/>
          <w:szCs w:val="26"/>
          <w:lang w:val="pl-PL"/>
        </w:rPr>
      </w:pPr>
      <w:r w:rsidRPr="00981560">
        <w:rPr>
          <w:color w:val="000000"/>
          <w:sz w:val="26"/>
          <w:szCs w:val="26"/>
          <w:lang w:val="pl-PL"/>
        </w:rPr>
        <w:br w:type="page"/>
      </w:r>
    </w:p>
    <w:p w:rsidR="00453E53" w:rsidRPr="00B73C41" w:rsidRDefault="00D24B56" w:rsidP="003B1BC8">
      <w:pPr>
        <w:pStyle w:val="pkt1"/>
        <w:suppressAutoHyphens/>
        <w:spacing w:before="0" w:after="0" w:line="276" w:lineRule="auto"/>
        <w:ind w:left="425" w:firstLine="0"/>
        <w:rPr>
          <w:b/>
          <w:color w:val="000000"/>
          <w:sz w:val="26"/>
          <w:szCs w:val="26"/>
        </w:rPr>
      </w:pPr>
      <w:r w:rsidRPr="00B73C41">
        <w:rPr>
          <w:color w:val="000000"/>
          <w:sz w:val="26"/>
          <w:szCs w:val="26"/>
        </w:rPr>
        <w:lastRenderedPageBreak/>
        <w:t>W przypadku składania ofert drogą pocztową (przesyłka pol</w:t>
      </w:r>
      <w:r w:rsidR="00B73C41">
        <w:rPr>
          <w:color w:val="000000"/>
          <w:sz w:val="26"/>
          <w:szCs w:val="26"/>
        </w:rPr>
        <w:t xml:space="preserve">econa lub poczta </w:t>
      </w:r>
      <w:r w:rsidR="009E5B93" w:rsidRPr="00B73C41">
        <w:rPr>
          <w:color w:val="000000"/>
          <w:sz w:val="26"/>
          <w:szCs w:val="26"/>
        </w:rPr>
        <w:t>kurierska) za</w:t>
      </w:r>
      <w:r w:rsidR="00B73C41">
        <w:rPr>
          <w:color w:val="000000"/>
          <w:sz w:val="26"/>
          <w:szCs w:val="26"/>
        </w:rPr>
        <w:t xml:space="preserve"> </w:t>
      </w:r>
      <w:r w:rsidRPr="00B73C41">
        <w:rPr>
          <w:color w:val="000000"/>
          <w:sz w:val="26"/>
          <w:szCs w:val="26"/>
        </w:rPr>
        <w:t xml:space="preserve">termin jej złożenia przyjęty będzie dzień i godzina otrzymania oferty przez Zamawiającego. </w:t>
      </w:r>
    </w:p>
    <w:p w:rsidR="005E1B04" w:rsidRDefault="005E1B04" w:rsidP="00250E2D">
      <w:pPr>
        <w:spacing w:line="276" w:lineRule="auto"/>
        <w:jc w:val="both"/>
        <w:rPr>
          <w:b/>
          <w:color w:val="000000"/>
          <w:sz w:val="26"/>
          <w:szCs w:val="26"/>
          <w:lang w:val="pl-PL"/>
        </w:rPr>
      </w:pPr>
      <w:r>
        <w:rPr>
          <w:b/>
          <w:color w:val="000000"/>
          <w:sz w:val="26"/>
          <w:szCs w:val="26"/>
          <w:lang w:val="pl-PL"/>
        </w:rPr>
        <w:t xml:space="preserve">    </w:t>
      </w:r>
    </w:p>
    <w:p w:rsidR="00D24B56" w:rsidRPr="00B73C41" w:rsidRDefault="005E1B04" w:rsidP="00250E2D">
      <w:pPr>
        <w:spacing w:line="276" w:lineRule="auto"/>
        <w:jc w:val="both"/>
        <w:rPr>
          <w:b/>
          <w:color w:val="000000"/>
          <w:sz w:val="26"/>
          <w:szCs w:val="26"/>
          <w:lang w:val="pl-PL"/>
        </w:rPr>
      </w:pPr>
      <w:r>
        <w:rPr>
          <w:b/>
          <w:color w:val="000000"/>
          <w:sz w:val="26"/>
          <w:szCs w:val="26"/>
          <w:lang w:val="pl-PL"/>
        </w:rPr>
        <w:t xml:space="preserve"> </w:t>
      </w:r>
      <w:r w:rsidR="00F644E0" w:rsidRPr="00B73C41">
        <w:rPr>
          <w:b/>
          <w:color w:val="000000"/>
          <w:sz w:val="26"/>
          <w:szCs w:val="26"/>
          <w:lang w:val="pl-PL"/>
        </w:rPr>
        <w:t xml:space="preserve"> </w:t>
      </w:r>
      <w:r w:rsidR="00D24B56" w:rsidRPr="00B73C41">
        <w:rPr>
          <w:b/>
          <w:color w:val="000000"/>
          <w:sz w:val="26"/>
          <w:szCs w:val="26"/>
          <w:lang w:val="pl-PL"/>
        </w:rPr>
        <w:t>Oferty należy przesłać na adres:</w:t>
      </w:r>
    </w:p>
    <w:p w:rsidR="00D24B56" w:rsidRPr="00B73C41" w:rsidRDefault="00D24B56" w:rsidP="00751449">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Urząd  Gminy w Ełku</w:t>
      </w:r>
    </w:p>
    <w:p w:rsidR="00D24B56" w:rsidRPr="00B73C41" w:rsidRDefault="00D24B56" w:rsidP="000F0876">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ul. Armii Krajowej 3</w:t>
      </w:r>
      <w:r w:rsidR="000F0876">
        <w:rPr>
          <w:b/>
          <w:bCs/>
          <w:color w:val="002060"/>
          <w:sz w:val="26"/>
          <w:szCs w:val="26"/>
        </w:rPr>
        <w:t xml:space="preserve">,   </w:t>
      </w:r>
      <w:r w:rsidRPr="00B73C41">
        <w:rPr>
          <w:b/>
          <w:bCs/>
          <w:color w:val="002060"/>
          <w:sz w:val="26"/>
          <w:szCs w:val="26"/>
        </w:rPr>
        <w:t>19-300 Ełk</w:t>
      </w:r>
    </w:p>
    <w:p w:rsidR="00D24B56" w:rsidRPr="00B73C41" w:rsidRDefault="00D24B56" w:rsidP="00751449">
      <w:pPr>
        <w:pStyle w:val="pkt1"/>
        <w:tabs>
          <w:tab w:val="num" w:pos="1842"/>
        </w:tabs>
        <w:suppressAutoHyphens/>
        <w:spacing w:before="20" w:after="20" w:line="276" w:lineRule="auto"/>
        <w:ind w:left="720" w:firstLine="0"/>
        <w:rPr>
          <w:b/>
          <w:bCs/>
          <w:color w:val="002060"/>
          <w:sz w:val="26"/>
          <w:szCs w:val="26"/>
        </w:rPr>
      </w:pPr>
      <w:r w:rsidRPr="00B73C41">
        <w:rPr>
          <w:b/>
          <w:bCs/>
          <w:color w:val="002060"/>
          <w:sz w:val="26"/>
          <w:szCs w:val="26"/>
        </w:rPr>
        <w:t xml:space="preserve">z dopiskiem: </w:t>
      </w:r>
    </w:p>
    <w:p w:rsidR="003B44A0" w:rsidRPr="000F0876" w:rsidRDefault="00F124B7" w:rsidP="00751449">
      <w:pPr>
        <w:widowControl w:val="0"/>
        <w:shd w:val="clear" w:color="auto" w:fill="FFFFFF"/>
        <w:spacing w:line="276" w:lineRule="auto"/>
        <w:jc w:val="center"/>
        <w:rPr>
          <w:b/>
          <w:color w:val="0070C0"/>
          <w:sz w:val="28"/>
          <w:szCs w:val="26"/>
          <w:lang w:val="pl-PL"/>
        </w:rPr>
      </w:pPr>
      <w:r w:rsidRPr="000F0876">
        <w:rPr>
          <w:b/>
          <w:bCs/>
          <w:color w:val="0070C0"/>
          <w:sz w:val="28"/>
          <w:szCs w:val="26"/>
          <w:lang w:val="pl-PL"/>
        </w:rPr>
        <w:t>Przetarg nieograniczony</w:t>
      </w:r>
    </w:p>
    <w:p w:rsidR="00617F31" w:rsidRPr="00617F31" w:rsidRDefault="00617F31" w:rsidP="00617F31">
      <w:pPr>
        <w:spacing w:line="360" w:lineRule="auto"/>
        <w:jc w:val="center"/>
        <w:rPr>
          <w:b/>
          <w:color w:val="0070C0"/>
          <w:sz w:val="24"/>
          <w:szCs w:val="24"/>
          <w:lang w:val="pl-PL"/>
        </w:rPr>
      </w:pPr>
      <w:r w:rsidRPr="00617F31">
        <w:rPr>
          <w:b/>
          <w:color w:val="0070C0"/>
          <w:sz w:val="24"/>
          <w:szCs w:val="24"/>
          <w:lang w:val="pl-PL"/>
        </w:rPr>
        <w:t xml:space="preserve">BUDOWA SIECI WODOCIĄGOWEJ W MIEJSCOWOŚCI LEPAKI WIELKIE </w:t>
      </w:r>
    </w:p>
    <w:p w:rsidR="00617F31" w:rsidRPr="00617F31" w:rsidRDefault="00617F31" w:rsidP="00617F31">
      <w:pPr>
        <w:spacing w:line="360" w:lineRule="auto"/>
        <w:jc w:val="center"/>
        <w:rPr>
          <w:b/>
          <w:color w:val="0070C0"/>
          <w:sz w:val="24"/>
          <w:szCs w:val="24"/>
          <w:lang w:val="pl-PL"/>
        </w:rPr>
      </w:pPr>
      <w:r w:rsidRPr="00617F31">
        <w:rPr>
          <w:b/>
          <w:color w:val="0070C0"/>
          <w:sz w:val="24"/>
          <w:szCs w:val="24"/>
          <w:lang w:val="pl-PL"/>
        </w:rPr>
        <w:t>NA KOLONIĘ, GMINA EŁK</w:t>
      </w:r>
    </w:p>
    <w:p w:rsidR="00D24B56" w:rsidRPr="000F0876" w:rsidRDefault="00D24B56" w:rsidP="00751449">
      <w:pPr>
        <w:shd w:val="clear" w:color="auto" w:fill="FFFFFF"/>
        <w:autoSpaceDE w:val="0"/>
        <w:autoSpaceDN w:val="0"/>
        <w:adjustRightInd w:val="0"/>
        <w:spacing w:line="276" w:lineRule="auto"/>
        <w:jc w:val="center"/>
        <w:rPr>
          <w:b/>
          <w:color w:val="17365D" w:themeColor="text2" w:themeShade="BF"/>
          <w:sz w:val="28"/>
          <w:szCs w:val="26"/>
          <w:u w:val="single"/>
          <w:lang w:val="pl-PL"/>
        </w:rPr>
      </w:pPr>
      <w:r w:rsidRPr="000F0876">
        <w:rPr>
          <w:b/>
          <w:color w:val="17365D" w:themeColor="text2" w:themeShade="BF"/>
          <w:sz w:val="28"/>
          <w:szCs w:val="26"/>
          <w:u w:val="single"/>
          <w:lang w:val="pl-PL"/>
        </w:rPr>
        <w:t xml:space="preserve">- </w:t>
      </w:r>
      <w:r w:rsidR="00F317E8" w:rsidRPr="000F0876">
        <w:rPr>
          <w:b/>
          <w:color w:val="17365D" w:themeColor="text2" w:themeShade="BF"/>
          <w:sz w:val="28"/>
          <w:szCs w:val="26"/>
          <w:u w:val="single"/>
          <w:lang w:val="pl-PL"/>
        </w:rPr>
        <w:t xml:space="preserve">nie otwierać do dnia </w:t>
      </w:r>
      <w:r w:rsidR="00617F31">
        <w:rPr>
          <w:b/>
          <w:color w:val="17365D" w:themeColor="text2" w:themeShade="BF"/>
          <w:sz w:val="28"/>
          <w:szCs w:val="26"/>
          <w:u w:val="single"/>
          <w:lang w:val="pl-PL"/>
        </w:rPr>
        <w:t>28</w:t>
      </w:r>
      <w:r w:rsidR="003B44A0" w:rsidRPr="000F0876">
        <w:rPr>
          <w:b/>
          <w:color w:val="17365D" w:themeColor="text2" w:themeShade="BF"/>
          <w:sz w:val="28"/>
          <w:szCs w:val="26"/>
          <w:u w:val="single"/>
          <w:lang w:val="pl-PL"/>
        </w:rPr>
        <w:t>.0</w:t>
      </w:r>
      <w:r w:rsidR="00617F31">
        <w:rPr>
          <w:b/>
          <w:color w:val="17365D" w:themeColor="text2" w:themeShade="BF"/>
          <w:sz w:val="28"/>
          <w:szCs w:val="26"/>
          <w:u w:val="single"/>
          <w:lang w:val="pl-PL"/>
        </w:rPr>
        <w:t>6</w:t>
      </w:r>
      <w:r w:rsidR="00E93232" w:rsidRPr="000F0876">
        <w:rPr>
          <w:b/>
          <w:color w:val="17365D" w:themeColor="text2" w:themeShade="BF"/>
          <w:sz w:val="28"/>
          <w:szCs w:val="26"/>
          <w:u w:val="single"/>
          <w:lang w:val="pl-PL"/>
        </w:rPr>
        <w:t>.201</w:t>
      </w:r>
      <w:r w:rsidR="00611211" w:rsidRPr="000F0876">
        <w:rPr>
          <w:b/>
          <w:color w:val="17365D" w:themeColor="text2" w:themeShade="BF"/>
          <w:sz w:val="28"/>
          <w:szCs w:val="26"/>
          <w:u w:val="single"/>
          <w:lang w:val="pl-PL"/>
        </w:rPr>
        <w:t>3</w:t>
      </w:r>
      <w:r w:rsidR="00F124B7" w:rsidRPr="000F0876">
        <w:rPr>
          <w:b/>
          <w:color w:val="17365D" w:themeColor="text2" w:themeShade="BF"/>
          <w:sz w:val="28"/>
          <w:szCs w:val="26"/>
          <w:u w:val="single"/>
          <w:lang w:val="pl-PL"/>
        </w:rPr>
        <w:t xml:space="preserve"> </w:t>
      </w:r>
      <w:r w:rsidRPr="000F0876">
        <w:rPr>
          <w:b/>
          <w:color w:val="17365D" w:themeColor="text2" w:themeShade="BF"/>
          <w:sz w:val="28"/>
          <w:szCs w:val="26"/>
          <w:u w:val="single"/>
          <w:lang w:val="pl-PL"/>
        </w:rPr>
        <w:t>r. do godz.</w:t>
      </w:r>
      <w:r w:rsidR="00617F31">
        <w:rPr>
          <w:b/>
          <w:color w:val="17365D" w:themeColor="text2" w:themeShade="BF"/>
          <w:sz w:val="28"/>
          <w:szCs w:val="26"/>
          <w:u w:val="single"/>
          <w:lang w:val="pl-PL"/>
        </w:rPr>
        <w:t>10</w:t>
      </w:r>
      <w:r w:rsidR="00E83E22">
        <w:rPr>
          <w:b/>
          <w:color w:val="17365D" w:themeColor="text2" w:themeShade="BF"/>
          <w:sz w:val="28"/>
          <w:szCs w:val="26"/>
          <w:u w:val="single"/>
          <w:lang w:val="pl-PL"/>
        </w:rPr>
        <w:t>.</w:t>
      </w:r>
      <w:r w:rsidR="00617F31">
        <w:rPr>
          <w:b/>
          <w:color w:val="17365D" w:themeColor="text2" w:themeShade="BF"/>
          <w:sz w:val="28"/>
          <w:szCs w:val="26"/>
          <w:u w:val="single"/>
          <w:lang w:val="pl-PL"/>
        </w:rPr>
        <w:t>1</w:t>
      </w:r>
      <w:r w:rsidR="00E83E22">
        <w:rPr>
          <w:b/>
          <w:color w:val="17365D" w:themeColor="text2" w:themeShade="BF"/>
          <w:sz w:val="28"/>
          <w:szCs w:val="26"/>
          <w:u w:val="single"/>
          <w:lang w:val="pl-PL"/>
        </w:rPr>
        <w:t>0</w:t>
      </w:r>
    </w:p>
    <w:p w:rsidR="002A3761" w:rsidRPr="00A2565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0F0876" w:rsidRDefault="007A0D12" w:rsidP="000F0876">
      <w:pPr>
        <w:pStyle w:val="pkt1"/>
        <w:tabs>
          <w:tab w:val="left" w:pos="225"/>
        </w:tabs>
        <w:spacing w:after="120" w:line="276" w:lineRule="auto"/>
        <w:ind w:left="180" w:firstLine="0"/>
        <w:rPr>
          <w:color w:val="000000"/>
          <w:sz w:val="26"/>
          <w:szCs w:val="26"/>
        </w:rPr>
      </w:pPr>
      <w:r w:rsidRPr="000F0876">
        <w:rPr>
          <w:sz w:val="26"/>
          <w:szCs w:val="26"/>
        </w:rPr>
        <w:t xml:space="preserve">Zamawiający nie ponosi odpowiedzialności za zdarzenia wynikające </w:t>
      </w:r>
      <w:r w:rsidR="00453E53" w:rsidRPr="000F0876">
        <w:rPr>
          <w:sz w:val="26"/>
          <w:szCs w:val="26"/>
        </w:rPr>
        <w:t>z braku oznaczenia koperty</w:t>
      </w:r>
      <w:r w:rsidR="009F6696" w:rsidRPr="000F0876">
        <w:rPr>
          <w:sz w:val="26"/>
          <w:szCs w:val="26"/>
        </w:rPr>
        <w:t xml:space="preserve"> </w:t>
      </w:r>
      <w:r w:rsidR="00453E53" w:rsidRPr="000F0876">
        <w:rPr>
          <w:sz w:val="26"/>
          <w:szCs w:val="26"/>
        </w:rPr>
        <w:t>/opakowania</w:t>
      </w:r>
      <w:r w:rsidR="009F6696" w:rsidRPr="000F0876">
        <w:rPr>
          <w:sz w:val="26"/>
          <w:szCs w:val="26"/>
        </w:rPr>
        <w:t>/</w:t>
      </w:r>
      <w:r w:rsidR="00453E53" w:rsidRPr="000F0876">
        <w:rPr>
          <w:sz w:val="26"/>
          <w:szCs w:val="26"/>
        </w:rPr>
        <w:t xml:space="preserve">, w której znajduje się oferta Wykonawcy.  </w:t>
      </w:r>
    </w:p>
    <w:p w:rsidR="00D24B56" w:rsidRPr="000F0876" w:rsidRDefault="00185095" w:rsidP="000F0876">
      <w:pPr>
        <w:pStyle w:val="pkt1"/>
        <w:tabs>
          <w:tab w:val="num" w:pos="1842"/>
        </w:tabs>
        <w:suppressAutoHyphens/>
        <w:spacing w:before="20" w:after="20" w:line="276" w:lineRule="auto"/>
        <w:ind w:left="0" w:firstLine="0"/>
        <w:rPr>
          <w:color w:val="000000"/>
          <w:sz w:val="26"/>
          <w:szCs w:val="26"/>
        </w:rPr>
      </w:pPr>
      <w:r w:rsidRPr="000F0876">
        <w:rPr>
          <w:color w:val="000000"/>
          <w:sz w:val="26"/>
          <w:szCs w:val="26"/>
        </w:rPr>
        <w:t xml:space="preserve">   </w:t>
      </w:r>
      <w:r w:rsidR="00D24B56" w:rsidRPr="000F0876">
        <w:rPr>
          <w:color w:val="000000"/>
          <w:sz w:val="26"/>
          <w:szCs w:val="26"/>
        </w:rPr>
        <w:t xml:space="preserve">Ofertę złożoną po terminie do składania </w:t>
      </w:r>
      <w:r w:rsidRPr="000F0876">
        <w:rPr>
          <w:color w:val="000000"/>
          <w:sz w:val="26"/>
          <w:szCs w:val="26"/>
        </w:rPr>
        <w:t>ofert zwraca się bez otwierania.</w:t>
      </w:r>
    </w:p>
    <w:p w:rsidR="00D24B56" w:rsidRPr="000F0876" w:rsidRDefault="00D24B56" w:rsidP="000F0876">
      <w:pPr>
        <w:spacing w:line="276" w:lineRule="auto"/>
        <w:jc w:val="both"/>
        <w:rPr>
          <w:vanish/>
          <w:color w:val="000000"/>
          <w:sz w:val="26"/>
          <w:szCs w:val="26"/>
          <w:lang w:val="pl-PL"/>
        </w:rPr>
      </w:pPr>
    </w:p>
    <w:p w:rsidR="00D24B56" w:rsidRPr="000F0876" w:rsidRDefault="00D24B56" w:rsidP="000F0876">
      <w:pPr>
        <w:tabs>
          <w:tab w:val="left" w:pos="567"/>
        </w:tabs>
        <w:spacing w:line="276" w:lineRule="auto"/>
        <w:ind w:left="567"/>
        <w:jc w:val="both"/>
        <w:rPr>
          <w:sz w:val="26"/>
          <w:szCs w:val="26"/>
          <w:highlight w:val="yellow"/>
          <w:lang w:val="pl-PL"/>
        </w:rPr>
      </w:pPr>
    </w:p>
    <w:p w:rsidR="00D24B56" w:rsidRPr="000F0876" w:rsidRDefault="00D24B56" w:rsidP="000F0876">
      <w:pPr>
        <w:pStyle w:val="Akapitzlist"/>
        <w:numPr>
          <w:ilvl w:val="1"/>
          <w:numId w:val="3"/>
        </w:numPr>
        <w:spacing w:line="276" w:lineRule="auto"/>
        <w:ind w:left="709"/>
        <w:jc w:val="both"/>
        <w:rPr>
          <w:sz w:val="26"/>
          <w:szCs w:val="26"/>
          <w:lang w:val="pl-PL"/>
        </w:rPr>
      </w:pPr>
      <w:r w:rsidRPr="000F0876">
        <w:rPr>
          <w:b/>
          <w:sz w:val="26"/>
          <w:szCs w:val="26"/>
          <w:lang w:val="pl-PL"/>
        </w:rPr>
        <w:t>Otwarcie ofert.</w:t>
      </w:r>
    </w:p>
    <w:p w:rsidR="00D24B56" w:rsidRPr="000F0876" w:rsidRDefault="00D24B56" w:rsidP="000F0876">
      <w:pPr>
        <w:pStyle w:val="Tekstpodstawowy"/>
        <w:numPr>
          <w:ilvl w:val="0"/>
          <w:numId w:val="9"/>
        </w:numPr>
        <w:tabs>
          <w:tab w:val="clear" w:pos="360"/>
          <w:tab w:val="left" w:pos="993"/>
        </w:tabs>
        <w:spacing w:line="276" w:lineRule="auto"/>
        <w:ind w:left="993"/>
        <w:rPr>
          <w:b/>
          <w:bCs/>
          <w:color w:val="002060"/>
          <w:sz w:val="26"/>
          <w:szCs w:val="26"/>
        </w:rPr>
      </w:pPr>
      <w:r w:rsidRPr="000F0876">
        <w:rPr>
          <w:b/>
          <w:color w:val="002060"/>
          <w:sz w:val="26"/>
          <w:szCs w:val="26"/>
        </w:rPr>
        <w:t xml:space="preserve">Otwarcie ofert nastąpi w dniu </w:t>
      </w:r>
      <w:r w:rsidR="00FF4120">
        <w:rPr>
          <w:b/>
          <w:color w:val="002060"/>
          <w:sz w:val="26"/>
          <w:szCs w:val="26"/>
        </w:rPr>
        <w:t>2</w:t>
      </w:r>
      <w:r w:rsidR="00617F31">
        <w:rPr>
          <w:b/>
          <w:color w:val="002060"/>
          <w:sz w:val="26"/>
          <w:szCs w:val="26"/>
        </w:rPr>
        <w:t>8</w:t>
      </w:r>
      <w:r w:rsidR="005C2D72" w:rsidRPr="000F0876">
        <w:rPr>
          <w:b/>
          <w:color w:val="002060"/>
          <w:sz w:val="26"/>
          <w:szCs w:val="26"/>
        </w:rPr>
        <w:t>.0</w:t>
      </w:r>
      <w:r w:rsidR="00617F31">
        <w:rPr>
          <w:b/>
          <w:color w:val="002060"/>
          <w:sz w:val="26"/>
          <w:szCs w:val="26"/>
        </w:rPr>
        <w:t>6</w:t>
      </w:r>
      <w:r w:rsidR="00611211" w:rsidRPr="000F0876">
        <w:rPr>
          <w:b/>
          <w:color w:val="002060"/>
          <w:sz w:val="26"/>
          <w:szCs w:val="26"/>
        </w:rPr>
        <w:t>.2013</w:t>
      </w:r>
      <w:r w:rsidRPr="000F0876">
        <w:rPr>
          <w:b/>
          <w:color w:val="002060"/>
          <w:sz w:val="26"/>
          <w:szCs w:val="26"/>
        </w:rPr>
        <w:t xml:space="preserve"> r. o godz</w:t>
      </w:r>
      <w:r w:rsidR="00611211" w:rsidRPr="000F0876">
        <w:rPr>
          <w:b/>
          <w:color w:val="002060"/>
          <w:sz w:val="26"/>
          <w:szCs w:val="26"/>
        </w:rPr>
        <w:t>.</w:t>
      </w:r>
      <w:r w:rsidRPr="000F0876">
        <w:rPr>
          <w:b/>
          <w:color w:val="002060"/>
          <w:sz w:val="26"/>
          <w:szCs w:val="26"/>
        </w:rPr>
        <w:t xml:space="preserve"> </w:t>
      </w:r>
      <w:r w:rsidR="003B44A0" w:rsidRPr="000F0876">
        <w:rPr>
          <w:b/>
          <w:color w:val="002060"/>
          <w:sz w:val="26"/>
          <w:szCs w:val="26"/>
        </w:rPr>
        <w:t>1</w:t>
      </w:r>
      <w:r w:rsidR="00617F31">
        <w:rPr>
          <w:b/>
          <w:color w:val="002060"/>
          <w:sz w:val="26"/>
          <w:szCs w:val="26"/>
        </w:rPr>
        <w:t>0</w:t>
      </w:r>
      <w:r w:rsidR="00617F31">
        <w:rPr>
          <w:b/>
          <w:color w:val="002060"/>
          <w:sz w:val="26"/>
          <w:szCs w:val="26"/>
          <w:vertAlign w:val="superscript"/>
        </w:rPr>
        <w:t>1</w:t>
      </w:r>
      <w:r w:rsidRPr="000F0876">
        <w:rPr>
          <w:b/>
          <w:color w:val="002060"/>
          <w:sz w:val="26"/>
          <w:szCs w:val="26"/>
          <w:vertAlign w:val="superscript"/>
        </w:rPr>
        <w:t>0</w:t>
      </w:r>
      <w:r w:rsidRPr="000F0876">
        <w:rPr>
          <w:b/>
          <w:color w:val="002060"/>
          <w:sz w:val="26"/>
          <w:szCs w:val="26"/>
        </w:rPr>
        <w:t xml:space="preserve"> </w:t>
      </w:r>
      <w:r w:rsidRPr="000F0876">
        <w:rPr>
          <w:b/>
          <w:bCs/>
          <w:color w:val="002060"/>
          <w:sz w:val="26"/>
          <w:szCs w:val="26"/>
        </w:rPr>
        <w:t xml:space="preserve">w siedzibie Zamawiającego Urząd Gminy Ełk </w:t>
      </w:r>
      <w:r w:rsidR="00453E53" w:rsidRPr="000F0876">
        <w:rPr>
          <w:b/>
          <w:bCs/>
          <w:color w:val="002060"/>
          <w:sz w:val="26"/>
          <w:szCs w:val="26"/>
        </w:rPr>
        <w:t xml:space="preserve">ul. Armii Krajowej 3, 19-300 Ełk </w:t>
      </w:r>
      <w:r w:rsidRPr="000F0876">
        <w:rPr>
          <w:b/>
          <w:bCs/>
          <w:color w:val="002060"/>
          <w:sz w:val="26"/>
          <w:szCs w:val="26"/>
        </w:rPr>
        <w:t xml:space="preserve">(sekretariat – pok. nr 1).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sz w:val="26"/>
          <w:szCs w:val="26"/>
        </w:rPr>
        <w:t xml:space="preserve">Otwarcie ofert jest jawne </w:t>
      </w:r>
      <w:r w:rsidRPr="000F0876">
        <w:rPr>
          <w:color w:val="000000"/>
          <w:sz w:val="26"/>
          <w:szCs w:val="26"/>
        </w:rPr>
        <w:t>i następuje bezpośrednio po u</w:t>
      </w:r>
      <w:r w:rsidR="00453E53" w:rsidRPr="000F0876">
        <w:rPr>
          <w:color w:val="000000"/>
          <w:sz w:val="26"/>
          <w:szCs w:val="26"/>
        </w:rPr>
        <w:t>pływie terminu do ich składania, z tym</w:t>
      </w:r>
      <w:r w:rsidR="004861AA" w:rsidRPr="000F0876">
        <w:rPr>
          <w:color w:val="000000"/>
          <w:sz w:val="26"/>
          <w:szCs w:val="26"/>
        </w:rPr>
        <w:t xml:space="preserve"> </w:t>
      </w:r>
      <w:r w:rsidR="00453E53" w:rsidRPr="000F0876">
        <w:rPr>
          <w:color w:val="000000"/>
          <w:sz w:val="26"/>
          <w:szCs w:val="26"/>
        </w:rPr>
        <w:t xml:space="preserve">że dzień w którym upływa termin składania ofert jest dniem ich otwarcia.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color w:val="000000"/>
          <w:sz w:val="26"/>
          <w:szCs w:val="26"/>
        </w:rPr>
        <w:t>Kolejność otwierania ofert będzie zgodna z kolejnością rejestracji ich wpłynięcia do zamawiającego.</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Bezpośrednio przed otwarciem ofert zamawiający poda</w:t>
      </w:r>
      <w:r w:rsidR="00453E53" w:rsidRPr="000F0876">
        <w:rPr>
          <w:sz w:val="26"/>
          <w:szCs w:val="26"/>
        </w:rPr>
        <w:t>je</w:t>
      </w:r>
      <w:r w:rsidRPr="000F0876">
        <w:rPr>
          <w:sz w:val="26"/>
          <w:szCs w:val="26"/>
        </w:rPr>
        <w:t xml:space="preserve"> kwotę, jaką zamierza przeznaczyć na sfinansowanie zamówienia.</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Podczas otwarcia ofert zostaną podane dane z ofert, o których mowa w art. 86 ust. 4 ustawy – Pzp.</w:t>
      </w:r>
    </w:p>
    <w:p w:rsidR="00D24B56" w:rsidRPr="000F0876" w:rsidRDefault="00453E53" w:rsidP="000F0876">
      <w:pPr>
        <w:pStyle w:val="Tekstpodstawowy"/>
        <w:numPr>
          <w:ilvl w:val="0"/>
          <w:numId w:val="9"/>
        </w:numPr>
        <w:tabs>
          <w:tab w:val="clear" w:pos="360"/>
          <w:tab w:val="left" w:pos="720"/>
          <w:tab w:val="left" w:pos="993"/>
        </w:tabs>
        <w:spacing w:line="276" w:lineRule="auto"/>
        <w:ind w:left="993"/>
        <w:rPr>
          <w:color w:val="000000"/>
          <w:sz w:val="26"/>
          <w:szCs w:val="26"/>
        </w:rPr>
      </w:pPr>
      <w:r w:rsidRPr="000F0876">
        <w:rPr>
          <w:color w:val="000000"/>
          <w:sz w:val="26"/>
          <w:szCs w:val="26"/>
        </w:rPr>
        <w:t>Wykonawca, który nie był</w:t>
      </w:r>
      <w:r w:rsidR="00D24B56" w:rsidRPr="000F0876">
        <w:rPr>
          <w:color w:val="000000"/>
          <w:sz w:val="26"/>
          <w:szCs w:val="26"/>
        </w:rPr>
        <w:t xml:space="preserve"> obecny p</w:t>
      </w:r>
      <w:r w:rsidRPr="000F0876">
        <w:rPr>
          <w:color w:val="000000"/>
          <w:sz w:val="26"/>
          <w:szCs w:val="26"/>
        </w:rPr>
        <w:t xml:space="preserve">odczas </w:t>
      </w:r>
      <w:r w:rsidR="00D24B56" w:rsidRPr="000F0876">
        <w:rPr>
          <w:color w:val="000000"/>
          <w:sz w:val="26"/>
          <w:szCs w:val="26"/>
        </w:rPr>
        <w:t>otw</w:t>
      </w:r>
      <w:r w:rsidRPr="000F0876">
        <w:rPr>
          <w:color w:val="000000"/>
          <w:sz w:val="26"/>
          <w:szCs w:val="26"/>
        </w:rPr>
        <w:t xml:space="preserve">arcia </w:t>
      </w:r>
      <w:r w:rsidR="00D24B56" w:rsidRPr="000F0876">
        <w:rPr>
          <w:color w:val="000000"/>
          <w:sz w:val="26"/>
          <w:szCs w:val="26"/>
        </w:rPr>
        <w:t xml:space="preserve">ofert może wystąpić </w:t>
      </w:r>
      <w:r w:rsidR="00441F5C">
        <w:rPr>
          <w:color w:val="000000"/>
          <w:sz w:val="26"/>
          <w:szCs w:val="26"/>
        </w:rPr>
        <w:br/>
      </w:r>
      <w:r w:rsidR="00FB29FC" w:rsidRPr="000F0876">
        <w:rPr>
          <w:color w:val="000000"/>
          <w:sz w:val="26"/>
          <w:szCs w:val="26"/>
        </w:rPr>
        <w:t xml:space="preserve">z wnioskiem </w:t>
      </w:r>
      <w:r w:rsidR="00D24B56" w:rsidRPr="000F0876">
        <w:rPr>
          <w:color w:val="000000"/>
          <w:sz w:val="26"/>
          <w:szCs w:val="26"/>
        </w:rPr>
        <w:t>do zamawiającego</w:t>
      </w:r>
      <w:r w:rsidR="00FB29FC" w:rsidRPr="000F0876">
        <w:rPr>
          <w:color w:val="000000"/>
          <w:sz w:val="26"/>
          <w:szCs w:val="26"/>
        </w:rPr>
        <w:t xml:space="preserve"> </w:t>
      </w:r>
      <w:r w:rsidR="00D24B56" w:rsidRPr="000F0876">
        <w:rPr>
          <w:color w:val="000000"/>
          <w:sz w:val="26"/>
          <w:szCs w:val="26"/>
        </w:rPr>
        <w:t xml:space="preserve">o przesłanie informacji </w:t>
      </w:r>
      <w:r w:rsidR="00FB29FC" w:rsidRPr="000F0876">
        <w:rPr>
          <w:color w:val="000000"/>
          <w:sz w:val="26"/>
          <w:szCs w:val="26"/>
        </w:rPr>
        <w:t xml:space="preserve">zgodnie z art. 86 ust. 5 ustawy – Pzp. </w:t>
      </w: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750DB1" w:rsidRPr="002B57E5" w:rsidRDefault="00750DB1" w:rsidP="00750DB1">
      <w:pPr>
        <w:pStyle w:val="Tekstpodstawowy"/>
        <w:numPr>
          <w:ilvl w:val="3"/>
          <w:numId w:val="10"/>
        </w:numPr>
        <w:ind w:left="851"/>
        <w:rPr>
          <w:sz w:val="26"/>
          <w:szCs w:val="26"/>
        </w:rPr>
      </w:pPr>
      <w:r w:rsidRPr="002B57E5">
        <w:rPr>
          <w:sz w:val="26"/>
          <w:szCs w:val="26"/>
        </w:rPr>
        <w:t xml:space="preserve">Przekazany przez Zamawiającego przedmiar robót zawarty w załączniku do SIWZ stanowi opis do wyceny i podstawę kalkulacji ceny ryczałtowej, służącej do rozliczeń pomiędzy Wykonawcą  a Zamawiającym. </w:t>
      </w:r>
    </w:p>
    <w:p w:rsidR="002B57E5" w:rsidRPr="002B57E5" w:rsidRDefault="002B57E5" w:rsidP="002B57E5">
      <w:pPr>
        <w:pStyle w:val="Tekstpodstawowy"/>
        <w:numPr>
          <w:ilvl w:val="3"/>
          <w:numId w:val="10"/>
        </w:numPr>
        <w:ind w:left="851"/>
        <w:rPr>
          <w:sz w:val="26"/>
          <w:szCs w:val="26"/>
        </w:rPr>
      </w:pPr>
      <w:r w:rsidRPr="002B57E5">
        <w:rPr>
          <w:sz w:val="26"/>
          <w:szCs w:val="26"/>
        </w:rPr>
        <w:t>Cena ryczałtowa brutto podana w ofercie powinna zawierać wszystkie koszty związane z realizacją zamówienia.</w:t>
      </w:r>
    </w:p>
    <w:p w:rsidR="00E97E0F" w:rsidRPr="00441F5C" w:rsidRDefault="00E97E0F" w:rsidP="002B57E5">
      <w:pPr>
        <w:pStyle w:val="Tekstpodstawowy"/>
        <w:tabs>
          <w:tab w:val="left" w:pos="426"/>
        </w:tabs>
        <w:spacing w:line="276" w:lineRule="auto"/>
        <w:ind w:left="780"/>
        <w:rPr>
          <w:sz w:val="26"/>
          <w:szCs w:val="26"/>
        </w:rPr>
      </w:pPr>
      <w:r w:rsidRPr="00441F5C">
        <w:rPr>
          <w:sz w:val="26"/>
          <w:szCs w:val="26"/>
        </w:rPr>
        <w:t xml:space="preserve"> </w:t>
      </w:r>
    </w:p>
    <w:p w:rsidR="00340936" w:rsidRPr="00441F5C" w:rsidRDefault="00243B68" w:rsidP="00751449">
      <w:pPr>
        <w:pStyle w:val="Tekstpodstawowy"/>
        <w:numPr>
          <w:ilvl w:val="3"/>
          <w:numId w:val="10"/>
        </w:numPr>
        <w:tabs>
          <w:tab w:val="left" w:pos="426"/>
        </w:tabs>
        <w:spacing w:line="276" w:lineRule="auto"/>
        <w:ind w:left="780"/>
        <w:rPr>
          <w:sz w:val="26"/>
          <w:szCs w:val="26"/>
        </w:rPr>
      </w:pPr>
      <w:r w:rsidRPr="00441F5C">
        <w:rPr>
          <w:sz w:val="26"/>
          <w:szCs w:val="26"/>
        </w:rPr>
        <w:lastRenderedPageBreak/>
        <w:t xml:space="preserve">Podana cena jest obowiązująca w całym okresie ważności oferty. Cena musi być wyrażona w złotych polskich. Rozliczenia między Zamawiającym a Wykonawcą będą prowadzone w walucie PLN. Do rozliczenia stosowane będą ceny brutto oferty. Wykonawcy powinni zastosować stawkę podatku VAT od towarów </w:t>
      </w:r>
      <w:r w:rsidR="00441F5C">
        <w:rPr>
          <w:sz w:val="26"/>
          <w:szCs w:val="26"/>
        </w:rPr>
        <w:br/>
      </w:r>
      <w:r w:rsidRPr="00441F5C">
        <w:rPr>
          <w:sz w:val="26"/>
          <w:szCs w:val="26"/>
        </w:rPr>
        <w:t>i usług zgodną z obowiązującymi przepisami.</w:t>
      </w:r>
    </w:p>
    <w:p w:rsidR="00243B68" w:rsidRPr="00441F5C" w:rsidRDefault="00243B68" w:rsidP="00751449">
      <w:pPr>
        <w:numPr>
          <w:ilvl w:val="3"/>
          <w:numId w:val="10"/>
        </w:numPr>
        <w:tabs>
          <w:tab w:val="left" w:pos="426"/>
        </w:tabs>
        <w:spacing w:line="276" w:lineRule="auto"/>
        <w:ind w:left="780"/>
        <w:jc w:val="both"/>
        <w:rPr>
          <w:sz w:val="26"/>
          <w:szCs w:val="26"/>
          <w:lang w:val="pl-PL"/>
        </w:rPr>
      </w:pPr>
      <w:r w:rsidRPr="00441F5C">
        <w:rPr>
          <w:sz w:val="26"/>
          <w:szCs w:val="26"/>
          <w:lang w:val="pl-PL"/>
        </w:rPr>
        <w:t xml:space="preserve">Omyłki rachunkowe w obliczaniu ceny poprawiane będą zgodnie z zasadami wynikającymi z art. 88 ustawy Prawo zamówień publicznych. </w:t>
      </w:r>
    </w:p>
    <w:p w:rsidR="001F3606" w:rsidRDefault="00243B68" w:rsidP="00751449">
      <w:pPr>
        <w:pStyle w:val="pkt"/>
        <w:numPr>
          <w:ilvl w:val="3"/>
          <w:numId w:val="10"/>
        </w:numPr>
        <w:spacing w:before="40" w:after="0" w:line="276" w:lineRule="auto"/>
        <w:ind w:left="780"/>
        <w:rPr>
          <w:sz w:val="26"/>
          <w:szCs w:val="26"/>
        </w:rPr>
      </w:pPr>
      <w:r w:rsidRPr="00441F5C">
        <w:rPr>
          <w:sz w:val="26"/>
          <w:szCs w:val="26"/>
        </w:rPr>
        <w:t>Ceny w ofercie należy zaokrąglać do dwóch miejsc po przecinku z zasadą, że trzecia i czwarta cyfra po przecinku jest liczbą równą lub mniejszą od …0,0049 całą liczbę należy zaokrąglić „w dół” natomiast gdy trzecia i czwarta cyfra po przecinku jest liczbą równą lub większą od …0,0050 całą liczbę należy zaokrąglić „do góry”.</w:t>
      </w:r>
    </w:p>
    <w:p w:rsidR="004B0A64" w:rsidRDefault="00243B68" w:rsidP="00441F5C">
      <w:pPr>
        <w:pStyle w:val="pkt"/>
        <w:numPr>
          <w:ilvl w:val="3"/>
          <w:numId w:val="10"/>
        </w:numPr>
        <w:spacing w:before="40" w:after="0" w:line="276" w:lineRule="auto"/>
        <w:ind w:left="851"/>
        <w:rPr>
          <w:sz w:val="26"/>
          <w:szCs w:val="26"/>
        </w:rPr>
      </w:pPr>
      <w:r w:rsidRPr="00441F5C">
        <w:rPr>
          <w:sz w:val="26"/>
          <w:szCs w:val="26"/>
        </w:rPr>
        <w:t>Wykonawca nie może podać ceny rażąco niskiej w stosunku do przedmiotu zamówienia</w:t>
      </w:r>
      <w:r w:rsidR="00441F5C" w:rsidRPr="00441F5C">
        <w:rPr>
          <w:sz w:val="26"/>
          <w:szCs w:val="26"/>
        </w:rPr>
        <w:t xml:space="preserve"> </w:t>
      </w:r>
      <w:r w:rsidRPr="00441F5C">
        <w:rPr>
          <w:sz w:val="26"/>
          <w:szCs w:val="26"/>
        </w:rPr>
        <w:t>pod rygorem odrzucenia oferty . Cena przedstawiona przez Wykonawcę w ofercie nie może być niższa niż koszty własne Wykonawcy, wynikające z kalkulacji ceny.</w:t>
      </w:r>
    </w:p>
    <w:p w:rsidR="001F3606" w:rsidRPr="00441F5C" w:rsidRDefault="001F3606" w:rsidP="001F3606">
      <w:pPr>
        <w:pStyle w:val="pkt"/>
        <w:spacing w:before="40" w:after="0" w:line="276" w:lineRule="auto"/>
        <w:ind w:firstLine="0"/>
        <w:rPr>
          <w:sz w:val="26"/>
          <w:szCs w:val="26"/>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2B6EFB" w:rsidTr="00544FFD">
        <w:trPr>
          <w:trHeight w:val="274"/>
        </w:trPr>
        <w:tc>
          <w:tcPr>
            <w:tcW w:w="8945" w:type="dxa"/>
            <w:shd w:val="clear" w:color="auto" w:fill="2DBEFF"/>
            <w:vAlign w:val="center"/>
          </w:tcPr>
          <w:p w:rsidR="00D24B56" w:rsidRPr="003B1BC8" w:rsidRDefault="00617F31" w:rsidP="00751449">
            <w:pPr>
              <w:numPr>
                <w:ilvl w:val="0"/>
                <w:numId w:val="3"/>
              </w:numPr>
              <w:spacing w:line="276" w:lineRule="auto"/>
              <w:jc w:val="both"/>
              <w:rPr>
                <w:b/>
                <w:sz w:val="28"/>
                <w:szCs w:val="24"/>
                <w:lang w:val="pl-PL"/>
              </w:rPr>
            </w:pPr>
            <w:r>
              <w:rPr>
                <w:color w:val="000000"/>
                <w:spacing w:val="1"/>
                <w:sz w:val="24"/>
                <w:szCs w:val="24"/>
                <w:lang w:val="pl-PL"/>
              </w:rPr>
              <w:br w:type="page"/>
            </w:r>
            <w:r w:rsidR="00D24B56" w:rsidRPr="003B1BC8">
              <w:rPr>
                <w:sz w:val="28"/>
                <w:szCs w:val="24"/>
                <w:lang w:val="pl-PL"/>
              </w:rPr>
              <w:br w:type="page"/>
            </w:r>
            <w:r w:rsidR="00D24B56"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Oceny ofert będzie dokonywała komisja</w:t>
      </w:r>
      <w:r w:rsidRPr="00094484">
        <w:rPr>
          <w:sz w:val="26"/>
          <w:szCs w:val="26"/>
        </w:rPr>
        <w:t xml:space="preserve"> zgodnie z wymaganiami ustawy Prawo zamówień publicznych</w:t>
      </w:r>
      <w:r w:rsidRPr="00094484">
        <w:rPr>
          <w:bCs/>
          <w:sz w:val="26"/>
          <w:szCs w:val="26"/>
        </w:rPr>
        <w:t xml:space="preserve">. </w:t>
      </w: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W odniesieniu do oferentów, którzy spełnili postawione warunki</w:t>
      </w:r>
      <w:r w:rsidR="00335410" w:rsidRPr="00094484">
        <w:rPr>
          <w:bCs/>
          <w:sz w:val="26"/>
          <w:szCs w:val="26"/>
        </w:rPr>
        <w:t>,</w:t>
      </w:r>
      <w:r w:rsidRPr="00094484">
        <w:rPr>
          <w:bCs/>
          <w:sz w:val="26"/>
          <w:szCs w:val="26"/>
        </w:rPr>
        <w:t xml:space="preserve"> komisja dokona oceny ofert na podstawie następujących kryteriów:</w:t>
      </w:r>
    </w:p>
    <w:p w:rsidR="00FC7A4E" w:rsidRDefault="00FC7A4E" w:rsidP="00751449">
      <w:pPr>
        <w:pStyle w:val="Stopka"/>
        <w:tabs>
          <w:tab w:val="clear" w:pos="4536"/>
          <w:tab w:val="clear" w:pos="9072"/>
        </w:tabs>
        <w:spacing w:line="276" w:lineRule="auto"/>
        <w:ind w:left="426"/>
        <w:rPr>
          <w:b/>
          <w:bCs/>
          <w:sz w:val="26"/>
          <w:szCs w:val="26"/>
          <w:lang w:val="pl-PL"/>
        </w:rPr>
      </w:pPr>
    </w:p>
    <w:p w:rsidR="00C81349" w:rsidRPr="00094484" w:rsidRDefault="009126BA" w:rsidP="00751449">
      <w:pPr>
        <w:pStyle w:val="Stopka"/>
        <w:tabs>
          <w:tab w:val="clear" w:pos="4536"/>
          <w:tab w:val="clear" w:pos="9072"/>
        </w:tabs>
        <w:spacing w:line="276" w:lineRule="auto"/>
        <w:ind w:left="426"/>
        <w:rPr>
          <w:b/>
          <w:bCs/>
          <w:sz w:val="26"/>
          <w:szCs w:val="26"/>
          <w:lang w:val="pl-PL"/>
        </w:rPr>
      </w:pPr>
      <w:r w:rsidRPr="00094484">
        <w:rPr>
          <w:b/>
          <w:bCs/>
          <w:sz w:val="26"/>
          <w:szCs w:val="26"/>
          <w:lang w:val="pl-PL"/>
        </w:rPr>
        <w:t xml:space="preserve">Kryterium oferty: cena </w:t>
      </w:r>
      <w:r w:rsidR="004B0A64" w:rsidRPr="00094484">
        <w:rPr>
          <w:b/>
          <w:bCs/>
          <w:sz w:val="26"/>
          <w:szCs w:val="26"/>
          <w:lang w:val="pl-PL"/>
        </w:rPr>
        <w:t xml:space="preserve">ryczałtowa </w:t>
      </w:r>
      <w:r w:rsidRPr="00094484">
        <w:rPr>
          <w:b/>
          <w:bCs/>
          <w:sz w:val="26"/>
          <w:szCs w:val="26"/>
          <w:lang w:val="pl-PL"/>
        </w:rPr>
        <w:t xml:space="preserve">– 100 % </w:t>
      </w:r>
    </w:p>
    <w:p w:rsidR="00FF4120" w:rsidRPr="00FC7A4E" w:rsidRDefault="00FF4120">
      <w:pPr>
        <w:rPr>
          <w:bCs/>
          <w:sz w:val="14"/>
          <w:szCs w:val="26"/>
          <w:lang w:val="pl-PL"/>
        </w:rPr>
      </w:pPr>
    </w:p>
    <w:p w:rsidR="003643E0" w:rsidRDefault="003643E0" w:rsidP="00751449">
      <w:pPr>
        <w:pStyle w:val="Stopka"/>
        <w:tabs>
          <w:tab w:val="clear" w:pos="4536"/>
          <w:tab w:val="clear" w:pos="9072"/>
        </w:tabs>
        <w:spacing w:line="276" w:lineRule="auto"/>
        <w:ind w:left="426"/>
        <w:rPr>
          <w:sz w:val="26"/>
          <w:szCs w:val="26"/>
          <w:lang w:val="pl-PL"/>
        </w:rPr>
      </w:pPr>
      <w:r w:rsidRPr="00094484">
        <w:rPr>
          <w:bCs/>
          <w:sz w:val="26"/>
          <w:szCs w:val="26"/>
          <w:lang w:val="pl-PL"/>
        </w:rPr>
        <w:t>Wybór</w:t>
      </w:r>
      <w:r w:rsidRPr="00094484">
        <w:rPr>
          <w:sz w:val="26"/>
          <w:szCs w:val="26"/>
          <w:lang w:val="pl-PL"/>
        </w:rPr>
        <w:t xml:space="preserve"> najkorzystniejszej oferty oceniany będzie wg poniższego wzoru:</w:t>
      </w:r>
    </w:p>
    <w:p w:rsidR="00FF4120" w:rsidRPr="00FC7A4E" w:rsidRDefault="00FF4120" w:rsidP="00751449">
      <w:pPr>
        <w:pStyle w:val="Stopka"/>
        <w:tabs>
          <w:tab w:val="clear" w:pos="4536"/>
          <w:tab w:val="clear" w:pos="9072"/>
        </w:tabs>
        <w:spacing w:line="276" w:lineRule="auto"/>
        <w:ind w:left="426"/>
        <w:rPr>
          <w:sz w:val="12"/>
          <w:szCs w:val="26"/>
          <w:lang w:val="pl-PL"/>
        </w:rPr>
      </w:pPr>
    </w:p>
    <w:p w:rsidR="009126BA" w:rsidRPr="00094484" w:rsidRDefault="003B1BC8" w:rsidP="00751449">
      <w:pPr>
        <w:pStyle w:val="Akapitzlist"/>
        <w:tabs>
          <w:tab w:val="left" w:pos="154"/>
          <w:tab w:val="right" w:pos="3649"/>
        </w:tabs>
        <w:spacing w:line="276" w:lineRule="auto"/>
        <w:ind w:left="360" w:firstLine="1080"/>
        <w:rPr>
          <w:b/>
          <w:bCs/>
          <w:sz w:val="26"/>
          <w:szCs w:val="26"/>
          <w:lang w:val="pl-PL"/>
        </w:rPr>
      </w:pPr>
      <w:r w:rsidRPr="00094484">
        <w:rPr>
          <w:b/>
          <w:position w:val="-24"/>
          <w:sz w:val="26"/>
          <w:szCs w:val="26"/>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pt;height:29pt" o:ole="" fillcolor="window">
            <v:imagedata r:id="rId10" o:title=""/>
          </v:shape>
          <o:OLEObject Type="Embed" ProgID="Equation.3" ShapeID="_x0000_i1025" DrawAspect="Content" ObjectID="_1432719266" r:id="rId11"/>
        </w:object>
      </w:r>
      <w:r w:rsidR="009126BA" w:rsidRPr="00094484">
        <w:rPr>
          <w:b/>
          <w:bCs/>
          <w:sz w:val="26"/>
          <w:szCs w:val="26"/>
          <w:lang w:val="pl-PL"/>
        </w:rPr>
        <w:t xml:space="preserve"> </w:t>
      </w:r>
    </w:p>
    <w:p w:rsidR="00FF4120" w:rsidRPr="00FC7A4E" w:rsidRDefault="00FF4120" w:rsidP="00751449">
      <w:pPr>
        <w:pStyle w:val="Nagwek"/>
        <w:tabs>
          <w:tab w:val="clear" w:pos="4536"/>
          <w:tab w:val="clear" w:pos="9072"/>
          <w:tab w:val="left" w:pos="709"/>
          <w:tab w:val="right" w:pos="3649"/>
        </w:tabs>
        <w:spacing w:line="276" w:lineRule="auto"/>
        <w:ind w:left="360"/>
        <w:rPr>
          <w:i/>
          <w:sz w:val="10"/>
          <w:szCs w:val="26"/>
          <w:lang w:val="pl-PL"/>
        </w:rPr>
      </w:pP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w</w:t>
      </w:r>
      <w:r w:rsidRPr="00E74DCE">
        <w:rPr>
          <w:sz w:val="26"/>
          <w:szCs w:val="26"/>
          <w:lang w:val="pl-PL"/>
        </w:rPr>
        <w:t xml:space="preserve">   –  ilość punktów</w:t>
      </w:r>
      <w:r w:rsidR="001759D5" w:rsidRPr="00E74DCE">
        <w:rPr>
          <w:sz w:val="26"/>
          <w:szCs w:val="26"/>
          <w:lang w:val="pl-PL"/>
        </w:rPr>
        <w:t xml:space="preserve"> otrzymanych</w:t>
      </w: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 xml:space="preserve">Cn </w:t>
      </w:r>
      <w:r w:rsidRPr="00E74DCE">
        <w:rPr>
          <w:sz w:val="26"/>
          <w:szCs w:val="26"/>
          <w:lang w:val="pl-PL"/>
        </w:rPr>
        <w:t xml:space="preserve">–  </w:t>
      </w:r>
      <w:r w:rsidR="000D48CF" w:rsidRPr="00E74DCE">
        <w:rPr>
          <w:sz w:val="26"/>
          <w:szCs w:val="26"/>
          <w:lang w:val="pl-PL"/>
        </w:rPr>
        <w:t>cena</w:t>
      </w:r>
      <w:r w:rsidR="002D6FC9" w:rsidRPr="00E74DCE">
        <w:rPr>
          <w:sz w:val="26"/>
          <w:szCs w:val="26"/>
          <w:lang w:val="pl-PL"/>
        </w:rPr>
        <w:t xml:space="preserve"> </w:t>
      </w:r>
      <w:r w:rsidRPr="00E74DCE">
        <w:rPr>
          <w:sz w:val="26"/>
          <w:szCs w:val="26"/>
          <w:lang w:val="pl-PL"/>
        </w:rPr>
        <w:t xml:space="preserve">oferty najniższej </w:t>
      </w:r>
    </w:p>
    <w:p w:rsidR="004427CC" w:rsidRPr="00164166" w:rsidRDefault="009126BA" w:rsidP="00164166">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C</w:t>
      </w:r>
      <w:r w:rsidR="001759D5" w:rsidRPr="00E74DCE">
        <w:rPr>
          <w:i/>
          <w:sz w:val="26"/>
          <w:szCs w:val="26"/>
          <w:lang w:val="pl-PL"/>
        </w:rPr>
        <w:t>b</w:t>
      </w:r>
      <w:r w:rsidR="000D48CF" w:rsidRPr="00E74DCE">
        <w:rPr>
          <w:sz w:val="26"/>
          <w:szCs w:val="26"/>
          <w:lang w:val="pl-PL"/>
        </w:rPr>
        <w:t xml:space="preserve"> –  cena</w:t>
      </w:r>
      <w:r w:rsidRPr="00E74DCE">
        <w:rPr>
          <w:sz w:val="26"/>
          <w:szCs w:val="26"/>
          <w:lang w:val="pl-PL"/>
        </w:rPr>
        <w:t xml:space="preserve"> </w:t>
      </w:r>
      <w:r w:rsidR="002D6FC9" w:rsidRPr="00E74DCE">
        <w:rPr>
          <w:sz w:val="26"/>
          <w:szCs w:val="26"/>
          <w:lang w:val="pl-PL"/>
        </w:rPr>
        <w:t xml:space="preserve"> </w:t>
      </w:r>
      <w:r w:rsidRPr="00E74DCE">
        <w:rPr>
          <w:sz w:val="26"/>
          <w:szCs w:val="26"/>
          <w:lang w:val="pl-PL"/>
        </w:rPr>
        <w:t>oferty badanej</w:t>
      </w:r>
    </w:p>
    <w:p w:rsidR="009D22EC" w:rsidRDefault="009D22EC">
      <w:pPr>
        <w:rPr>
          <w:color w:val="000000"/>
          <w:sz w:val="26"/>
          <w:szCs w:val="26"/>
          <w:lang w:val="pl-PL"/>
        </w:rPr>
      </w:pPr>
    </w:p>
    <w:p w:rsidR="00283277" w:rsidRDefault="00283277">
      <w:pPr>
        <w:rPr>
          <w:color w:val="000000"/>
          <w:sz w:val="26"/>
          <w:szCs w:val="26"/>
          <w:lang w:val="pl-PL"/>
        </w:rPr>
      </w:pPr>
      <w:r>
        <w:rPr>
          <w:color w:val="000000"/>
          <w:sz w:val="26"/>
          <w:szCs w:val="26"/>
        </w:rPr>
        <w:br w:type="page"/>
      </w:r>
    </w:p>
    <w:p w:rsidR="00A30588"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z w:val="26"/>
          <w:szCs w:val="26"/>
        </w:rPr>
        <w:lastRenderedPageBreak/>
        <w:t>Metoda oceny i porównania ofert</w:t>
      </w:r>
      <w:r w:rsidR="003D7918" w:rsidRPr="00E74DCE">
        <w:rPr>
          <w:color w:val="000000"/>
          <w:sz w:val="26"/>
          <w:szCs w:val="26"/>
        </w:rPr>
        <w:t>:</w:t>
      </w:r>
    </w:p>
    <w:p w:rsidR="00243B68" w:rsidRPr="00E74DCE" w:rsidRDefault="009126BA" w:rsidP="00751449">
      <w:pPr>
        <w:pStyle w:val="Tekstpodstawowy"/>
        <w:spacing w:line="276" w:lineRule="auto"/>
        <w:ind w:left="709"/>
        <w:rPr>
          <w:color w:val="000000"/>
          <w:sz w:val="26"/>
          <w:szCs w:val="26"/>
        </w:rPr>
      </w:pPr>
      <w:r w:rsidRPr="00E74DCE">
        <w:rPr>
          <w:color w:val="000000"/>
          <w:sz w:val="26"/>
          <w:szCs w:val="26"/>
        </w:rPr>
        <w:t>Jako najkorzystniejsza zostanie wybrana oferta Wykonawcy, który przedstawił najniższą cenę</w:t>
      </w:r>
      <w:r w:rsidR="00FC7A4E">
        <w:rPr>
          <w:color w:val="000000"/>
          <w:sz w:val="26"/>
          <w:szCs w:val="26"/>
        </w:rPr>
        <w:t xml:space="preserve"> ryczałtową</w:t>
      </w:r>
      <w:r w:rsidRPr="00E74DCE">
        <w:rPr>
          <w:color w:val="000000"/>
          <w:sz w:val="26"/>
          <w:szCs w:val="26"/>
        </w:rPr>
        <w:t xml:space="preserve">, uzyskując 100 pkt. Jeżeli nie będzie można dokonać wyboru najkorzystniejszej oferty ze względu na to, że zostały złożone oferty </w:t>
      </w:r>
      <w:r w:rsidR="00FC7A4E">
        <w:rPr>
          <w:color w:val="000000"/>
          <w:sz w:val="26"/>
          <w:szCs w:val="26"/>
        </w:rPr>
        <w:br/>
      </w:r>
      <w:r w:rsidRPr="00E74DCE">
        <w:rPr>
          <w:color w:val="000000"/>
          <w:sz w:val="26"/>
          <w:szCs w:val="26"/>
        </w:rPr>
        <w:t xml:space="preserve">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2D6FC9"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pacing w:val="3"/>
          <w:sz w:val="26"/>
          <w:szCs w:val="26"/>
        </w:rPr>
        <w:t>O wyborze oferty Zamaw</w:t>
      </w:r>
      <w:r w:rsidR="00B01304" w:rsidRPr="00E74DCE">
        <w:rPr>
          <w:color w:val="000000"/>
          <w:spacing w:val="3"/>
          <w:sz w:val="26"/>
          <w:szCs w:val="26"/>
        </w:rPr>
        <w:t xml:space="preserve">iający zawiadomi niezwłocznie wykonawców zgodnie </w:t>
      </w:r>
      <w:r w:rsidR="00C770C3" w:rsidRPr="00E74DCE">
        <w:rPr>
          <w:color w:val="000000"/>
          <w:spacing w:val="3"/>
          <w:sz w:val="26"/>
          <w:szCs w:val="26"/>
        </w:rPr>
        <w:br/>
      </w:r>
      <w:r w:rsidR="00B01304" w:rsidRPr="00E74DCE">
        <w:rPr>
          <w:color w:val="000000"/>
          <w:spacing w:val="3"/>
          <w:sz w:val="26"/>
          <w:szCs w:val="26"/>
        </w:rPr>
        <w:t>z art. 92.</w:t>
      </w:r>
    </w:p>
    <w:p w:rsidR="001F3606" w:rsidRDefault="001F3606">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2B6EFB"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 xml:space="preserve">Umowa  zostanie  zawarta  w  formie  pisemnej, </w:t>
      </w:r>
      <w:r w:rsidR="007D3AA0" w:rsidRPr="00E74DCE">
        <w:rPr>
          <w:color w:val="000000"/>
          <w:sz w:val="26"/>
          <w:szCs w:val="26"/>
        </w:rPr>
        <w:t xml:space="preserve">zgodnie z </w:t>
      </w:r>
      <w:r w:rsidRPr="00E74DCE">
        <w:rPr>
          <w:color w:val="000000"/>
          <w:sz w:val="26"/>
          <w:szCs w:val="26"/>
        </w:rPr>
        <w:t>art. 94 ustawy</w:t>
      </w:r>
      <w:r w:rsidR="007D3AA0" w:rsidRPr="00E74DCE">
        <w:rPr>
          <w:color w:val="000000"/>
          <w:sz w:val="26"/>
          <w:szCs w:val="26"/>
        </w:rPr>
        <w:t xml:space="preserve"> Pzp</w:t>
      </w:r>
      <w:r w:rsidRPr="00E74DCE">
        <w:rPr>
          <w:color w:val="000000"/>
          <w:sz w:val="26"/>
          <w:szCs w:val="26"/>
        </w:rPr>
        <w:t>.</w:t>
      </w: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O miejscu i  dokładnym terminie zawarcia umowy Zamawiający powiadomi niezwłocznie wybranego wykonawcę.</w:t>
      </w:r>
    </w:p>
    <w:p w:rsidR="00AB59DA" w:rsidRPr="00E74DCE" w:rsidRDefault="00933AC8" w:rsidP="00751449">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E74DCE">
        <w:rPr>
          <w:color w:val="000000"/>
          <w:sz w:val="26"/>
          <w:szCs w:val="26"/>
        </w:rPr>
        <w:t>Jeżeli wykonawca,  którego oferta  została  wybrana,  uchyla  się  od  zawarcia  umowy w sprawie zamówienia publicznego,  Zamawiający wybierze  ofertę najkorzystniejszą spośród  pozostałych  ofert, bez przeprowadzania ich ponowne</w:t>
      </w:r>
      <w:r w:rsidR="007D3AA0" w:rsidRPr="00E74DCE">
        <w:rPr>
          <w:color w:val="000000"/>
          <w:sz w:val="26"/>
          <w:szCs w:val="26"/>
        </w:rPr>
        <w:t>go badania i</w:t>
      </w:r>
      <w:r w:rsidRPr="00E74DCE">
        <w:rPr>
          <w:color w:val="000000"/>
          <w:sz w:val="26"/>
          <w:szCs w:val="26"/>
        </w:rPr>
        <w:t xml:space="preserve"> oceny, chyba że zachodzą przesłanki do unieważnienia postępowania, </w:t>
      </w:r>
      <w:r w:rsidR="003C621A">
        <w:rPr>
          <w:color w:val="000000"/>
          <w:sz w:val="26"/>
          <w:szCs w:val="26"/>
        </w:rPr>
        <w:br/>
      </w:r>
      <w:r w:rsidRPr="00E74DCE">
        <w:rPr>
          <w:color w:val="000000"/>
          <w:sz w:val="26"/>
          <w:szCs w:val="26"/>
        </w:rPr>
        <w:t>o których mowa w art. 93 ust. 1 ustawy.</w:t>
      </w:r>
    </w:p>
    <w:p w:rsidR="00250E2D" w:rsidRPr="00A25659" w:rsidRDefault="00250E2D"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D24B56" w:rsidRPr="002B6EFB"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9D22EC" w:rsidRDefault="00D24B56" w:rsidP="00751449">
      <w:pPr>
        <w:spacing w:line="276" w:lineRule="auto"/>
        <w:jc w:val="both"/>
        <w:rPr>
          <w:b/>
          <w:sz w:val="26"/>
          <w:szCs w:val="26"/>
          <w:lang w:val="pl-PL"/>
        </w:rPr>
      </w:pPr>
    </w:p>
    <w:p w:rsidR="009D22EC" w:rsidRPr="009D22EC" w:rsidRDefault="009D22EC" w:rsidP="001B7CEF">
      <w:pPr>
        <w:tabs>
          <w:tab w:val="left" w:pos="709"/>
        </w:tabs>
        <w:ind w:left="284"/>
        <w:jc w:val="both"/>
        <w:rPr>
          <w:sz w:val="26"/>
          <w:szCs w:val="26"/>
          <w:lang w:val="pl-PL"/>
        </w:rPr>
      </w:pPr>
      <w:r w:rsidRPr="009D22EC">
        <w:rPr>
          <w:sz w:val="26"/>
          <w:szCs w:val="26"/>
          <w:lang w:val="pl-PL"/>
        </w:rPr>
        <w:t xml:space="preserve">Zamawiający </w:t>
      </w:r>
      <w:r w:rsidR="001B7CEF">
        <w:rPr>
          <w:sz w:val="26"/>
          <w:szCs w:val="26"/>
          <w:lang w:val="pl-PL"/>
        </w:rPr>
        <w:t>nie żąda wniesienia zabezpieczenia należytego wykonania umowy.</w:t>
      </w:r>
    </w:p>
    <w:p w:rsidR="00283277" w:rsidRDefault="00283277">
      <w:pPr>
        <w:rPr>
          <w:b/>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2B6EFB" w:rsidTr="00A36DAB">
        <w:trPr>
          <w:trHeight w:val="274"/>
        </w:trPr>
        <w:tc>
          <w:tcPr>
            <w:tcW w:w="8945" w:type="dxa"/>
            <w:shd w:val="clear" w:color="auto" w:fill="2DBEFF"/>
            <w:vAlign w:val="center"/>
          </w:tcPr>
          <w:p w:rsidR="00D24B56" w:rsidRPr="003B1BC8" w:rsidRDefault="00FF4120" w:rsidP="00751449">
            <w:pPr>
              <w:numPr>
                <w:ilvl w:val="0"/>
                <w:numId w:val="3"/>
              </w:numPr>
              <w:tabs>
                <w:tab w:val="left" w:pos="426"/>
              </w:tabs>
              <w:spacing w:line="276" w:lineRule="auto"/>
              <w:jc w:val="both"/>
              <w:rPr>
                <w:b/>
                <w:sz w:val="28"/>
                <w:szCs w:val="24"/>
                <w:lang w:val="pl-PL"/>
              </w:rPr>
            </w:pPr>
            <w:r>
              <w:rPr>
                <w:sz w:val="26"/>
                <w:szCs w:val="26"/>
                <w:lang w:val="pl-PL"/>
              </w:rPr>
              <w:br w:type="page"/>
            </w:r>
            <w:r w:rsidR="00D24B56" w:rsidRPr="003B1BC8">
              <w:rPr>
                <w:b/>
                <w:sz w:val="28"/>
                <w:szCs w:val="24"/>
                <w:lang w:val="pl-PL"/>
              </w:rPr>
              <w:t>ISTOTNE DLA STRON POSTANOWIENIA, KTÓRE ZOSTANĄ WPROWADZONE DO TREŚCI ZAWIERANEJ UMOWY</w:t>
            </w:r>
          </w:p>
        </w:tc>
      </w:tr>
    </w:tbl>
    <w:p w:rsidR="00D24B56" w:rsidRPr="00FF4120" w:rsidRDefault="00D24B56" w:rsidP="00751449">
      <w:pPr>
        <w:spacing w:line="276" w:lineRule="auto"/>
        <w:jc w:val="both"/>
        <w:rPr>
          <w:b/>
          <w:sz w:val="16"/>
          <w:szCs w:val="24"/>
          <w:lang w:val="pl-PL"/>
        </w:rPr>
      </w:pPr>
    </w:p>
    <w:tbl>
      <w:tblPr>
        <w:tblW w:w="9426" w:type="dxa"/>
        <w:tblLayout w:type="fixed"/>
        <w:tblCellMar>
          <w:left w:w="70" w:type="dxa"/>
          <w:right w:w="70" w:type="dxa"/>
        </w:tblCellMar>
        <w:tblLook w:val="0000"/>
      </w:tblPr>
      <w:tblGrid>
        <w:gridCol w:w="305"/>
        <w:gridCol w:w="8945"/>
        <w:gridCol w:w="176"/>
      </w:tblGrid>
      <w:tr w:rsidR="00B907A3" w:rsidRPr="002B6EFB" w:rsidTr="00E74DCE">
        <w:tc>
          <w:tcPr>
            <w:tcW w:w="9426" w:type="dxa"/>
            <w:gridSpan w:val="3"/>
            <w:tcBorders>
              <w:top w:val="nil"/>
              <w:left w:val="nil"/>
              <w:bottom w:val="nil"/>
              <w:right w:val="nil"/>
            </w:tcBorders>
          </w:tcPr>
          <w:p w:rsidR="00D02618" w:rsidRPr="00981560" w:rsidRDefault="00FC7A4E" w:rsidP="008C4997">
            <w:pPr>
              <w:numPr>
                <w:ilvl w:val="0"/>
                <w:numId w:val="16"/>
              </w:numPr>
              <w:spacing w:line="276" w:lineRule="auto"/>
              <w:jc w:val="both"/>
              <w:rPr>
                <w:bCs/>
                <w:color w:val="000000"/>
                <w:spacing w:val="7"/>
                <w:sz w:val="26"/>
                <w:szCs w:val="26"/>
                <w:lang w:val="pl-PL"/>
              </w:rPr>
            </w:pPr>
            <w:r w:rsidRPr="00981560">
              <w:rPr>
                <w:lang w:val="pl-PL"/>
              </w:rPr>
              <w:br w:type="page"/>
            </w:r>
            <w:r w:rsidR="00D02618" w:rsidRPr="00981560">
              <w:rPr>
                <w:sz w:val="26"/>
                <w:szCs w:val="26"/>
                <w:lang w:val="pl-PL"/>
              </w:rPr>
              <w:t>Dopuszcza się zmiany w treści umowy w przypadku:</w:t>
            </w:r>
          </w:p>
          <w:p w:rsidR="00D02618" w:rsidRPr="00981560" w:rsidRDefault="00D02618" w:rsidP="008C4997">
            <w:pPr>
              <w:numPr>
                <w:ilvl w:val="1"/>
                <w:numId w:val="17"/>
              </w:numPr>
              <w:spacing w:line="276" w:lineRule="auto"/>
              <w:ind w:left="1066" w:hanging="357"/>
              <w:jc w:val="both"/>
              <w:rPr>
                <w:bCs/>
                <w:color w:val="000000"/>
                <w:spacing w:val="7"/>
                <w:sz w:val="26"/>
                <w:szCs w:val="26"/>
                <w:lang w:val="pl-PL"/>
              </w:rPr>
            </w:pPr>
            <w:r w:rsidRPr="00981560">
              <w:rPr>
                <w:sz w:val="26"/>
                <w:szCs w:val="26"/>
                <w:lang w:val="pl-PL"/>
              </w:rPr>
              <w:t>zmiany obowiązującej stawki podatku VAT,</w:t>
            </w:r>
          </w:p>
          <w:p w:rsidR="007207F5" w:rsidRPr="00981560" w:rsidRDefault="00D02618" w:rsidP="008C4997">
            <w:pPr>
              <w:numPr>
                <w:ilvl w:val="1"/>
                <w:numId w:val="17"/>
              </w:numPr>
              <w:spacing w:line="276" w:lineRule="auto"/>
              <w:ind w:left="1066" w:hanging="357"/>
              <w:jc w:val="both"/>
              <w:rPr>
                <w:bCs/>
                <w:color w:val="000000"/>
                <w:spacing w:val="7"/>
                <w:sz w:val="26"/>
                <w:szCs w:val="26"/>
                <w:lang w:val="pl-PL"/>
              </w:rPr>
            </w:pPr>
            <w:r w:rsidRPr="00981560">
              <w:rPr>
                <w:color w:val="000000"/>
                <w:spacing w:val="-2"/>
                <w:sz w:val="26"/>
                <w:szCs w:val="26"/>
                <w:lang w:val="pl-PL"/>
              </w:rPr>
              <w:t>zmian dotyczących nazwy, siedziby Wykonawcy lub jego formy organizacyjno-prawnej.</w:t>
            </w:r>
          </w:p>
          <w:p w:rsidR="00283277" w:rsidRDefault="00283277" w:rsidP="00FC7A4E">
            <w:pPr>
              <w:spacing w:line="276" w:lineRule="auto"/>
              <w:jc w:val="both"/>
              <w:rPr>
                <w:bCs/>
                <w:color w:val="000000"/>
                <w:spacing w:val="7"/>
                <w:sz w:val="26"/>
                <w:szCs w:val="26"/>
                <w:lang w:val="pl-PL"/>
              </w:rPr>
            </w:pPr>
          </w:p>
          <w:p w:rsidR="00981560" w:rsidRDefault="00981560" w:rsidP="00FC7A4E">
            <w:pPr>
              <w:spacing w:line="276" w:lineRule="auto"/>
              <w:jc w:val="both"/>
              <w:rPr>
                <w:bCs/>
                <w:color w:val="000000"/>
                <w:spacing w:val="7"/>
                <w:sz w:val="26"/>
                <w:szCs w:val="26"/>
                <w:lang w:val="pl-PL"/>
              </w:rPr>
            </w:pPr>
          </w:p>
          <w:p w:rsidR="00981560" w:rsidRDefault="00981560" w:rsidP="00FC7A4E">
            <w:pPr>
              <w:spacing w:line="276" w:lineRule="auto"/>
              <w:jc w:val="both"/>
              <w:rPr>
                <w:bCs/>
                <w:color w:val="000000"/>
                <w:spacing w:val="7"/>
                <w:sz w:val="26"/>
                <w:szCs w:val="26"/>
                <w:lang w:val="pl-PL"/>
              </w:rPr>
            </w:pPr>
          </w:p>
          <w:p w:rsidR="00981560" w:rsidRDefault="00981560" w:rsidP="00FC7A4E">
            <w:pPr>
              <w:spacing w:line="276" w:lineRule="auto"/>
              <w:jc w:val="both"/>
              <w:rPr>
                <w:bCs/>
                <w:color w:val="000000"/>
                <w:spacing w:val="7"/>
                <w:sz w:val="26"/>
                <w:szCs w:val="26"/>
                <w:lang w:val="pl-PL"/>
              </w:rPr>
            </w:pPr>
          </w:p>
          <w:p w:rsidR="00981560" w:rsidRDefault="00981560" w:rsidP="00FC7A4E">
            <w:pPr>
              <w:spacing w:line="276" w:lineRule="auto"/>
              <w:jc w:val="both"/>
              <w:rPr>
                <w:bCs/>
                <w:color w:val="000000"/>
                <w:spacing w:val="7"/>
                <w:sz w:val="26"/>
                <w:szCs w:val="26"/>
                <w:lang w:val="pl-PL"/>
              </w:rPr>
            </w:pPr>
          </w:p>
          <w:p w:rsidR="00981560" w:rsidRPr="00981560" w:rsidRDefault="00981560" w:rsidP="00FC7A4E">
            <w:pPr>
              <w:spacing w:line="276" w:lineRule="auto"/>
              <w:jc w:val="both"/>
              <w:rPr>
                <w:bCs/>
                <w:color w:val="000000"/>
                <w:spacing w:val="7"/>
                <w:sz w:val="26"/>
                <w:szCs w:val="26"/>
                <w:lang w:val="pl-PL"/>
              </w:rPr>
            </w:pPr>
          </w:p>
        </w:tc>
      </w:tr>
      <w:tr w:rsidR="00D24B56" w:rsidRPr="003B1BC8" w:rsidTr="003B1B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176" w:type="dxa"/>
          <w:trHeight w:val="274"/>
        </w:trPr>
        <w:tc>
          <w:tcPr>
            <w:tcW w:w="8945" w:type="dxa"/>
            <w:shd w:val="clear" w:color="auto" w:fill="2DBEFF"/>
            <w:vAlign w:val="center"/>
          </w:tcPr>
          <w:p w:rsidR="00D24B56" w:rsidRPr="003B1BC8" w:rsidRDefault="00AE2975" w:rsidP="003B1BC8">
            <w:pPr>
              <w:numPr>
                <w:ilvl w:val="0"/>
                <w:numId w:val="4"/>
              </w:numPr>
              <w:spacing w:after="120" w:line="276" w:lineRule="auto"/>
              <w:rPr>
                <w:b/>
                <w:sz w:val="28"/>
                <w:szCs w:val="24"/>
                <w:lang w:val="pl-PL"/>
              </w:rPr>
            </w:pPr>
            <w:r w:rsidRPr="003B1BC8">
              <w:rPr>
                <w:sz w:val="28"/>
                <w:szCs w:val="24"/>
                <w:lang w:val="pl-PL"/>
              </w:rPr>
              <w:lastRenderedPageBreak/>
              <w:br w:type="page"/>
            </w:r>
            <w:r w:rsidR="00D24B56" w:rsidRPr="003B1BC8">
              <w:rPr>
                <w:b/>
                <w:sz w:val="28"/>
                <w:szCs w:val="24"/>
                <w:lang w:val="pl-PL"/>
              </w:rPr>
              <w:t>Ś</w:t>
            </w:r>
            <w:r w:rsidR="00D24B56" w:rsidRPr="00544FFD">
              <w:rPr>
                <w:b/>
                <w:sz w:val="28"/>
                <w:szCs w:val="24"/>
                <w:shd w:val="clear" w:color="auto" w:fill="2DBEFF"/>
                <w:lang w:val="pl-PL"/>
              </w:rPr>
              <w:t>R</w:t>
            </w:r>
            <w:r w:rsidR="00D24B56" w:rsidRPr="003B1BC8">
              <w:rPr>
                <w:b/>
                <w:sz w:val="28"/>
                <w:szCs w:val="24"/>
                <w:lang w:val="pl-PL"/>
              </w:rPr>
              <w:t>ODKI OCHRONY PRAWNEJ</w:t>
            </w:r>
          </w:p>
        </w:tc>
      </w:tr>
    </w:tbl>
    <w:p w:rsidR="00D24B56" w:rsidRPr="00E74DCE" w:rsidRDefault="00D24B56" w:rsidP="00751449">
      <w:pPr>
        <w:tabs>
          <w:tab w:val="left" w:pos="709"/>
        </w:tabs>
        <w:spacing w:line="276" w:lineRule="auto"/>
        <w:jc w:val="both"/>
        <w:rPr>
          <w:sz w:val="26"/>
          <w:szCs w:val="26"/>
          <w:lang w:val="pl-PL"/>
        </w:rPr>
      </w:pPr>
    </w:p>
    <w:p w:rsidR="00A5638C" w:rsidRPr="00CB21E4" w:rsidRDefault="007A0D12" w:rsidP="00CB21E4">
      <w:pPr>
        <w:spacing w:line="276" w:lineRule="auto"/>
        <w:ind w:left="284"/>
        <w:jc w:val="both"/>
        <w:rPr>
          <w:color w:val="000000"/>
          <w:sz w:val="26"/>
          <w:szCs w:val="26"/>
          <w:lang w:val="pl-PL"/>
        </w:rPr>
      </w:pPr>
      <w:r w:rsidRPr="00E74DCE">
        <w:rPr>
          <w:color w:val="000000"/>
          <w:sz w:val="26"/>
          <w:szCs w:val="26"/>
          <w:lang w:val="pl-PL"/>
        </w:rPr>
        <w:t>Wykonawcom, a także innym osobom, jeżeli ich interes prawny w uzyskaniu zamówienia doznał lub może doznać uszczerbku w wyniku naruszenia przez Zamawia</w:t>
      </w:r>
      <w:r w:rsidR="00C770C3" w:rsidRPr="00E74DCE">
        <w:rPr>
          <w:color w:val="000000"/>
          <w:sz w:val="26"/>
          <w:szCs w:val="26"/>
          <w:lang w:val="pl-PL"/>
        </w:rPr>
        <w:t xml:space="preserve">jącego przepisów ustawy z dnia </w:t>
      </w:r>
      <w:r w:rsidRPr="00E74DCE">
        <w:rPr>
          <w:color w:val="000000"/>
          <w:sz w:val="26"/>
          <w:szCs w:val="26"/>
          <w:lang w:val="pl-PL"/>
        </w:rPr>
        <w:t xml:space="preserve">29 stycznia 2004 r. - Prawo zamówień publicznych </w:t>
      </w:r>
      <w:r w:rsidRPr="00E74DCE">
        <w:rPr>
          <w:rStyle w:val="Pogrubienie"/>
          <w:b w:val="0"/>
          <w:color w:val="000000"/>
          <w:sz w:val="26"/>
          <w:szCs w:val="26"/>
          <w:lang w:val="pl-PL"/>
        </w:rPr>
        <w:t xml:space="preserve">(Dz. U. z 2010 r. Nr 113, poz. 759 ze zm.) </w:t>
      </w:r>
      <w:r w:rsidRPr="00E74DCE">
        <w:rPr>
          <w:bCs/>
          <w:color w:val="000000"/>
          <w:kern w:val="36"/>
          <w:sz w:val="26"/>
          <w:szCs w:val="26"/>
          <w:lang w:val="pl-PL"/>
        </w:rPr>
        <w:t xml:space="preserve"> </w:t>
      </w:r>
      <w:r w:rsidRPr="00E74DCE">
        <w:rPr>
          <w:color w:val="000000"/>
          <w:sz w:val="26"/>
          <w:szCs w:val="26"/>
          <w:lang w:val="pl-PL"/>
        </w:rPr>
        <w:t>przysługują środki ochrony prawnej określone w dziale VI tejże ustawy.</w:t>
      </w:r>
    </w:p>
    <w:p w:rsidR="000A7FCB" w:rsidRDefault="000A7FCB" w:rsidP="00751449">
      <w:pPr>
        <w:tabs>
          <w:tab w:val="left" w:pos="284"/>
        </w:tabs>
        <w:spacing w:after="120" w:line="276" w:lineRule="auto"/>
        <w:rPr>
          <w:b/>
          <w:bCs/>
          <w:sz w:val="28"/>
          <w:szCs w:val="24"/>
          <w:lang w:val="pl-PL"/>
        </w:rPr>
      </w:pP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7451"/>
        <w:gridCol w:w="971"/>
      </w:tblGrid>
      <w:tr w:rsidR="007927AF" w:rsidRPr="00AA7D33" w:rsidTr="00FF4120">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45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w:t>
            </w:r>
            <w:r w:rsidR="00FF4120">
              <w:rPr>
                <w:b/>
                <w:bCs/>
                <w:color w:val="000000"/>
                <w:sz w:val="28"/>
                <w:szCs w:val="24"/>
                <w:lang w:val="pl-PL"/>
              </w:rPr>
              <w:t>i</w:t>
            </w:r>
            <w:r w:rsidRPr="00AA7D33">
              <w:rPr>
                <w:b/>
                <w:bCs/>
                <w:color w:val="000000"/>
                <w:sz w:val="28"/>
                <w:szCs w:val="24"/>
                <w:lang w:val="pl-PL"/>
              </w:rPr>
              <w:t xml:space="preserve"> do specyfikacji </w:t>
            </w:r>
            <w:r w:rsidR="00FF4120">
              <w:rPr>
                <w:b/>
                <w:bCs/>
                <w:color w:val="000000"/>
                <w:sz w:val="28"/>
                <w:szCs w:val="24"/>
                <w:lang w:val="pl-PL"/>
              </w:rPr>
              <w:t xml:space="preserve">istotnych warunków </w:t>
            </w:r>
            <w:r w:rsidRPr="00AA7D33">
              <w:rPr>
                <w:b/>
                <w:bCs/>
                <w:color w:val="000000"/>
                <w:sz w:val="28"/>
                <w:szCs w:val="24"/>
                <w:lang w:val="pl-PL"/>
              </w:rPr>
              <w:t>zamówienia</w:t>
            </w:r>
          </w:p>
        </w:tc>
        <w:tc>
          <w:tcPr>
            <w:tcW w:w="97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9C601D" w:rsidTr="00283277">
        <w:trPr>
          <w:trHeight w:val="291"/>
        </w:trPr>
        <w:tc>
          <w:tcPr>
            <w:tcW w:w="623" w:type="dxa"/>
            <w:vAlign w:val="center"/>
          </w:tcPr>
          <w:p w:rsidR="007927AF" w:rsidRPr="00FC7A4E" w:rsidRDefault="007927AF" w:rsidP="00283277">
            <w:pPr>
              <w:tabs>
                <w:tab w:val="left" w:pos="365"/>
              </w:tabs>
              <w:jc w:val="center"/>
              <w:rPr>
                <w:color w:val="000000"/>
                <w:sz w:val="22"/>
              </w:rPr>
            </w:pPr>
            <w:r w:rsidRPr="00FC7A4E">
              <w:rPr>
                <w:color w:val="000000"/>
                <w:sz w:val="22"/>
              </w:rPr>
              <w:t>1.</w:t>
            </w:r>
          </w:p>
        </w:tc>
        <w:tc>
          <w:tcPr>
            <w:tcW w:w="7451" w:type="dxa"/>
            <w:vAlign w:val="center"/>
          </w:tcPr>
          <w:p w:rsidR="007927AF" w:rsidRPr="00FC7A4E" w:rsidRDefault="007927AF" w:rsidP="00283277">
            <w:pPr>
              <w:tabs>
                <w:tab w:val="left" w:pos="365"/>
              </w:tabs>
              <w:rPr>
                <w:noProof/>
                <w:sz w:val="22"/>
              </w:rPr>
            </w:pPr>
            <w:r w:rsidRPr="00FC7A4E">
              <w:rPr>
                <w:noProof/>
                <w:sz w:val="22"/>
              </w:rPr>
              <w:t>Formularz ofert</w:t>
            </w:r>
            <w:r w:rsidR="0077735F" w:rsidRPr="00FC7A4E">
              <w:rPr>
                <w:noProof/>
                <w:sz w:val="22"/>
              </w:rPr>
              <w:t>owy</w:t>
            </w:r>
          </w:p>
        </w:tc>
        <w:tc>
          <w:tcPr>
            <w:tcW w:w="971" w:type="dxa"/>
            <w:vAlign w:val="center"/>
          </w:tcPr>
          <w:p w:rsidR="007927AF" w:rsidRPr="00FC7A4E" w:rsidRDefault="007927AF" w:rsidP="00283277">
            <w:pPr>
              <w:tabs>
                <w:tab w:val="left" w:pos="365"/>
              </w:tabs>
              <w:jc w:val="center"/>
              <w:rPr>
                <w:color w:val="000000"/>
                <w:sz w:val="22"/>
              </w:rPr>
            </w:pPr>
            <w:r w:rsidRPr="00FC7A4E">
              <w:rPr>
                <w:color w:val="000000"/>
                <w:sz w:val="22"/>
              </w:rPr>
              <w:t>Nr 1</w:t>
            </w:r>
          </w:p>
        </w:tc>
      </w:tr>
      <w:tr w:rsidR="00586E60" w:rsidRPr="009C601D" w:rsidTr="00283277">
        <w:trPr>
          <w:trHeight w:val="291"/>
        </w:trPr>
        <w:tc>
          <w:tcPr>
            <w:tcW w:w="623" w:type="dxa"/>
            <w:vAlign w:val="center"/>
          </w:tcPr>
          <w:p w:rsidR="00586E60" w:rsidRPr="00FC7A4E" w:rsidRDefault="00586E60" w:rsidP="00283277">
            <w:pPr>
              <w:tabs>
                <w:tab w:val="left" w:pos="365"/>
              </w:tabs>
              <w:jc w:val="center"/>
              <w:rPr>
                <w:color w:val="000000"/>
                <w:sz w:val="22"/>
              </w:rPr>
            </w:pPr>
            <w:r w:rsidRPr="00FC7A4E">
              <w:rPr>
                <w:color w:val="000000"/>
                <w:sz w:val="22"/>
              </w:rPr>
              <w:t>2.</w:t>
            </w:r>
          </w:p>
        </w:tc>
        <w:tc>
          <w:tcPr>
            <w:tcW w:w="7451" w:type="dxa"/>
            <w:vAlign w:val="center"/>
          </w:tcPr>
          <w:p w:rsidR="00586E60" w:rsidRPr="00FC7A4E" w:rsidRDefault="00586E60" w:rsidP="00283277">
            <w:pPr>
              <w:tabs>
                <w:tab w:val="left" w:pos="365"/>
                <w:tab w:val="left" w:pos="580"/>
              </w:tabs>
              <w:rPr>
                <w:sz w:val="22"/>
                <w:lang w:val="pl-PL"/>
              </w:rPr>
            </w:pPr>
            <w:r w:rsidRPr="00FC7A4E">
              <w:rPr>
                <w:sz w:val="22"/>
                <w:lang w:val="pl-PL"/>
              </w:rPr>
              <w:t>Oświadczenie o spełnieniu warunków udziału w postępowaniu</w:t>
            </w:r>
          </w:p>
        </w:tc>
        <w:tc>
          <w:tcPr>
            <w:tcW w:w="971" w:type="dxa"/>
            <w:vAlign w:val="center"/>
          </w:tcPr>
          <w:p w:rsidR="00586E60" w:rsidRPr="00FC7A4E" w:rsidRDefault="00586E60" w:rsidP="00283277">
            <w:pPr>
              <w:tabs>
                <w:tab w:val="left" w:pos="365"/>
              </w:tabs>
              <w:jc w:val="center"/>
              <w:rPr>
                <w:color w:val="000000"/>
                <w:sz w:val="22"/>
              </w:rPr>
            </w:pPr>
            <w:r w:rsidRPr="00FC7A4E">
              <w:rPr>
                <w:color w:val="000000"/>
                <w:sz w:val="22"/>
              </w:rPr>
              <w:t>Nr 2</w:t>
            </w:r>
          </w:p>
        </w:tc>
      </w:tr>
      <w:tr w:rsidR="00586E60" w:rsidRPr="009C601D" w:rsidTr="00283277">
        <w:trPr>
          <w:trHeight w:val="291"/>
        </w:trPr>
        <w:tc>
          <w:tcPr>
            <w:tcW w:w="623" w:type="dxa"/>
            <w:vAlign w:val="center"/>
          </w:tcPr>
          <w:p w:rsidR="00586E60" w:rsidRPr="00FC7A4E" w:rsidRDefault="00586E60" w:rsidP="00283277">
            <w:pPr>
              <w:tabs>
                <w:tab w:val="left" w:pos="365"/>
              </w:tabs>
              <w:jc w:val="center"/>
              <w:rPr>
                <w:color w:val="000000"/>
                <w:sz w:val="22"/>
              </w:rPr>
            </w:pPr>
            <w:r w:rsidRPr="00FC7A4E">
              <w:rPr>
                <w:color w:val="000000"/>
                <w:sz w:val="22"/>
              </w:rPr>
              <w:t>3.</w:t>
            </w:r>
          </w:p>
        </w:tc>
        <w:tc>
          <w:tcPr>
            <w:tcW w:w="7451" w:type="dxa"/>
            <w:vAlign w:val="center"/>
          </w:tcPr>
          <w:p w:rsidR="00586E60" w:rsidRPr="00FC7A4E" w:rsidRDefault="00586E60" w:rsidP="00283277">
            <w:pPr>
              <w:tabs>
                <w:tab w:val="left" w:pos="365"/>
              </w:tabs>
              <w:rPr>
                <w:sz w:val="22"/>
                <w:lang w:val="pl-PL"/>
              </w:rPr>
            </w:pPr>
            <w:r w:rsidRPr="00FC7A4E">
              <w:rPr>
                <w:sz w:val="22"/>
                <w:lang w:val="pl-PL"/>
              </w:rPr>
              <w:t>Oświadczenie o braku podstaw do wykluczenia</w:t>
            </w:r>
          </w:p>
        </w:tc>
        <w:tc>
          <w:tcPr>
            <w:tcW w:w="971" w:type="dxa"/>
            <w:vAlign w:val="center"/>
          </w:tcPr>
          <w:p w:rsidR="00586E60" w:rsidRPr="00FC7A4E" w:rsidRDefault="00586E60" w:rsidP="00283277">
            <w:pPr>
              <w:tabs>
                <w:tab w:val="left" w:pos="365"/>
              </w:tabs>
              <w:jc w:val="center"/>
              <w:rPr>
                <w:color w:val="000000"/>
                <w:sz w:val="22"/>
              </w:rPr>
            </w:pPr>
            <w:r w:rsidRPr="00FC7A4E">
              <w:rPr>
                <w:color w:val="000000"/>
                <w:sz w:val="22"/>
              </w:rPr>
              <w:t>Nr 3</w:t>
            </w:r>
          </w:p>
        </w:tc>
      </w:tr>
      <w:tr w:rsidR="00C81349" w:rsidRPr="009C601D" w:rsidTr="00283277">
        <w:trPr>
          <w:trHeight w:val="291"/>
        </w:trPr>
        <w:tc>
          <w:tcPr>
            <w:tcW w:w="623" w:type="dxa"/>
            <w:vAlign w:val="center"/>
          </w:tcPr>
          <w:p w:rsidR="00C81349" w:rsidRPr="00FC7A4E" w:rsidRDefault="00C81349" w:rsidP="00283277">
            <w:pPr>
              <w:tabs>
                <w:tab w:val="left" w:pos="365"/>
              </w:tabs>
              <w:jc w:val="center"/>
              <w:rPr>
                <w:color w:val="000000"/>
                <w:sz w:val="22"/>
              </w:rPr>
            </w:pPr>
            <w:r w:rsidRPr="00FC7A4E">
              <w:rPr>
                <w:color w:val="000000"/>
                <w:sz w:val="22"/>
              </w:rPr>
              <w:t>4.</w:t>
            </w:r>
          </w:p>
        </w:tc>
        <w:tc>
          <w:tcPr>
            <w:tcW w:w="7451" w:type="dxa"/>
            <w:vAlign w:val="center"/>
          </w:tcPr>
          <w:p w:rsidR="00C81349" w:rsidRPr="00FC7A4E" w:rsidRDefault="00FB59C0" w:rsidP="00283277">
            <w:pPr>
              <w:tabs>
                <w:tab w:val="left" w:pos="365"/>
              </w:tabs>
              <w:rPr>
                <w:sz w:val="22"/>
                <w:lang w:val="pl-PL"/>
              </w:rPr>
            </w:pPr>
            <w:r w:rsidRPr="00FC7A4E">
              <w:rPr>
                <w:sz w:val="22"/>
                <w:lang w:val="pl-PL"/>
              </w:rPr>
              <w:t xml:space="preserve">Oświadczenie dot. przynależenia do grupy kapitałowej </w:t>
            </w:r>
          </w:p>
        </w:tc>
        <w:tc>
          <w:tcPr>
            <w:tcW w:w="971" w:type="dxa"/>
            <w:vAlign w:val="center"/>
          </w:tcPr>
          <w:p w:rsidR="00C81349" w:rsidRPr="00FC7A4E" w:rsidRDefault="00C81349" w:rsidP="00283277">
            <w:pPr>
              <w:tabs>
                <w:tab w:val="left" w:pos="365"/>
              </w:tabs>
              <w:jc w:val="center"/>
              <w:rPr>
                <w:color w:val="000000"/>
                <w:sz w:val="22"/>
                <w:lang w:val="pl-PL"/>
              </w:rPr>
            </w:pPr>
            <w:r w:rsidRPr="00FC7A4E">
              <w:rPr>
                <w:color w:val="000000"/>
                <w:sz w:val="22"/>
                <w:lang w:val="pl-PL"/>
              </w:rPr>
              <w:t>Nr 4</w:t>
            </w:r>
          </w:p>
        </w:tc>
      </w:tr>
      <w:tr w:rsidR="00A5638C" w:rsidRPr="009C601D" w:rsidTr="00283277">
        <w:trPr>
          <w:trHeight w:val="291"/>
        </w:trPr>
        <w:tc>
          <w:tcPr>
            <w:tcW w:w="623" w:type="dxa"/>
            <w:vAlign w:val="center"/>
          </w:tcPr>
          <w:p w:rsidR="00A5638C" w:rsidRPr="00FC7A4E" w:rsidRDefault="00A5638C" w:rsidP="00283277">
            <w:pPr>
              <w:tabs>
                <w:tab w:val="left" w:pos="365"/>
              </w:tabs>
              <w:jc w:val="center"/>
              <w:rPr>
                <w:color w:val="000000"/>
                <w:sz w:val="22"/>
                <w:lang w:val="pl-PL"/>
              </w:rPr>
            </w:pPr>
            <w:r w:rsidRPr="00FC7A4E">
              <w:rPr>
                <w:color w:val="000000"/>
                <w:sz w:val="22"/>
                <w:lang w:val="pl-PL"/>
              </w:rPr>
              <w:t>5.</w:t>
            </w:r>
          </w:p>
        </w:tc>
        <w:tc>
          <w:tcPr>
            <w:tcW w:w="7451" w:type="dxa"/>
            <w:vAlign w:val="center"/>
          </w:tcPr>
          <w:p w:rsidR="00A5638C" w:rsidRPr="00FC7A4E" w:rsidRDefault="00C6213D" w:rsidP="00283277">
            <w:pPr>
              <w:tabs>
                <w:tab w:val="left" w:pos="365"/>
              </w:tabs>
              <w:rPr>
                <w:sz w:val="22"/>
                <w:lang w:val="pl-PL"/>
              </w:rPr>
            </w:pPr>
            <w:r w:rsidRPr="00FC7A4E">
              <w:rPr>
                <w:sz w:val="22"/>
                <w:lang w:val="pl-PL"/>
              </w:rPr>
              <w:t>Projekt umowy</w:t>
            </w:r>
          </w:p>
        </w:tc>
        <w:tc>
          <w:tcPr>
            <w:tcW w:w="971" w:type="dxa"/>
            <w:vAlign w:val="center"/>
          </w:tcPr>
          <w:p w:rsidR="00A5638C" w:rsidRPr="00FC7A4E" w:rsidRDefault="00A5638C" w:rsidP="00283277">
            <w:pPr>
              <w:tabs>
                <w:tab w:val="left" w:pos="365"/>
              </w:tabs>
              <w:jc w:val="center"/>
              <w:rPr>
                <w:color w:val="000000"/>
                <w:sz w:val="22"/>
                <w:lang w:val="pl-PL"/>
              </w:rPr>
            </w:pPr>
            <w:r w:rsidRPr="00FC7A4E">
              <w:rPr>
                <w:color w:val="000000"/>
                <w:sz w:val="22"/>
                <w:lang w:val="pl-PL"/>
              </w:rPr>
              <w:t>Nr 5</w:t>
            </w:r>
          </w:p>
        </w:tc>
      </w:tr>
      <w:tr w:rsidR="00B811B8" w:rsidRPr="009C601D" w:rsidTr="00283277">
        <w:trPr>
          <w:trHeight w:val="291"/>
        </w:trPr>
        <w:tc>
          <w:tcPr>
            <w:tcW w:w="623" w:type="dxa"/>
            <w:vAlign w:val="center"/>
          </w:tcPr>
          <w:p w:rsidR="00B811B8" w:rsidRPr="00FC7A4E" w:rsidRDefault="00B811B8" w:rsidP="00283277">
            <w:pPr>
              <w:tabs>
                <w:tab w:val="left" w:pos="365"/>
              </w:tabs>
              <w:jc w:val="center"/>
              <w:rPr>
                <w:color w:val="000000"/>
                <w:sz w:val="22"/>
                <w:lang w:val="pl-PL"/>
              </w:rPr>
            </w:pPr>
            <w:r w:rsidRPr="00FC7A4E">
              <w:rPr>
                <w:color w:val="000000"/>
                <w:sz w:val="22"/>
                <w:lang w:val="pl-PL"/>
              </w:rPr>
              <w:t>6.</w:t>
            </w:r>
          </w:p>
        </w:tc>
        <w:tc>
          <w:tcPr>
            <w:tcW w:w="7451" w:type="dxa"/>
            <w:vAlign w:val="center"/>
          </w:tcPr>
          <w:p w:rsidR="00B811B8" w:rsidRPr="00FC7A4E" w:rsidRDefault="006B5CCD" w:rsidP="00283277">
            <w:pPr>
              <w:tabs>
                <w:tab w:val="left" w:pos="365"/>
              </w:tabs>
              <w:rPr>
                <w:sz w:val="22"/>
                <w:lang w:val="pl-PL"/>
              </w:rPr>
            </w:pPr>
            <w:r w:rsidRPr="00FC7A4E">
              <w:rPr>
                <w:sz w:val="22"/>
                <w:lang w:val="pl-PL"/>
              </w:rPr>
              <w:t>Przedmiar robót</w:t>
            </w:r>
          </w:p>
        </w:tc>
        <w:tc>
          <w:tcPr>
            <w:tcW w:w="971" w:type="dxa"/>
            <w:vAlign w:val="center"/>
          </w:tcPr>
          <w:p w:rsidR="00B811B8" w:rsidRPr="00FC7A4E" w:rsidRDefault="00B811B8" w:rsidP="00283277">
            <w:pPr>
              <w:tabs>
                <w:tab w:val="left" w:pos="365"/>
              </w:tabs>
              <w:jc w:val="center"/>
              <w:rPr>
                <w:color w:val="000000"/>
                <w:sz w:val="22"/>
                <w:lang w:val="pl-PL"/>
              </w:rPr>
            </w:pPr>
            <w:r w:rsidRPr="00FC7A4E">
              <w:rPr>
                <w:color w:val="000000"/>
                <w:sz w:val="22"/>
                <w:lang w:val="pl-PL"/>
              </w:rPr>
              <w:t>Nr 6</w:t>
            </w:r>
          </w:p>
        </w:tc>
      </w:tr>
      <w:tr w:rsidR="00B811B8" w:rsidRPr="009C601D" w:rsidTr="00283277">
        <w:trPr>
          <w:trHeight w:val="291"/>
        </w:trPr>
        <w:tc>
          <w:tcPr>
            <w:tcW w:w="623" w:type="dxa"/>
            <w:vAlign w:val="center"/>
          </w:tcPr>
          <w:p w:rsidR="00B811B8" w:rsidRPr="00FC7A4E" w:rsidRDefault="00B811B8" w:rsidP="00283277">
            <w:pPr>
              <w:tabs>
                <w:tab w:val="left" w:pos="365"/>
              </w:tabs>
              <w:jc w:val="center"/>
              <w:rPr>
                <w:color w:val="000000"/>
                <w:sz w:val="22"/>
                <w:lang w:val="pl-PL"/>
              </w:rPr>
            </w:pPr>
            <w:r w:rsidRPr="00FC7A4E">
              <w:rPr>
                <w:color w:val="000000"/>
                <w:sz w:val="22"/>
                <w:lang w:val="pl-PL"/>
              </w:rPr>
              <w:t>7.</w:t>
            </w:r>
          </w:p>
        </w:tc>
        <w:tc>
          <w:tcPr>
            <w:tcW w:w="7451" w:type="dxa"/>
            <w:vAlign w:val="center"/>
          </w:tcPr>
          <w:p w:rsidR="00B811B8" w:rsidRPr="00FC7A4E" w:rsidRDefault="0064540B" w:rsidP="00283277">
            <w:pPr>
              <w:tabs>
                <w:tab w:val="left" w:pos="365"/>
              </w:tabs>
              <w:rPr>
                <w:sz w:val="22"/>
                <w:lang w:val="pl-PL"/>
              </w:rPr>
            </w:pPr>
            <w:r w:rsidRPr="00FC7A4E">
              <w:rPr>
                <w:sz w:val="22"/>
                <w:lang w:val="pl-PL"/>
              </w:rPr>
              <w:t>Projekt budowlany</w:t>
            </w:r>
            <w:r w:rsidR="007572E1">
              <w:rPr>
                <w:sz w:val="22"/>
                <w:lang w:val="pl-PL"/>
              </w:rPr>
              <w:t xml:space="preserve"> + rysunki</w:t>
            </w:r>
          </w:p>
        </w:tc>
        <w:tc>
          <w:tcPr>
            <w:tcW w:w="971" w:type="dxa"/>
            <w:vAlign w:val="center"/>
          </w:tcPr>
          <w:p w:rsidR="00B811B8" w:rsidRPr="00FC7A4E" w:rsidRDefault="00B811B8" w:rsidP="00283277">
            <w:pPr>
              <w:tabs>
                <w:tab w:val="left" w:pos="365"/>
              </w:tabs>
              <w:jc w:val="center"/>
              <w:rPr>
                <w:sz w:val="22"/>
                <w:lang w:val="pl-PL"/>
              </w:rPr>
            </w:pPr>
            <w:r w:rsidRPr="00FC7A4E">
              <w:rPr>
                <w:sz w:val="22"/>
                <w:lang w:val="pl-PL"/>
              </w:rPr>
              <w:t>Nr 7</w:t>
            </w:r>
          </w:p>
        </w:tc>
      </w:tr>
      <w:tr w:rsidR="00B811B8" w:rsidRPr="009C601D" w:rsidTr="00283277">
        <w:trPr>
          <w:trHeight w:val="291"/>
        </w:trPr>
        <w:tc>
          <w:tcPr>
            <w:tcW w:w="623" w:type="dxa"/>
            <w:vAlign w:val="center"/>
          </w:tcPr>
          <w:p w:rsidR="00B811B8" w:rsidRPr="00FC7A4E" w:rsidRDefault="00B811B8" w:rsidP="00283277">
            <w:pPr>
              <w:tabs>
                <w:tab w:val="left" w:pos="365"/>
              </w:tabs>
              <w:jc w:val="center"/>
              <w:rPr>
                <w:color w:val="000000"/>
                <w:sz w:val="22"/>
                <w:lang w:val="pl-PL"/>
              </w:rPr>
            </w:pPr>
            <w:r w:rsidRPr="00FC7A4E">
              <w:rPr>
                <w:color w:val="000000"/>
                <w:sz w:val="22"/>
                <w:lang w:val="pl-PL"/>
              </w:rPr>
              <w:t>8.</w:t>
            </w:r>
          </w:p>
        </w:tc>
        <w:tc>
          <w:tcPr>
            <w:tcW w:w="7451" w:type="dxa"/>
            <w:vAlign w:val="center"/>
          </w:tcPr>
          <w:p w:rsidR="00B811B8" w:rsidRPr="00FC7A4E" w:rsidRDefault="00B811B8" w:rsidP="00283277">
            <w:pPr>
              <w:tabs>
                <w:tab w:val="left" w:pos="365"/>
              </w:tabs>
              <w:rPr>
                <w:sz w:val="22"/>
                <w:lang w:val="pl-PL"/>
              </w:rPr>
            </w:pPr>
            <w:r w:rsidRPr="00FC7A4E">
              <w:rPr>
                <w:sz w:val="22"/>
                <w:lang w:val="pl-PL"/>
              </w:rPr>
              <w:t>Specyfikacja techniczna</w:t>
            </w:r>
          </w:p>
        </w:tc>
        <w:tc>
          <w:tcPr>
            <w:tcW w:w="971" w:type="dxa"/>
            <w:vAlign w:val="center"/>
          </w:tcPr>
          <w:p w:rsidR="00B811B8" w:rsidRPr="00FC7A4E" w:rsidRDefault="00B811B8" w:rsidP="00283277">
            <w:pPr>
              <w:tabs>
                <w:tab w:val="left" w:pos="365"/>
              </w:tabs>
              <w:jc w:val="center"/>
              <w:rPr>
                <w:sz w:val="22"/>
                <w:lang w:val="pl-PL"/>
              </w:rPr>
            </w:pPr>
            <w:r w:rsidRPr="00FC7A4E">
              <w:rPr>
                <w:sz w:val="22"/>
                <w:lang w:val="pl-PL"/>
              </w:rPr>
              <w:t>Nr 8</w:t>
            </w:r>
          </w:p>
        </w:tc>
      </w:tr>
    </w:tbl>
    <w:p w:rsidR="004172CD" w:rsidRDefault="004172CD" w:rsidP="00751449">
      <w:pPr>
        <w:tabs>
          <w:tab w:val="left" w:pos="851"/>
        </w:tabs>
        <w:spacing w:line="276" w:lineRule="auto"/>
        <w:jc w:val="both"/>
        <w:rPr>
          <w:sz w:val="24"/>
          <w:szCs w:val="24"/>
          <w:lang w:val="pl-PL"/>
        </w:rPr>
      </w:pPr>
    </w:p>
    <w:p w:rsidR="00617F31" w:rsidRDefault="00617F31" w:rsidP="00617F31">
      <w:pPr>
        <w:tabs>
          <w:tab w:val="left" w:pos="851"/>
        </w:tabs>
        <w:spacing w:line="276" w:lineRule="auto"/>
        <w:jc w:val="both"/>
        <w:rPr>
          <w:sz w:val="24"/>
          <w:szCs w:val="24"/>
          <w:lang w:val="pl-PL"/>
        </w:rPr>
      </w:pPr>
      <w:r>
        <w:rPr>
          <w:sz w:val="24"/>
          <w:szCs w:val="24"/>
          <w:lang w:val="pl-PL"/>
        </w:rPr>
        <w:t>Komisja przetargowa</w:t>
      </w:r>
      <w:r w:rsidRPr="00617F31">
        <w:rPr>
          <w:sz w:val="24"/>
          <w:szCs w:val="24"/>
          <w:lang w:val="pl-PL"/>
        </w:rPr>
        <w:t xml:space="preserve"> zapozna</w:t>
      </w:r>
      <w:r>
        <w:rPr>
          <w:sz w:val="24"/>
          <w:szCs w:val="24"/>
          <w:lang w:val="pl-PL"/>
        </w:rPr>
        <w:t>ła</w:t>
      </w:r>
      <w:r w:rsidRPr="00617F31">
        <w:rPr>
          <w:sz w:val="24"/>
          <w:szCs w:val="24"/>
          <w:lang w:val="pl-PL"/>
        </w:rPr>
        <w:t xml:space="preserve"> się z treścią </w:t>
      </w:r>
      <w:r>
        <w:rPr>
          <w:sz w:val="24"/>
          <w:szCs w:val="24"/>
          <w:lang w:val="pl-PL"/>
        </w:rPr>
        <w:t xml:space="preserve">SIWZ </w:t>
      </w:r>
      <w:r w:rsidRPr="00617F31">
        <w:rPr>
          <w:sz w:val="24"/>
          <w:szCs w:val="24"/>
          <w:lang w:val="pl-PL"/>
        </w:rPr>
        <w:t>i nie wnos</w:t>
      </w:r>
      <w:r>
        <w:rPr>
          <w:sz w:val="24"/>
          <w:szCs w:val="24"/>
          <w:lang w:val="pl-PL"/>
        </w:rPr>
        <w:t>i</w:t>
      </w:r>
      <w:r w:rsidRPr="00617F31">
        <w:rPr>
          <w:sz w:val="24"/>
          <w:szCs w:val="24"/>
          <w:lang w:val="pl-PL"/>
        </w:rPr>
        <w:t xml:space="preserve"> do niej uwag</w:t>
      </w:r>
      <w:r>
        <w:rPr>
          <w:sz w:val="24"/>
          <w:szCs w:val="24"/>
          <w:lang w:val="pl-PL"/>
        </w:rPr>
        <w:t>.</w:t>
      </w:r>
    </w:p>
    <w:p w:rsidR="00617F31" w:rsidRPr="00617F31" w:rsidRDefault="00617F31" w:rsidP="00617F31">
      <w:pPr>
        <w:tabs>
          <w:tab w:val="left" w:pos="851"/>
        </w:tabs>
        <w:spacing w:line="276" w:lineRule="auto"/>
        <w:jc w:val="both"/>
        <w:rPr>
          <w:sz w:val="24"/>
          <w:szCs w:val="24"/>
          <w:lang w:val="pl-PL"/>
        </w:rPr>
      </w:pPr>
    </w:p>
    <w:p w:rsidR="00617F31" w:rsidRPr="00617F31" w:rsidRDefault="00617F31" w:rsidP="00617F31">
      <w:pPr>
        <w:spacing w:line="480" w:lineRule="auto"/>
        <w:jc w:val="both"/>
        <w:rPr>
          <w:sz w:val="24"/>
          <w:szCs w:val="24"/>
          <w:lang w:val="pl-PL"/>
        </w:rPr>
      </w:pPr>
      <w:r w:rsidRPr="00617F31">
        <w:rPr>
          <w:sz w:val="24"/>
          <w:szCs w:val="24"/>
          <w:lang w:val="pl-PL"/>
        </w:rPr>
        <w:t xml:space="preserve">Przewodniczący </w:t>
      </w:r>
      <w:r w:rsidRPr="00617F31">
        <w:rPr>
          <w:sz w:val="24"/>
          <w:szCs w:val="24"/>
          <w:lang w:val="pl-PL"/>
        </w:rPr>
        <w:tab/>
      </w:r>
      <w:r w:rsidRPr="00617F31">
        <w:rPr>
          <w:sz w:val="24"/>
          <w:szCs w:val="24"/>
          <w:lang w:val="pl-PL"/>
        </w:rPr>
        <w:tab/>
        <w:t>- pan Ireneusz Gorlo</w:t>
      </w:r>
      <w:r>
        <w:rPr>
          <w:sz w:val="24"/>
          <w:szCs w:val="24"/>
          <w:lang w:val="pl-PL"/>
        </w:rPr>
        <w:tab/>
      </w:r>
      <w:r>
        <w:rPr>
          <w:sz w:val="24"/>
          <w:szCs w:val="24"/>
          <w:lang w:val="pl-PL"/>
        </w:rPr>
        <w:tab/>
      </w:r>
      <w:r>
        <w:rPr>
          <w:sz w:val="24"/>
          <w:szCs w:val="24"/>
          <w:lang w:val="pl-PL"/>
        </w:rPr>
        <w:tab/>
        <w:t>………………………</w:t>
      </w:r>
    </w:p>
    <w:p w:rsidR="00617F31" w:rsidRPr="00617F31" w:rsidRDefault="00617F31" w:rsidP="00617F31">
      <w:pPr>
        <w:spacing w:line="480" w:lineRule="auto"/>
        <w:jc w:val="both"/>
        <w:rPr>
          <w:sz w:val="24"/>
          <w:szCs w:val="24"/>
          <w:lang w:val="pl-PL"/>
        </w:rPr>
      </w:pPr>
      <w:r w:rsidRPr="00617F31">
        <w:rPr>
          <w:sz w:val="24"/>
          <w:szCs w:val="24"/>
          <w:lang w:val="pl-PL"/>
        </w:rPr>
        <w:t>Zastępca Przewodniczącego</w:t>
      </w:r>
      <w:r w:rsidRPr="00617F31">
        <w:rPr>
          <w:sz w:val="24"/>
          <w:szCs w:val="24"/>
          <w:lang w:val="pl-PL"/>
        </w:rPr>
        <w:tab/>
        <w:t>- pan Mariusz Oszmian</w:t>
      </w:r>
      <w:r>
        <w:rPr>
          <w:sz w:val="24"/>
          <w:szCs w:val="24"/>
          <w:lang w:val="pl-PL"/>
        </w:rPr>
        <w:tab/>
      </w:r>
      <w:r>
        <w:rPr>
          <w:sz w:val="24"/>
          <w:szCs w:val="24"/>
          <w:lang w:val="pl-PL"/>
        </w:rPr>
        <w:tab/>
        <w:t>………………………</w:t>
      </w:r>
    </w:p>
    <w:p w:rsidR="00617F31" w:rsidRPr="00617F31" w:rsidRDefault="00617F31" w:rsidP="00617F31">
      <w:pPr>
        <w:spacing w:line="480" w:lineRule="auto"/>
        <w:jc w:val="both"/>
        <w:rPr>
          <w:sz w:val="24"/>
          <w:szCs w:val="24"/>
          <w:lang w:val="pl-PL"/>
        </w:rPr>
      </w:pPr>
      <w:r w:rsidRPr="00617F31">
        <w:rPr>
          <w:sz w:val="24"/>
          <w:szCs w:val="24"/>
          <w:lang w:val="pl-PL"/>
        </w:rPr>
        <w:t>Sekretarz</w:t>
      </w:r>
      <w:r w:rsidRPr="00617F31">
        <w:rPr>
          <w:sz w:val="24"/>
          <w:szCs w:val="24"/>
          <w:lang w:val="pl-PL"/>
        </w:rPr>
        <w:tab/>
      </w:r>
      <w:r w:rsidRPr="00617F31">
        <w:rPr>
          <w:sz w:val="24"/>
          <w:szCs w:val="24"/>
          <w:lang w:val="pl-PL"/>
        </w:rPr>
        <w:tab/>
      </w:r>
      <w:r w:rsidRPr="00617F31">
        <w:rPr>
          <w:sz w:val="24"/>
          <w:szCs w:val="24"/>
          <w:lang w:val="pl-PL"/>
        </w:rPr>
        <w:tab/>
        <w:t>- pan Marcin Supiński</w:t>
      </w:r>
      <w:r>
        <w:rPr>
          <w:sz w:val="24"/>
          <w:szCs w:val="24"/>
          <w:lang w:val="pl-PL"/>
        </w:rPr>
        <w:tab/>
      </w:r>
      <w:r>
        <w:rPr>
          <w:sz w:val="24"/>
          <w:szCs w:val="24"/>
          <w:lang w:val="pl-PL"/>
        </w:rPr>
        <w:tab/>
      </w:r>
      <w:r>
        <w:rPr>
          <w:sz w:val="24"/>
          <w:szCs w:val="24"/>
          <w:lang w:val="pl-PL"/>
        </w:rPr>
        <w:tab/>
        <w:t>………………………</w:t>
      </w:r>
    </w:p>
    <w:p w:rsidR="00617F31" w:rsidRPr="00617F31" w:rsidRDefault="00617F31" w:rsidP="00617F31">
      <w:pPr>
        <w:spacing w:line="480" w:lineRule="auto"/>
        <w:ind w:left="2160" w:firstLine="720"/>
        <w:jc w:val="both"/>
        <w:rPr>
          <w:sz w:val="24"/>
          <w:szCs w:val="24"/>
          <w:lang w:val="pl-PL"/>
        </w:rPr>
      </w:pPr>
      <w:r w:rsidRPr="00617F31">
        <w:rPr>
          <w:sz w:val="24"/>
          <w:szCs w:val="24"/>
          <w:lang w:val="pl-PL"/>
        </w:rPr>
        <w:t>- pani Aleksandra Białobrzeska</w:t>
      </w:r>
      <w:r>
        <w:rPr>
          <w:sz w:val="24"/>
          <w:szCs w:val="24"/>
          <w:lang w:val="pl-PL"/>
        </w:rPr>
        <w:tab/>
        <w:t>………………………</w:t>
      </w:r>
    </w:p>
    <w:p w:rsidR="00617F31" w:rsidRPr="00617F31" w:rsidRDefault="00617F31" w:rsidP="00617F31">
      <w:pPr>
        <w:spacing w:line="480" w:lineRule="auto"/>
        <w:jc w:val="both"/>
        <w:rPr>
          <w:sz w:val="24"/>
          <w:szCs w:val="24"/>
          <w:lang w:val="pl-PL"/>
        </w:rPr>
      </w:pPr>
      <w:r w:rsidRPr="00617F31">
        <w:rPr>
          <w:sz w:val="24"/>
          <w:szCs w:val="24"/>
          <w:lang w:val="pl-PL"/>
        </w:rPr>
        <w:t>Członkowie komisji:</w:t>
      </w:r>
      <w:r w:rsidRPr="00617F31">
        <w:rPr>
          <w:sz w:val="24"/>
          <w:szCs w:val="24"/>
          <w:lang w:val="pl-PL"/>
        </w:rPr>
        <w:tab/>
      </w:r>
      <w:r w:rsidRPr="00617F31">
        <w:rPr>
          <w:sz w:val="24"/>
          <w:szCs w:val="24"/>
          <w:lang w:val="pl-PL"/>
        </w:rPr>
        <w:tab/>
        <w:t>- pani Ewa Zelman</w:t>
      </w:r>
      <w:r>
        <w:rPr>
          <w:sz w:val="24"/>
          <w:szCs w:val="24"/>
          <w:lang w:val="pl-PL"/>
        </w:rPr>
        <w:tab/>
      </w:r>
      <w:r>
        <w:rPr>
          <w:sz w:val="24"/>
          <w:szCs w:val="24"/>
          <w:lang w:val="pl-PL"/>
        </w:rPr>
        <w:tab/>
      </w:r>
      <w:r>
        <w:rPr>
          <w:sz w:val="24"/>
          <w:szCs w:val="24"/>
          <w:lang w:val="pl-PL"/>
        </w:rPr>
        <w:tab/>
        <w:t>………………………</w:t>
      </w:r>
    </w:p>
    <w:p w:rsidR="00FC7A4E" w:rsidRPr="00617F31" w:rsidRDefault="00617F31" w:rsidP="00283277">
      <w:pPr>
        <w:spacing w:line="480" w:lineRule="auto"/>
        <w:jc w:val="both"/>
        <w:rPr>
          <w:sz w:val="24"/>
          <w:szCs w:val="24"/>
          <w:lang w:val="pl-PL"/>
        </w:rPr>
      </w:pPr>
      <w:r w:rsidRPr="00617F31">
        <w:rPr>
          <w:sz w:val="24"/>
          <w:szCs w:val="24"/>
          <w:lang w:val="pl-PL"/>
        </w:rPr>
        <w:tab/>
      </w:r>
      <w:r w:rsidRPr="00617F31">
        <w:rPr>
          <w:sz w:val="24"/>
          <w:szCs w:val="24"/>
          <w:lang w:val="pl-PL"/>
        </w:rPr>
        <w:tab/>
      </w:r>
      <w:r w:rsidRPr="00617F31">
        <w:rPr>
          <w:sz w:val="24"/>
          <w:szCs w:val="24"/>
          <w:lang w:val="pl-PL"/>
        </w:rPr>
        <w:tab/>
      </w:r>
      <w:r w:rsidRPr="00617F31">
        <w:rPr>
          <w:sz w:val="24"/>
          <w:szCs w:val="24"/>
          <w:lang w:val="pl-PL"/>
        </w:rPr>
        <w:tab/>
        <w:t>- pan Grzegorz Sawicki</w:t>
      </w:r>
      <w:r>
        <w:rPr>
          <w:sz w:val="24"/>
          <w:szCs w:val="24"/>
          <w:lang w:val="pl-PL"/>
        </w:rPr>
        <w:tab/>
      </w:r>
      <w:r>
        <w:rPr>
          <w:sz w:val="24"/>
          <w:szCs w:val="24"/>
          <w:lang w:val="pl-PL"/>
        </w:rPr>
        <w:tab/>
        <w:t>………………………</w:t>
      </w:r>
      <w:r w:rsidRPr="00617F31">
        <w:rPr>
          <w:sz w:val="24"/>
          <w:szCs w:val="24"/>
          <w:lang w:val="pl-PL"/>
        </w:rPr>
        <w:t xml:space="preserve">        </w:t>
      </w:r>
      <w:r w:rsidRPr="00617F31">
        <w:rPr>
          <w:sz w:val="24"/>
          <w:szCs w:val="24"/>
          <w:lang w:val="pl-PL"/>
        </w:rPr>
        <w:tab/>
      </w:r>
    </w:p>
    <w:p w:rsidR="004172CD" w:rsidRPr="00617F31" w:rsidRDefault="004172CD" w:rsidP="00751449">
      <w:pPr>
        <w:tabs>
          <w:tab w:val="left" w:pos="851"/>
        </w:tabs>
        <w:spacing w:line="276" w:lineRule="auto"/>
        <w:jc w:val="both"/>
        <w:rPr>
          <w:b/>
          <w:sz w:val="24"/>
          <w:szCs w:val="24"/>
          <w:lang w:val="pl-PL"/>
        </w:rPr>
      </w:pPr>
      <w:r w:rsidRPr="00617F31">
        <w:rPr>
          <w:sz w:val="24"/>
          <w:szCs w:val="24"/>
          <w:lang w:val="pl-PL"/>
        </w:rPr>
        <w:tab/>
      </w:r>
      <w:r w:rsidRPr="00617F31">
        <w:rPr>
          <w:sz w:val="24"/>
          <w:szCs w:val="24"/>
          <w:lang w:val="pl-PL"/>
        </w:rPr>
        <w:tab/>
      </w:r>
      <w:r w:rsidRPr="00617F31">
        <w:rPr>
          <w:sz w:val="24"/>
          <w:szCs w:val="24"/>
          <w:lang w:val="pl-PL"/>
        </w:rPr>
        <w:tab/>
      </w:r>
      <w:r w:rsidRPr="00617F31">
        <w:rPr>
          <w:sz w:val="24"/>
          <w:szCs w:val="24"/>
          <w:lang w:val="pl-PL"/>
        </w:rPr>
        <w:tab/>
      </w:r>
      <w:r w:rsidRPr="00617F31">
        <w:rPr>
          <w:sz w:val="24"/>
          <w:szCs w:val="24"/>
          <w:lang w:val="pl-PL"/>
        </w:rPr>
        <w:tab/>
      </w:r>
      <w:r w:rsidRPr="00617F31">
        <w:rPr>
          <w:sz w:val="24"/>
          <w:szCs w:val="24"/>
          <w:lang w:val="pl-PL"/>
        </w:rPr>
        <w:tab/>
      </w:r>
      <w:r w:rsidRPr="00617F31">
        <w:rPr>
          <w:sz w:val="24"/>
          <w:szCs w:val="24"/>
          <w:lang w:val="pl-PL"/>
        </w:rPr>
        <w:tab/>
      </w:r>
      <w:r w:rsidR="00AD36A1" w:rsidRPr="00617F31">
        <w:rPr>
          <w:sz w:val="24"/>
          <w:szCs w:val="24"/>
          <w:lang w:val="pl-PL"/>
        </w:rPr>
        <w:t xml:space="preserve">    </w:t>
      </w:r>
      <w:r w:rsidRPr="00617F31">
        <w:rPr>
          <w:b/>
          <w:sz w:val="24"/>
          <w:szCs w:val="24"/>
          <w:lang w:val="pl-PL"/>
        </w:rPr>
        <w:t>Z</w:t>
      </w:r>
      <w:r w:rsidR="007C5AFC" w:rsidRPr="00617F31">
        <w:rPr>
          <w:b/>
          <w:sz w:val="24"/>
          <w:szCs w:val="24"/>
          <w:lang w:val="pl-PL"/>
        </w:rPr>
        <w:t xml:space="preserve"> </w:t>
      </w:r>
      <w:r w:rsidRPr="00617F31">
        <w:rPr>
          <w:b/>
          <w:sz w:val="24"/>
          <w:szCs w:val="24"/>
          <w:lang w:val="pl-PL"/>
        </w:rPr>
        <w:t>A</w:t>
      </w:r>
      <w:r w:rsidR="007C5AFC" w:rsidRPr="00617F31">
        <w:rPr>
          <w:b/>
          <w:sz w:val="24"/>
          <w:szCs w:val="24"/>
          <w:lang w:val="pl-PL"/>
        </w:rPr>
        <w:t xml:space="preserve"> </w:t>
      </w:r>
      <w:r w:rsidRPr="00617F31">
        <w:rPr>
          <w:b/>
          <w:sz w:val="24"/>
          <w:szCs w:val="24"/>
          <w:lang w:val="pl-PL"/>
        </w:rPr>
        <w:t>T</w:t>
      </w:r>
      <w:r w:rsidR="007C5AFC" w:rsidRPr="00617F31">
        <w:rPr>
          <w:b/>
          <w:sz w:val="24"/>
          <w:szCs w:val="24"/>
          <w:lang w:val="pl-PL"/>
        </w:rPr>
        <w:t xml:space="preserve"> </w:t>
      </w:r>
      <w:r w:rsidRPr="00617F31">
        <w:rPr>
          <w:b/>
          <w:sz w:val="24"/>
          <w:szCs w:val="24"/>
          <w:lang w:val="pl-PL"/>
        </w:rPr>
        <w:t>W</w:t>
      </w:r>
      <w:r w:rsidR="007C5AFC" w:rsidRPr="00617F31">
        <w:rPr>
          <w:b/>
          <w:sz w:val="24"/>
          <w:szCs w:val="24"/>
          <w:lang w:val="pl-PL"/>
        </w:rPr>
        <w:t xml:space="preserve"> </w:t>
      </w:r>
      <w:r w:rsidRPr="00617F31">
        <w:rPr>
          <w:b/>
          <w:sz w:val="24"/>
          <w:szCs w:val="24"/>
          <w:lang w:val="pl-PL"/>
        </w:rPr>
        <w:t>I</w:t>
      </w:r>
      <w:r w:rsidR="007C5AFC" w:rsidRPr="00617F31">
        <w:rPr>
          <w:b/>
          <w:sz w:val="24"/>
          <w:szCs w:val="24"/>
          <w:lang w:val="pl-PL"/>
        </w:rPr>
        <w:t xml:space="preserve"> </w:t>
      </w:r>
      <w:r w:rsidRPr="00617F31">
        <w:rPr>
          <w:b/>
          <w:sz w:val="24"/>
          <w:szCs w:val="24"/>
          <w:lang w:val="pl-PL"/>
        </w:rPr>
        <w:t>E</w:t>
      </w:r>
      <w:r w:rsidR="007C5AFC" w:rsidRPr="00617F31">
        <w:rPr>
          <w:b/>
          <w:sz w:val="24"/>
          <w:szCs w:val="24"/>
          <w:lang w:val="pl-PL"/>
        </w:rPr>
        <w:t xml:space="preserve"> </w:t>
      </w:r>
      <w:r w:rsidRPr="00617F31">
        <w:rPr>
          <w:b/>
          <w:sz w:val="24"/>
          <w:szCs w:val="24"/>
          <w:lang w:val="pl-PL"/>
        </w:rPr>
        <w:t>R</w:t>
      </w:r>
      <w:r w:rsidR="007C5AFC" w:rsidRPr="00617F31">
        <w:rPr>
          <w:b/>
          <w:sz w:val="24"/>
          <w:szCs w:val="24"/>
          <w:lang w:val="pl-PL"/>
        </w:rPr>
        <w:t xml:space="preserve"> </w:t>
      </w:r>
      <w:r w:rsidRPr="00617F31">
        <w:rPr>
          <w:b/>
          <w:sz w:val="24"/>
          <w:szCs w:val="24"/>
          <w:lang w:val="pl-PL"/>
        </w:rPr>
        <w:t>D</w:t>
      </w:r>
      <w:r w:rsidR="007C5AFC" w:rsidRPr="00617F31">
        <w:rPr>
          <w:b/>
          <w:sz w:val="24"/>
          <w:szCs w:val="24"/>
          <w:lang w:val="pl-PL"/>
        </w:rPr>
        <w:t xml:space="preserve"> </w:t>
      </w:r>
      <w:r w:rsidRPr="00617F31">
        <w:rPr>
          <w:b/>
          <w:sz w:val="24"/>
          <w:szCs w:val="24"/>
          <w:lang w:val="pl-PL"/>
        </w:rPr>
        <w:t>Z</w:t>
      </w:r>
      <w:r w:rsidR="007C5AFC" w:rsidRPr="00617F31">
        <w:rPr>
          <w:b/>
          <w:sz w:val="24"/>
          <w:szCs w:val="24"/>
          <w:lang w:val="pl-PL"/>
        </w:rPr>
        <w:t xml:space="preserve"> </w:t>
      </w:r>
      <w:r w:rsidRPr="00617F31">
        <w:rPr>
          <w:b/>
          <w:sz w:val="24"/>
          <w:szCs w:val="24"/>
          <w:lang w:val="pl-PL"/>
        </w:rPr>
        <w:t>A</w:t>
      </w:r>
      <w:r w:rsidR="007C5AFC" w:rsidRPr="00617F31">
        <w:rPr>
          <w:b/>
          <w:sz w:val="24"/>
          <w:szCs w:val="24"/>
          <w:lang w:val="pl-PL"/>
        </w:rPr>
        <w:t xml:space="preserve"> </w:t>
      </w:r>
      <w:r w:rsidRPr="00617F31">
        <w:rPr>
          <w:b/>
          <w:sz w:val="24"/>
          <w:szCs w:val="24"/>
          <w:lang w:val="pl-PL"/>
        </w:rPr>
        <w:t xml:space="preserve">M </w:t>
      </w:r>
    </w:p>
    <w:p w:rsidR="00FF4120" w:rsidRPr="00617F31" w:rsidRDefault="007C5AFC" w:rsidP="00751449">
      <w:pPr>
        <w:tabs>
          <w:tab w:val="left" w:pos="851"/>
        </w:tabs>
        <w:spacing w:line="276" w:lineRule="auto"/>
        <w:jc w:val="both"/>
        <w:rPr>
          <w:b/>
          <w:sz w:val="24"/>
          <w:szCs w:val="24"/>
          <w:lang w:val="pl-PL"/>
        </w:rPr>
      </w:pPr>
      <w:r w:rsidRPr="00617F31">
        <w:rPr>
          <w:b/>
          <w:sz w:val="24"/>
          <w:szCs w:val="24"/>
          <w:lang w:val="pl-PL"/>
        </w:rPr>
        <w:tab/>
      </w:r>
      <w:r w:rsidRPr="00617F31">
        <w:rPr>
          <w:b/>
          <w:sz w:val="24"/>
          <w:szCs w:val="24"/>
          <w:lang w:val="pl-PL"/>
        </w:rPr>
        <w:tab/>
      </w:r>
      <w:r w:rsidRPr="00617F31">
        <w:rPr>
          <w:b/>
          <w:sz w:val="24"/>
          <w:szCs w:val="24"/>
          <w:lang w:val="pl-PL"/>
        </w:rPr>
        <w:tab/>
      </w:r>
      <w:r w:rsidRPr="00617F31">
        <w:rPr>
          <w:b/>
          <w:sz w:val="24"/>
          <w:szCs w:val="24"/>
          <w:lang w:val="pl-PL"/>
        </w:rPr>
        <w:tab/>
      </w:r>
      <w:r w:rsidRPr="00617F31">
        <w:rPr>
          <w:b/>
          <w:sz w:val="24"/>
          <w:szCs w:val="24"/>
          <w:lang w:val="pl-PL"/>
        </w:rPr>
        <w:tab/>
      </w:r>
      <w:r w:rsidRPr="00617F31">
        <w:rPr>
          <w:b/>
          <w:sz w:val="24"/>
          <w:szCs w:val="24"/>
          <w:lang w:val="pl-PL"/>
        </w:rPr>
        <w:tab/>
        <w:t xml:space="preserve">       </w:t>
      </w:r>
      <w:r w:rsidR="004172CD" w:rsidRPr="00617F31">
        <w:rPr>
          <w:b/>
          <w:sz w:val="24"/>
          <w:szCs w:val="24"/>
          <w:lang w:val="pl-PL"/>
        </w:rPr>
        <w:t xml:space="preserve"> </w:t>
      </w:r>
      <w:r w:rsidR="00AD36A1" w:rsidRPr="00617F31">
        <w:rPr>
          <w:b/>
          <w:sz w:val="24"/>
          <w:szCs w:val="24"/>
          <w:lang w:val="pl-PL"/>
        </w:rPr>
        <w:t xml:space="preserve">     </w:t>
      </w:r>
      <w:r w:rsidR="00CB21E4" w:rsidRPr="00617F31">
        <w:rPr>
          <w:b/>
          <w:sz w:val="24"/>
          <w:szCs w:val="24"/>
          <w:lang w:val="pl-PL"/>
        </w:rPr>
        <w:t xml:space="preserve"> </w:t>
      </w:r>
    </w:p>
    <w:p w:rsidR="00FF4120" w:rsidRPr="00617F31" w:rsidRDefault="00FF4120" w:rsidP="00751449">
      <w:pPr>
        <w:tabs>
          <w:tab w:val="left" w:pos="851"/>
        </w:tabs>
        <w:spacing w:line="276" w:lineRule="auto"/>
        <w:jc w:val="both"/>
        <w:rPr>
          <w:b/>
          <w:sz w:val="24"/>
          <w:szCs w:val="24"/>
          <w:lang w:val="pl-PL"/>
        </w:rPr>
      </w:pPr>
    </w:p>
    <w:p w:rsidR="00FF4120" w:rsidRPr="00617F31" w:rsidRDefault="00FF4120" w:rsidP="00751449">
      <w:pPr>
        <w:tabs>
          <w:tab w:val="left" w:pos="851"/>
        </w:tabs>
        <w:spacing w:line="276" w:lineRule="auto"/>
        <w:jc w:val="both"/>
        <w:rPr>
          <w:b/>
          <w:sz w:val="24"/>
          <w:szCs w:val="24"/>
          <w:lang w:val="pl-PL"/>
        </w:rPr>
      </w:pPr>
      <w:r w:rsidRPr="00617F31">
        <w:rPr>
          <w:b/>
          <w:sz w:val="24"/>
          <w:szCs w:val="24"/>
          <w:lang w:val="pl-PL"/>
        </w:rPr>
        <w:tab/>
      </w:r>
      <w:r w:rsidRPr="00617F31">
        <w:rPr>
          <w:b/>
          <w:sz w:val="24"/>
          <w:szCs w:val="24"/>
          <w:lang w:val="pl-PL"/>
        </w:rPr>
        <w:tab/>
      </w:r>
      <w:r w:rsidRPr="00617F31">
        <w:rPr>
          <w:b/>
          <w:sz w:val="24"/>
          <w:szCs w:val="24"/>
          <w:lang w:val="pl-PL"/>
        </w:rPr>
        <w:tab/>
      </w:r>
      <w:r w:rsidRPr="00617F31">
        <w:rPr>
          <w:b/>
          <w:sz w:val="24"/>
          <w:szCs w:val="24"/>
          <w:lang w:val="pl-PL"/>
        </w:rPr>
        <w:tab/>
      </w:r>
      <w:r w:rsidRPr="00617F31">
        <w:rPr>
          <w:b/>
          <w:sz w:val="24"/>
          <w:szCs w:val="24"/>
          <w:lang w:val="pl-PL"/>
        </w:rPr>
        <w:tab/>
      </w:r>
      <w:r w:rsidRPr="00617F31">
        <w:rPr>
          <w:b/>
          <w:sz w:val="24"/>
          <w:szCs w:val="24"/>
          <w:lang w:val="pl-PL"/>
        </w:rPr>
        <w:tab/>
      </w:r>
      <w:r w:rsidRPr="00617F31">
        <w:rPr>
          <w:b/>
          <w:sz w:val="24"/>
          <w:szCs w:val="24"/>
          <w:lang w:val="pl-PL"/>
        </w:rPr>
        <w:tab/>
        <w:t xml:space="preserve">  </w:t>
      </w:r>
      <w:r w:rsidR="004172CD" w:rsidRPr="00617F31">
        <w:rPr>
          <w:b/>
          <w:sz w:val="24"/>
          <w:szCs w:val="24"/>
          <w:lang w:val="pl-PL"/>
        </w:rPr>
        <w:t>………………………………</w:t>
      </w:r>
    </w:p>
    <w:p w:rsidR="004427CC" w:rsidRDefault="004427CC"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AD36A1" w:rsidRPr="00AD36A1" w:rsidRDefault="00D02618" w:rsidP="00751449">
      <w:pPr>
        <w:tabs>
          <w:tab w:val="left" w:pos="851"/>
        </w:tabs>
        <w:spacing w:line="276" w:lineRule="auto"/>
        <w:jc w:val="both"/>
        <w:rPr>
          <w:sz w:val="24"/>
          <w:szCs w:val="24"/>
          <w:lang w:val="pl-PL"/>
        </w:rPr>
      </w:pPr>
      <w:r>
        <w:rPr>
          <w:sz w:val="24"/>
          <w:szCs w:val="24"/>
          <w:lang w:val="pl-PL"/>
        </w:rPr>
        <w:t>SIWZ opiniował: ………………………</w:t>
      </w:r>
    </w:p>
    <w:sectPr w:rsidR="00AD36A1" w:rsidRPr="00AD36A1" w:rsidSect="009D22EC">
      <w:headerReference w:type="even" r:id="rId12"/>
      <w:footerReference w:type="even" r:id="rId13"/>
      <w:footerReference w:type="default" r:id="rId14"/>
      <w:pgSz w:w="11906" w:h="16838"/>
      <w:pgMar w:top="993" w:right="1133" w:bottom="993" w:left="1417" w:header="708"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1A9" w:rsidRDefault="00B231A9">
      <w:r>
        <w:separator/>
      </w:r>
    </w:p>
  </w:endnote>
  <w:endnote w:type="continuationSeparator" w:id="1">
    <w:p w:rsidR="00B231A9" w:rsidRDefault="00B231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1E3730">
    <w:pPr>
      <w:pStyle w:val="Stopka"/>
      <w:framePr w:wrap="around" w:vAnchor="text" w:hAnchor="margin" w:xAlign="right" w:y="1"/>
      <w:rPr>
        <w:rStyle w:val="Numerstrony"/>
      </w:rPr>
    </w:pPr>
    <w:r>
      <w:rPr>
        <w:rStyle w:val="Numerstrony"/>
      </w:rPr>
      <w:fldChar w:fldCharType="begin"/>
    </w:r>
    <w:r w:rsidR="00A53B28">
      <w:rPr>
        <w:rStyle w:val="Numerstrony"/>
      </w:rPr>
      <w:instrText xml:space="preserve">PAGE  </w:instrText>
    </w:r>
    <w:r>
      <w:rPr>
        <w:rStyle w:val="Numerstrony"/>
      </w:rPr>
      <w:fldChar w:fldCharType="separate"/>
    </w:r>
    <w:r w:rsidR="00A53B28">
      <w:rPr>
        <w:rStyle w:val="Numerstrony"/>
        <w:noProof/>
      </w:rPr>
      <w:t>1</w:t>
    </w:r>
    <w:r>
      <w:rPr>
        <w:rStyle w:val="Numerstrony"/>
      </w:rPr>
      <w:fldChar w:fldCharType="end"/>
    </w:r>
  </w:p>
  <w:p w:rsidR="00A53B28" w:rsidRDefault="00A53B2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A53B28">
    <w:pPr>
      <w:pStyle w:val="Stopka"/>
      <w:jc w:val="right"/>
      <w:rPr>
        <w:rFonts w:ascii="Cambria" w:hAnsi="Cambria"/>
        <w:sz w:val="16"/>
        <w:szCs w:val="16"/>
      </w:rPr>
    </w:pPr>
    <w:r>
      <w:rPr>
        <w:rFonts w:ascii="Cambria" w:hAnsi="Cambria"/>
        <w:sz w:val="16"/>
        <w:szCs w:val="16"/>
      </w:rPr>
      <w:t xml:space="preserve">str. </w:t>
    </w:r>
    <w:r w:rsidR="001E3730">
      <w:rPr>
        <w:sz w:val="16"/>
        <w:szCs w:val="16"/>
      </w:rPr>
      <w:fldChar w:fldCharType="begin"/>
    </w:r>
    <w:r>
      <w:rPr>
        <w:sz w:val="16"/>
        <w:szCs w:val="16"/>
      </w:rPr>
      <w:instrText xml:space="preserve"> PAGE    \* MERGEFORMAT </w:instrText>
    </w:r>
    <w:r w:rsidR="001E3730">
      <w:rPr>
        <w:sz w:val="16"/>
        <w:szCs w:val="16"/>
      </w:rPr>
      <w:fldChar w:fldCharType="separate"/>
    </w:r>
    <w:r w:rsidR="002B6EFB" w:rsidRPr="002B6EFB">
      <w:rPr>
        <w:rFonts w:ascii="Cambria" w:hAnsi="Cambria"/>
        <w:noProof/>
        <w:sz w:val="16"/>
        <w:szCs w:val="16"/>
      </w:rPr>
      <w:t>4</w:t>
    </w:r>
    <w:r w:rsidR="001E3730">
      <w:rPr>
        <w:sz w:val="16"/>
        <w:szCs w:val="16"/>
      </w:rPr>
      <w:fldChar w:fldCharType="end"/>
    </w:r>
  </w:p>
  <w:p w:rsidR="00A53B28" w:rsidRDefault="00A53B28">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1A9" w:rsidRDefault="00B231A9">
      <w:r>
        <w:separator/>
      </w:r>
    </w:p>
  </w:footnote>
  <w:footnote w:type="continuationSeparator" w:id="1">
    <w:p w:rsidR="00B231A9" w:rsidRDefault="00B23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1E3730">
    <w:pPr>
      <w:pStyle w:val="Nagwek"/>
      <w:framePr w:wrap="around" w:vAnchor="text" w:hAnchor="margin" w:xAlign="right" w:y="1"/>
      <w:rPr>
        <w:rStyle w:val="Numerstrony"/>
      </w:rPr>
    </w:pPr>
    <w:r>
      <w:rPr>
        <w:rStyle w:val="Numerstrony"/>
      </w:rPr>
      <w:fldChar w:fldCharType="begin"/>
    </w:r>
    <w:r w:rsidR="00A53B28">
      <w:rPr>
        <w:rStyle w:val="Numerstrony"/>
      </w:rPr>
      <w:instrText xml:space="preserve">PAGE  </w:instrText>
    </w:r>
    <w:r>
      <w:rPr>
        <w:rStyle w:val="Numerstrony"/>
      </w:rPr>
      <w:fldChar w:fldCharType="end"/>
    </w:r>
  </w:p>
  <w:p w:rsidR="00A53B28" w:rsidRDefault="00A53B28">
    <w:pPr>
      <w:pStyle w:val="Nagwek"/>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1F6D4675"/>
    <w:multiLevelType w:val="singleLevel"/>
    <w:tmpl w:val="0D9EE872"/>
    <w:lvl w:ilvl="0">
      <w:start w:val="1"/>
      <w:numFmt w:val="decimal"/>
      <w:lvlText w:val="%1."/>
      <w:lvlJc w:val="left"/>
      <w:pPr>
        <w:tabs>
          <w:tab w:val="num" w:pos="360"/>
        </w:tabs>
        <w:ind w:left="360" w:hanging="360"/>
      </w:pPr>
    </w:lvl>
  </w:abstractNum>
  <w:abstractNum w:abstractNumId="9">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CB231A"/>
    <w:multiLevelType w:val="hybridMultilevel"/>
    <w:tmpl w:val="872C2384"/>
    <w:lvl w:ilvl="0" w:tplc="04150001">
      <w:start w:val="1"/>
      <w:numFmt w:val="bullet"/>
      <w:lvlText w:val=""/>
      <w:lvlJc w:val="left"/>
      <w:pPr>
        <w:tabs>
          <w:tab w:val="num" w:pos="720"/>
        </w:tabs>
        <w:ind w:left="720" w:hanging="360"/>
      </w:pPr>
      <w:rPr>
        <w:rFonts w:ascii="Symbol" w:hAnsi="Symbol"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4">
    <w:nsid w:val="2BE953ED"/>
    <w:multiLevelType w:val="hybridMultilevel"/>
    <w:tmpl w:val="A030ECFE"/>
    <w:lvl w:ilvl="0" w:tplc="707CD9F0">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16">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7">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752D01"/>
    <w:multiLevelType w:val="hybridMultilevel"/>
    <w:tmpl w:val="611E4B64"/>
    <w:lvl w:ilvl="0" w:tplc="A13CEB48">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39E6C36"/>
    <w:multiLevelType w:val="hybridMultilevel"/>
    <w:tmpl w:val="0F381E94"/>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0">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7D1A2F"/>
    <w:multiLevelType w:val="hybridMultilevel"/>
    <w:tmpl w:val="427CDF28"/>
    <w:lvl w:ilvl="0" w:tplc="26D2BA20">
      <w:start w:val="1"/>
      <w:numFmt w:val="lowerLetter"/>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87" w:hanging="360"/>
      </w:pPr>
    </w:lvl>
    <w:lvl w:ilvl="2" w:tplc="0415001B" w:tentative="1">
      <w:start w:val="1"/>
      <w:numFmt w:val="lowerRoman"/>
      <w:lvlText w:val="%3."/>
      <w:lvlJc w:val="right"/>
      <w:pPr>
        <w:ind w:left="907" w:hanging="180"/>
      </w:pPr>
    </w:lvl>
    <w:lvl w:ilvl="3" w:tplc="0415000F" w:tentative="1">
      <w:start w:val="1"/>
      <w:numFmt w:val="decimal"/>
      <w:lvlText w:val="%4."/>
      <w:lvlJc w:val="left"/>
      <w:pPr>
        <w:ind w:left="1627" w:hanging="360"/>
      </w:pPr>
    </w:lvl>
    <w:lvl w:ilvl="4" w:tplc="04150019" w:tentative="1">
      <w:start w:val="1"/>
      <w:numFmt w:val="lowerLetter"/>
      <w:lvlText w:val="%5."/>
      <w:lvlJc w:val="left"/>
      <w:pPr>
        <w:ind w:left="2347" w:hanging="360"/>
      </w:pPr>
    </w:lvl>
    <w:lvl w:ilvl="5" w:tplc="0415001B" w:tentative="1">
      <w:start w:val="1"/>
      <w:numFmt w:val="lowerRoman"/>
      <w:lvlText w:val="%6."/>
      <w:lvlJc w:val="right"/>
      <w:pPr>
        <w:ind w:left="3067" w:hanging="180"/>
      </w:pPr>
    </w:lvl>
    <w:lvl w:ilvl="6" w:tplc="0415000F" w:tentative="1">
      <w:start w:val="1"/>
      <w:numFmt w:val="decimal"/>
      <w:lvlText w:val="%7."/>
      <w:lvlJc w:val="left"/>
      <w:pPr>
        <w:ind w:left="3787" w:hanging="360"/>
      </w:pPr>
    </w:lvl>
    <w:lvl w:ilvl="7" w:tplc="04150019" w:tentative="1">
      <w:start w:val="1"/>
      <w:numFmt w:val="lowerLetter"/>
      <w:lvlText w:val="%8."/>
      <w:lvlJc w:val="left"/>
      <w:pPr>
        <w:ind w:left="4507" w:hanging="360"/>
      </w:pPr>
    </w:lvl>
    <w:lvl w:ilvl="8" w:tplc="0415001B" w:tentative="1">
      <w:start w:val="1"/>
      <w:numFmt w:val="lowerRoman"/>
      <w:lvlText w:val="%9."/>
      <w:lvlJc w:val="right"/>
      <w:pPr>
        <w:ind w:left="5227" w:hanging="180"/>
      </w:pPr>
    </w:lvl>
  </w:abstractNum>
  <w:abstractNum w:abstractNumId="22">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3">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9"/>
  </w:num>
  <w:num w:numId="4">
    <w:abstractNumId w:val="17"/>
  </w:num>
  <w:num w:numId="5">
    <w:abstractNumId w:val="14"/>
  </w:num>
  <w:num w:numId="6">
    <w:abstractNumId w:val="16"/>
  </w:num>
  <w:num w:numId="7">
    <w:abstractNumId w:val="15"/>
  </w:num>
  <w:num w:numId="8">
    <w:abstractNumId w:val="21"/>
  </w:num>
  <w:num w:numId="9">
    <w:abstractNumId w:val="6"/>
  </w:num>
  <w:num w:numId="10">
    <w:abstractNumId w:val="22"/>
  </w:num>
  <w:num w:numId="11">
    <w:abstractNumId w:val="5"/>
  </w:num>
  <w:num w:numId="12">
    <w:abstractNumId w:val="7"/>
  </w:num>
  <w:num w:numId="13">
    <w:abstractNumId w:val="12"/>
  </w:num>
  <w:num w:numId="14">
    <w:abstractNumId w:val="23"/>
  </w:num>
  <w:num w:numId="15">
    <w:abstractNumId w:val="11"/>
  </w:num>
  <w:num w:numId="16">
    <w:abstractNumId w:val="20"/>
  </w:num>
  <w:num w:numId="17">
    <w:abstractNumId w:val="9"/>
  </w:num>
  <w:num w:numId="18">
    <w:abstractNumId w:val="10"/>
  </w:num>
  <w:num w:numId="19">
    <w:abstractNumId w:val="8"/>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23234">
      <o:colormenu v:ext="edit" strokecolor="red"/>
    </o:shapedefaults>
  </w:hdrShapeDefaults>
  <w:footnotePr>
    <w:footnote w:id="0"/>
    <w:footnote w:id="1"/>
  </w:footnotePr>
  <w:endnotePr>
    <w:pos w:val="sectEnd"/>
    <w:endnote w:id="0"/>
    <w:endnote w:id="1"/>
  </w:endnotePr>
  <w:compat/>
  <w:rsids>
    <w:rsidRoot w:val="00D24B56"/>
    <w:rsid w:val="000037AC"/>
    <w:rsid w:val="0001138F"/>
    <w:rsid w:val="0001311E"/>
    <w:rsid w:val="00020D6B"/>
    <w:rsid w:val="000218E6"/>
    <w:rsid w:val="00021FD3"/>
    <w:rsid w:val="00023793"/>
    <w:rsid w:val="00023862"/>
    <w:rsid w:val="00027127"/>
    <w:rsid w:val="000349D9"/>
    <w:rsid w:val="00034B93"/>
    <w:rsid w:val="00035A33"/>
    <w:rsid w:val="00035E42"/>
    <w:rsid w:val="000368EF"/>
    <w:rsid w:val="00047C30"/>
    <w:rsid w:val="000521B6"/>
    <w:rsid w:val="00057098"/>
    <w:rsid w:val="000610AB"/>
    <w:rsid w:val="00063391"/>
    <w:rsid w:val="00064C9E"/>
    <w:rsid w:val="0006588D"/>
    <w:rsid w:val="00074EB4"/>
    <w:rsid w:val="00083A37"/>
    <w:rsid w:val="00083C41"/>
    <w:rsid w:val="000874F1"/>
    <w:rsid w:val="00087B63"/>
    <w:rsid w:val="0009074D"/>
    <w:rsid w:val="00090BE0"/>
    <w:rsid w:val="00093649"/>
    <w:rsid w:val="00094484"/>
    <w:rsid w:val="000954AF"/>
    <w:rsid w:val="000969CC"/>
    <w:rsid w:val="000A3179"/>
    <w:rsid w:val="000A5183"/>
    <w:rsid w:val="000A7FCB"/>
    <w:rsid w:val="000B0C3B"/>
    <w:rsid w:val="000B1B49"/>
    <w:rsid w:val="000B4928"/>
    <w:rsid w:val="000B6584"/>
    <w:rsid w:val="000B6DBC"/>
    <w:rsid w:val="000B74FE"/>
    <w:rsid w:val="000B7914"/>
    <w:rsid w:val="000C06C3"/>
    <w:rsid w:val="000C36DF"/>
    <w:rsid w:val="000C3B55"/>
    <w:rsid w:val="000C70E0"/>
    <w:rsid w:val="000C7DAD"/>
    <w:rsid w:val="000D1B24"/>
    <w:rsid w:val="000D275B"/>
    <w:rsid w:val="000D351E"/>
    <w:rsid w:val="000D3C42"/>
    <w:rsid w:val="000D428E"/>
    <w:rsid w:val="000D48CF"/>
    <w:rsid w:val="000D4A17"/>
    <w:rsid w:val="000D5567"/>
    <w:rsid w:val="000D6899"/>
    <w:rsid w:val="000D695C"/>
    <w:rsid w:val="000D710C"/>
    <w:rsid w:val="000F0876"/>
    <w:rsid w:val="000F44B5"/>
    <w:rsid w:val="000F4D27"/>
    <w:rsid w:val="000F4E3B"/>
    <w:rsid w:val="000F6AC0"/>
    <w:rsid w:val="000F6C4C"/>
    <w:rsid w:val="00101BBE"/>
    <w:rsid w:val="001024E5"/>
    <w:rsid w:val="0010508B"/>
    <w:rsid w:val="001052F0"/>
    <w:rsid w:val="00107AEB"/>
    <w:rsid w:val="00110C84"/>
    <w:rsid w:val="00111206"/>
    <w:rsid w:val="00112A1F"/>
    <w:rsid w:val="0011320B"/>
    <w:rsid w:val="001220FD"/>
    <w:rsid w:val="00124DF2"/>
    <w:rsid w:val="00125F4A"/>
    <w:rsid w:val="001302B0"/>
    <w:rsid w:val="001304AE"/>
    <w:rsid w:val="00134813"/>
    <w:rsid w:val="001369A7"/>
    <w:rsid w:val="00143377"/>
    <w:rsid w:val="00144331"/>
    <w:rsid w:val="00145BAE"/>
    <w:rsid w:val="001522BA"/>
    <w:rsid w:val="001551C2"/>
    <w:rsid w:val="00156268"/>
    <w:rsid w:val="001563AE"/>
    <w:rsid w:val="001573D2"/>
    <w:rsid w:val="00164166"/>
    <w:rsid w:val="00164FD8"/>
    <w:rsid w:val="00166F68"/>
    <w:rsid w:val="00173FAE"/>
    <w:rsid w:val="001750CC"/>
    <w:rsid w:val="001759D5"/>
    <w:rsid w:val="00176B02"/>
    <w:rsid w:val="001803E7"/>
    <w:rsid w:val="0018061A"/>
    <w:rsid w:val="00180CFC"/>
    <w:rsid w:val="00180DC8"/>
    <w:rsid w:val="00181BB3"/>
    <w:rsid w:val="00184DAE"/>
    <w:rsid w:val="00185095"/>
    <w:rsid w:val="00187034"/>
    <w:rsid w:val="00187A41"/>
    <w:rsid w:val="00187A78"/>
    <w:rsid w:val="001907DD"/>
    <w:rsid w:val="0019245B"/>
    <w:rsid w:val="001940BD"/>
    <w:rsid w:val="00197BDB"/>
    <w:rsid w:val="001A1A54"/>
    <w:rsid w:val="001A4DBC"/>
    <w:rsid w:val="001A73EB"/>
    <w:rsid w:val="001A7BD3"/>
    <w:rsid w:val="001B5368"/>
    <w:rsid w:val="001B541F"/>
    <w:rsid w:val="001B6891"/>
    <w:rsid w:val="001B7CEF"/>
    <w:rsid w:val="001C3B0F"/>
    <w:rsid w:val="001C6A16"/>
    <w:rsid w:val="001C7EAC"/>
    <w:rsid w:val="001D3AF6"/>
    <w:rsid w:val="001D49F9"/>
    <w:rsid w:val="001D6C07"/>
    <w:rsid w:val="001E2671"/>
    <w:rsid w:val="001E30C2"/>
    <w:rsid w:val="001E3730"/>
    <w:rsid w:val="001E3EBA"/>
    <w:rsid w:val="001E5244"/>
    <w:rsid w:val="001F04A8"/>
    <w:rsid w:val="001F31BB"/>
    <w:rsid w:val="001F3606"/>
    <w:rsid w:val="001F3B98"/>
    <w:rsid w:val="001F5EAA"/>
    <w:rsid w:val="00200F6C"/>
    <w:rsid w:val="0020473B"/>
    <w:rsid w:val="0020621D"/>
    <w:rsid w:val="00214708"/>
    <w:rsid w:val="00217E91"/>
    <w:rsid w:val="00224747"/>
    <w:rsid w:val="002256D8"/>
    <w:rsid w:val="00227057"/>
    <w:rsid w:val="00230383"/>
    <w:rsid w:val="00230FCF"/>
    <w:rsid w:val="00236D0B"/>
    <w:rsid w:val="002428B9"/>
    <w:rsid w:val="00243B68"/>
    <w:rsid w:val="00244F71"/>
    <w:rsid w:val="00245908"/>
    <w:rsid w:val="00250E2D"/>
    <w:rsid w:val="00255FA5"/>
    <w:rsid w:val="00257ACA"/>
    <w:rsid w:val="00257FFC"/>
    <w:rsid w:val="002625BD"/>
    <w:rsid w:val="002704EA"/>
    <w:rsid w:val="00273B97"/>
    <w:rsid w:val="00274773"/>
    <w:rsid w:val="00275060"/>
    <w:rsid w:val="0027509C"/>
    <w:rsid w:val="00276F7A"/>
    <w:rsid w:val="00277A03"/>
    <w:rsid w:val="00277D01"/>
    <w:rsid w:val="00280493"/>
    <w:rsid w:val="00280C7C"/>
    <w:rsid w:val="00283277"/>
    <w:rsid w:val="00287B48"/>
    <w:rsid w:val="002912DB"/>
    <w:rsid w:val="00291D76"/>
    <w:rsid w:val="002931A4"/>
    <w:rsid w:val="00293310"/>
    <w:rsid w:val="00295DDE"/>
    <w:rsid w:val="00295E8C"/>
    <w:rsid w:val="002972E9"/>
    <w:rsid w:val="00297FFB"/>
    <w:rsid w:val="002A13CB"/>
    <w:rsid w:val="002A1925"/>
    <w:rsid w:val="002A3761"/>
    <w:rsid w:val="002A70BA"/>
    <w:rsid w:val="002A71D0"/>
    <w:rsid w:val="002B383E"/>
    <w:rsid w:val="002B38CC"/>
    <w:rsid w:val="002B57E5"/>
    <w:rsid w:val="002B581B"/>
    <w:rsid w:val="002B6EFB"/>
    <w:rsid w:val="002C0121"/>
    <w:rsid w:val="002C0F50"/>
    <w:rsid w:val="002C754B"/>
    <w:rsid w:val="002D0213"/>
    <w:rsid w:val="002D2138"/>
    <w:rsid w:val="002D4FCA"/>
    <w:rsid w:val="002D6975"/>
    <w:rsid w:val="002D6FC9"/>
    <w:rsid w:val="002E0169"/>
    <w:rsid w:val="002E06F8"/>
    <w:rsid w:val="002E2C45"/>
    <w:rsid w:val="002E4444"/>
    <w:rsid w:val="002F007C"/>
    <w:rsid w:val="002F2D26"/>
    <w:rsid w:val="002F4E13"/>
    <w:rsid w:val="002F54DC"/>
    <w:rsid w:val="00300882"/>
    <w:rsid w:val="0030402D"/>
    <w:rsid w:val="00310D42"/>
    <w:rsid w:val="00313992"/>
    <w:rsid w:val="00314F13"/>
    <w:rsid w:val="00317679"/>
    <w:rsid w:val="003202F6"/>
    <w:rsid w:val="003226A3"/>
    <w:rsid w:val="0032424C"/>
    <w:rsid w:val="003255CC"/>
    <w:rsid w:val="00325F20"/>
    <w:rsid w:val="0033411D"/>
    <w:rsid w:val="00335410"/>
    <w:rsid w:val="00335BD9"/>
    <w:rsid w:val="0033749C"/>
    <w:rsid w:val="00340936"/>
    <w:rsid w:val="003443AC"/>
    <w:rsid w:val="00344DCE"/>
    <w:rsid w:val="00345DF1"/>
    <w:rsid w:val="00352186"/>
    <w:rsid w:val="0035414F"/>
    <w:rsid w:val="003544C8"/>
    <w:rsid w:val="00354735"/>
    <w:rsid w:val="0036066D"/>
    <w:rsid w:val="00360E01"/>
    <w:rsid w:val="003624FF"/>
    <w:rsid w:val="003643E0"/>
    <w:rsid w:val="00372162"/>
    <w:rsid w:val="0037631F"/>
    <w:rsid w:val="003777E4"/>
    <w:rsid w:val="003917F6"/>
    <w:rsid w:val="00392636"/>
    <w:rsid w:val="00393817"/>
    <w:rsid w:val="0039785A"/>
    <w:rsid w:val="003A3746"/>
    <w:rsid w:val="003A44A7"/>
    <w:rsid w:val="003A5306"/>
    <w:rsid w:val="003B1BC8"/>
    <w:rsid w:val="003B1D2E"/>
    <w:rsid w:val="003B44A0"/>
    <w:rsid w:val="003C0010"/>
    <w:rsid w:val="003C3B84"/>
    <w:rsid w:val="003C3D21"/>
    <w:rsid w:val="003C4B75"/>
    <w:rsid w:val="003C621A"/>
    <w:rsid w:val="003C670E"/>
    <w:rsid w:val="003D090D"/>
    <w:rsid w:val="003D35C8"/>
    <w:rsid w:val="003D49CC"/>
    <w:rsid w:val="003D5B0F"/>
    <w:rsid w:val="003D6C68"/>
    <w:rsid w:val="003D7918"/>
    <w:rsid w:val="003E053B"/>
    <w:rsid w:val="003F3F22"/>
    <w:rsid w:val="00406D23"/>
    <w:rsid w:val="00410048"/>
    <w:rsid w:val="004103CF"/>
    <w:rsid w:val="004117DA"/>
    <w:rsid w:val="00412583"/>
    <w:rsid w:val="00412C11"/>
    <w:rsid w:val="004172CD"/>
    <w:rsid w:val="0042269D"/>
    <w:rsid w:val="00424F05"/>
    <w:rsid w:val="00424FB4"/>
    <w:rsid w:val="00426150"/>
    <w:rsid w:val="00441F5C"/>
    <w:rsid w:val="0044228A"/>
    <w:rsid w:val="004427CC"/>
    <w:rsid w:val="00443CAA"/>
    <w:rsid w:val="00443D49"/>
    <w:rsid w:val="00443DE2"/>
    <w:rsid w:val="00453099"/>
    <w:rsid w:val="00453E53"/>
    <w:rsid w:val="00462DD2"/>
    <w:rsid w:val="004634B3"/>
    <w:rsid w:val="004651F5"/>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0E8F"/>
    <w:rsid w:val="004A186C"/>
    <w:rsid w:val="004A4705"/>
    <w:rsid w:val="004A4C8F"/>
    <w:rsid w:val="004A5F78"/>
    <w:rsid w:val="004B0A64"/>
    <w:rsid w:val="004B5636"/>
    <w:rsid w:val="004B6DAC"/>
    <w:rsid w:val="004B7EA3"/>
    <w:rsid w:val="004C1F9A"/>
    <w:rsid w:val="004C2CEB"/>
    <w:rsid w:val="004C5310"/>
    <w:rsid w:val="004C58E7"/>
    <w:rsid w:val="004C61DD"/>
    <w:rsid w:val="004D10CD"/>
    <w:rsid w:val="004D216B"/>
    <w:rsid w:val="004D2B0E"/>
    <w:rsid w:val="004E092D"/>
    <w:rsid w:val="004E3C53"/>
    <w:rsid w:val="004E54C1"/>
    <w:rsid w:val="004E5E4E"/>
    <w:rsid w:val="004E60E8"/>
    <w:rsid w:val="004F1541"/>
    <w:rsid w:val="004F5722"/>
    <w:rsid w:val="004F5ABB"/>
    <w:rsid w:val="00500243"/>
    <w:rsid w:val="00501526"/>
    <w:rsid w:val="00502236"/>
    <w:rsid w:val="00505CF6"/>
    <w:rsid w:val="0051064C"/>
    <w:rsid w:val="00511E6E"/>
    <w:rsid w:val="00521CA5"/>
    <w:rsid w:val="005222D5"/>
    <w:rsid w:val="00522EAB"/>
    <w:rsid w:val="00523201"/>
    <w:rsid w:val="00525C66"/>
    <w:rsid w:val="00530757"/>
    <w:rsid w:val="0053404C"/>
    <w:rsid w:val="0053748D"/>
    <w:rsid w:val="00537C2B"/>
    <w:rsid w:val="005409B8"/>
    <w:rsid w:val="00544FFD"/>
    <w:rsid w:val="00551ACF"/>
    <w:rsid w:val="005523AD"/>
    <w:rsid w:val="005525C4"/>
    <w:rsid w:val="00554C4C"/>
    <w:rsid w:val="005558F5"/>
    <w:rsid w:val="00557CF5"/>
    <w:rsid w:val="00563B8D"/>
    <w:rsid w:val="00571114"/>
    <w:rsid w:val="00572644"/>
    <w:rsid w:val="00574B85"/>
    <w:rsid w:val="00574D52"/>
    <w:rsid w:val="00576DF6"/>
    <w:rsid w:val="00580AA2"/>
    <w:rsid w:val="00582272"/>
    <w:rsid w:val="00584A75"/>
    <w:rsid w:val="00586E60"/>
    <w:rsid w:val="005948AA"/>
    <w:rsid w:val="00595C61"/>
    <w:rsid w:val="005A24BC"/>
    <w:rsid w:val="005A30D9"/>
    <w:rsid w:val="005A4090"/>
    <w:rsid w:val="005A71FE"/>
    <w:rsid w:val="005B0E0C"/>
    <w:rsid w:val="005B3684"/>
    <w:rsid w:val="005B52A5"/>
    <w:rsid w:val="005B5F2B"/>
    <w:rsid w:val="005B7A4B"/>
    <w:rsid w:val="005C1171"/>
    <w:rsid w:val="005C2D72"/>
    <w:rsid w:val="005C2EB5"/>
    <w:rsid w:val="005C3711"/>
    <w:rsid w:val="005C7810"/>
    <w:rsid w:val="005D2431"/>
    <w:rsid w:val="005D2C83"/>
    <w:rsid w:val="005E1B04"/>
    <w:rsid w:val="005E1C44"/>
    <w:rsid w:val="005E2052"/>
    <w:rsid w:val="005E3C5E"/>
    <w:rsid w:val="005E43F6"/>
    <w:rsid w:val="005E4813"/>
    <w:rsid w:val="005E5AD3"/>
    <w:rsid w:val="005E6A74"/>
    <w:rsid w:val="005E73C7"/>
    <w:rsid w:val="005F0CF4"/>
    <w:rsid w:val="005F3BA0"/>
    <w:rsid w:val="005F437D"/>
    <w:rsid w:val="005F4733"/>
    <w:rsid w:val="005F6E67"/>
    <w:rsid w:val="0060117F"/>
    <w:rsid w:val="00607C93"/>
    <w:rsid w:val="00611211"/>
    <w:rsid w:val="00614C65"/>
    <w:rsid w:val="00616EB6"/>
    <w:rsid w:val="00617400"/>
    <w:rsid w:val="00617A58"/>
    <w:rsid w:val="00617F31"/>
    <w:rsid w:val="00624B4D"/>
    <w:rsid w:val="00625728"/>
    <w:rsid w:val="00625CAE"/>
    <w:rsid w:val="00626948"/>
    <w:rsid w:val="00632A70"/>
    <w:rsid w:val="006351EF"/>
    <w:rsid w:val="00636F4D"/>
    <w:rsid w:val="006444FC"/>
    <w:rsid w:val="0064540B"/>
    <w:rsid w:val="006455E5"/>
    <w:rsid w:val="00645D31"/>
    <w:rsid w:val="00646A45"/>
    <w:rsid w:val="00647C98"/>
    <w:rsid w:val="006535A3"/>
    <w:rsid w:val="006536F3"/>
    <w:rsid w:val="006540AE"/>
    <w:rsid w:val="006606F0"/>
    <w:rsid w:val="0067025F"/>
    <w:rsid w:val="00671292"/>
    <w:rsid w:val="00671DCF"/>
    <w:rsid w:val="00675429"/>
    <w:rsid w:val="00677083"/>
    <w:rsid w:val="00680C6D"/>
    <w:rsid w:val="0068170C"/>
    <w:rsid w:val="006822BE"/>
    <w:rsid w:val="0069133F"/>
    <w:rsid w:val="00691E79"/>
    <w:rsid w:val="00692C26"/>
    <w:rsid w:val="00693159"/>
    <w:rsid w:val="0069453D"/>
    <w:rsid w:val="00694F3E"/>
    <w:rsid w:val="00695F32"/>
    <w:rsid w:val="006A3A46"/>
    <w:rsid w:val="006A4459"/>
    <w:rsid w:val="006A4946"/>
    <w:rsid w:val="006A4DF9"/>
    <w:rsid w:val="006B5CCD"/>
    <w:rsid w:val="006B7FCD"/>
    <w:rsid w:val="006C178F"/>
    <w:rsid w:val="006C2BF2"/>
    <w:rsid w:val="006C3E81"/>
    <w:rsid w:val="006D2499"/>
    <w:rsid w:val="006D40DA"/>
    <w:rsid w:val="006D7C3D"/>
    <w:rsid w:val="006F3F01"/>
    <w:rsid w:val="006F5FC8"/>
    <w:rsid w:val="006F74CF"/>
    <w:rsid w:val="00700E59"/>
    <w:rsid w:val="00701994"/>
    <w:rsid w:val="00703D4E"/>
    <w:rsid w:val="007055ED"/>
    <w:rsid w:val="00710575"/>
    <w:rsid w:val="00711BD2"/>
    <w:rsid w:val="00713F25"/>
    <w:rsid w:val="007153E1"/>
    <w:rsid w:val="007207F5"/>
    <w:rsid w:val="00721539"/>
    <w:rsid w:val="0072540F"/>
    <w:rsid w:val="007254DA"/>
    <w:rsid w:val="007260D9"/>
    <w:rsid w:val="0072649E"/>
    <w:rsid w:val="00727D93"/>
    <w:rsid w:val="007300F9"/>
    <w:rsid w:val="00730138"/>
    <w:rsid w:val="0073396B"/>
    <w:rsid w:val="00735630"/>
    <w:rsid w:val="00736BB9"/>
    <w:rsid w:val="0074035F"/>
    <w:rsid w:val="00740647"/>
    <w:rsid w:val="0074364C"/>
    <w:rsid w:val="00747A98"/>
    <w:rsid w:val="00750DB1"/>
    <w:rsid w:val="0075104A"/>
    <w:rsid w:val="007513B5"/>
    <w:rsid w:val="00751449"/>
    <w:rsid w:val="00753BCD"/>
    <w:rsid w:val="0075567C"/>
    <w:rsid w:val="00755F15"/>
    <w:rsid w:val="0075603D"/>
    <w:rsid w:val="007572E1"/>
    <w:rsid w:val="00760ADE"/>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4B64"/>
    <w:rsid w:val="007B0457"/>
    <w:rsid w:val="007B0A94"/>
    <w:rsid w:val="007B3D46"/>
    <w:rsid w:val="007B7EFD"/>
    <w:rsid w:val="007C3FDB"/>
    <w:rsid w:val="007C55B6"/>
    <w:rsid w:val="007C5AFC"/>
    <w:rsid w:val="007C65E9"/>
    <w:rsid w:val="007D2490"/>
    <w:rsid w:val="007D3AA0"/>
    <w:rsid w:val="007D604A"/>
    <w:rsid w:val="007D7037"/>
    <w:rsid w:val="007E128C"/>
    <w:rsid w:val="007E2DC9"/>
    <w:rsid w:val="007E46C9"/>
    <w:rsid w:val="007E6D68"/>
    <w:rsid w:val="007F3C10"/>
    <w:rsid w:val="0080123E"/>
    <w:rsid w:val="008069A3"/>
    <w:rsid w:val="0081741F"/>
    <w:rsid w:val="00820A80"/>
    <w:rsid w:val="00821A7A"/>
    <w:rsid w:val="0082439B"/>
    <w:rsid w:val="00833B6E"/>
    <w:rsid w:val="00833D40"/>
    <w:rsid w:val="00834D6D"/>
    <w:rsid w:val="00840561"/>
    <w:rsid w:val="00840A99"/>
    <w:rsid w:val="008434DC"/>
    <w:rsid w:val="00844642"/>
    <w:rsid w:val="00847C73"/>
    <w:rsid w:val="00850883"/>
    <w:rsid w:val="00852479"/>
    <w:rsid w:val="00852FF7"/>
    <w:rsid w:val="00855A6F"/>
    <w:rsid w:val="00856338"/>
    <w:rsid w:val="008569FF"/>
    <w:rsid w:val="00856F7A"/>
    <w:rsid w:val="008572C5"/>
    <w:rsid w:val="00862922"/>
    <w:rsid w:val="0086528D"/>
    <w:rsid w:val="008713D9"/>
    <w:rsid w:val="00872570"/>
    <w:rsid w:val="00880BFF"/>
    <w:rsid w:val="00880C8B"/>
    <w:rsid w:val="00881C59"/>
    <w:rsid w:val="00885F99"/>
    <w:rsid w:val="00890362"/>
    <w:rsid w:val="008923BA"/>
    <w:rsid w:val="008952AD"/>
    <w:rsid w:val="008963C2"/>
    <w:rsid w:val="00897973"/>
    <w:rsid w:val="008A025B"/>
    <w:rsid w:val="008A77E8"/>
    <w:rsid w:val="008B4273"/>
    <w:rsid w:val="008B5AF9"/>
    <w:rsid w:val="008C230D"/>
    <w:rsid w:val="008C2C8C"/>
    <w:rsid w:val="008C2FAA"/>
    <w:rsid w:val="008C4997"/>
    <w:rsid w:val="008C6904"/>
    <w:rsid w:val="008D04A6"/>
    <w:rsid w:val="008D1036"/>
    <w:rsid w:val="008D16F2"/>
    <w:rsid w:val="008D4562"/>
    <w:rsid w:val="008D4C80"/>
    <w:rsid w:val="008D662C"/>
    <w:rsid w:val="008E2744"/>
    <w:rsid w:val="008E2F2B"/>
    <w:rsid w:val="008E7390"/>
    <w:rsid w:val="008F1B2B"/>
    <w:rsid w:val="008F1CD3"/>
    <w:rsid w:val="008F5A06"/>
    <w:rsid w:val="008F5FCE"/>
    <w:rsid w:val="0090022D"/>
    <w:rsid w:val="009004AE"/>
    <w:rsid w:val="00901E79"/>
    <w:rsid w:val="0090436C"/>
    <w:rsid w:val="00910CF6"/>
    <w:rsid w:val="009126BA"/>
    <w:rsid w:val="00913747"/>
    <w:rsid w:val="009233D4"/>
    <w:rsid w:val="00925A2F"/>
    <w:rsid w:val="00927E59"/>
    <w:rsid w:val="00931D9C"/>
    <w:rsid w:val="0093262F"/>
    <w:rsid w:val="009329D4"/>
    <w:rsid w:val="00933AC8"/>
    <w:rsid w:val="00934262"/>
    <w:rsid w:val="009372DA"/>
    <w:rsid w:val="00944B17"/>
    <w:rsid w:val="00946E0B"/>
    <w:rsid w:val="00954CFD"/>
    <w:rsid w:val="00956969"/>
    <w:rsid w:val="00957715"/>
    <w:rsid w:val="00960645"/>
    <w:rsid w:val="00964F0D"/>
    <w:rsid w:val="009665B7"/>
    <w:rsid w:val="00970892"/>
    <w:rsid w:val="0097127C"/>
    <w:rsid w:val="00974919"/>
    <w:rsid w:val="00974D69"/>
    <w:rsid w:val="009756E2"/>
    <w:rsid w:val="00976A1A"/>
    <w:rsid w:val="00981560"/>
    <w:rsid w:val="00981D0B"/>
    <w:rsid w:val="00981EC0"/>
    <w:rsid w:val="00985FDD"/>
    <w:rsid w:val="009869F7"/>
    <w:rsid w:val="00992250"/>
    <w:rsid w:val="00992BFA"/>
    <w:rsid w:val="00992F29"/>
    <w:rsid w:val="00993A2D"/>
    <w:rsid w:val="0099576D"/>
    <w:rsid w:val="00997605"/>
    <w:rsid w:val="009B29D0"/>
    <w:rsid w:val="009B53D6"/>
    <w:rsid w:val="009B678F"/>
    <w:rsid w:val="009B7934"/>
    <w:rsid w:val="009B7ABE"/>
    <w:rsid w:val="009C0FBA"/>
    <w:rsid w:val="009C259E"/>
    <w:rsid w:val="009C5EDC"/>
    <w:rsid w:val="009C601D"/>
    <w:rsid w:val="009D22EC"/>
    <w:rsid w:val="009D6536"/>
    <w:rsid w:val="009D75AC"/>
    <w:rsid w:val="009E0BE9"/>
    <w:rsid w:val="009E3A80"/>
    <w:rsid w:val="009E5B93"/>
    <w:rsid w:val="009E7A70"/>
    <w:rsid w:val="009F6696"/>
    <w:rsid w:val="00A006F2"/>
    <w:rsid w:val="00A017FE"/>
    <w:rsid w:val="00A034E8"/>
    <w:rsid w:val="00A04514"/>
    <w:rsid w:val="00A11378"/>
    <w:rsid w:val="00A140DB"/>
    <w:rsid w:val="00A14DB9"/>
    <w:rsid w:val="00A15F2B"/>
    <w:rsid w:val="00A25659"/>
    <w:rsid w:val="00A2680C"/>
    <w:rsid w:val="00A26895"/>
    <w:rsid w:val="00A27480"/>
    <w:rsid w:val="00A30588"/>
    <w:rsid w:val="00A36DAB"/>
    <w:rsid w:val="00A41E6E"/>
    <w:rsid w:val="00A456ED"/>
    <w:rsid w:val="00A47548"/>
    <w:rsid w:val="00A47A01"/>
    <w:rsid w:val="00A53B28"/>
    <w:rsid w:val="00A53CA5"/>
    <w:rsid w:val="00A5638C"/>
    <w:rsid w:val="00A605B2"/>
    <w:rsid w:val="00A60817"/>
    <w:rsid w:val="00A633A2"/>
    <w:rsid w:val="00A637E1"/>
    <w:rsid w:val="00A676E7"/>
    <w:rsid w:val="00A705DB"/>
    <w:rsid w:val="00A727AA"/>
    <w:rsid w:val="00A72EF2"/>
    <w:rsid w:val="00A74EA2"/>
    <w:rsid w:val="00A75D86"/>
    <w:rsid w:val="00A85BCA"/>
    <w:rsid w:val="00A869FB"/>
    <w:rsid w:val="00A90B5D"/>
    <w:rsid w:val="00A91B9A"/>
    <w:rsid w:val="00A91FBF"/>
    <w:rsid w:val="00A9452A"/>
    <w:rsid w:val="00A949C2"/>
    <w:rsid w:val="00A9599F"/>
    <w:rsid w:val="00A97E7E"/>
    <w:rsid w:val="00AA163C"/>
    <w:rsid w:val="00AA4468"/>
    <w:rsid w:val="00AA79DD"/>
    <w:rsid w:val="00AA7D33"/>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358C"/>
    <w:rsid w:val="00AF40B7"/>
    <w:rsid w:val="00AF4271"/>
    <w:rsid w:val="00AF6288"/>
    <w:rsid w:val="00AF6C3B"/>
    <w:rsid w:val="00B01304"/>
    <w:rsid w:val="00B0261D"/>
    <w:rsid w:val="00B03408"/>
    <w:rsid w:val="00B04FC8"/>
    <w:rsid w:val="00B0510C"/>
    <w:rsid w:val="00B05818"/>
    <w:rsid w:val="00B05EB5"/>
    <w:rsid w:val="00B1310C"/>
    <w:rsid w:val="00B134C7"/>
    <w:rsid w:val="00B14A3C"/>
    <w:rsid w:val="00B14B1A"/>
    <w:rsid w:val="00B14D09"/>
    <w:rsid w:val="00B17CE3"/>
    <w:rsid w:val="00B21584"/>
    <w:rsid w:val="00B231A9"/>
    <w:rsid w:val="00B24209"/>
    <w:rsid w:val="00B24BB1"/>
    <w:rsid w:val="00B24D64"/>
    <w:rsid w:val="00B25041"/>
    <w:rsid w:val="00B2619E"/>
    <w:rsid w:val="00B30111"/>
    <w:rsid w:val="00B314DC"/>
    <w:rsid w:val="00B31D56"/>
    <w:rsid w:val="00B34ED0"/>
    <w:rsid w:val="00B370C6"/>
    <w:rsid w:val="00B407B5"/>
    <w:rsid w:val="00B41E13"/>
    <w:rsid w:val="00B428B1"/>
    <w:rsid w:val="00B474FE"/>
    <w:rsid w:val="00B57411"/>
    <w:rsid w:val="00B57B6A"/>
    <w:rsid w:val="00B65358"/>
    <w:rsid w:val="00B655E2"/>
    <w:rsid w:val="00B73C41"/>
    <w:rsid w:val="00B77623"/>
    <w:rsid w:val="00B777B7"/>
    <w:rsid w:val="00B80F86"/>
    <w:rsid w:val="00B811B8"/>
    <w:rsid w:val="00B85DB1"/>
    <w:rsid w:val="00B85F0E"/>
    <w:rsid w:val="00B907A3"/>
    <w:rsid w:val="00B922A7"/>
    <w:rsid w:val="00B93675"/>
    <w:rsid w:val="00B936D4"/>
    <w:rsid w:val="00B93B71"/>
    <w:rsid w:val="00B9486A"/>
    <w:rsid w:val="00B9668B"/>
    <w:rsid w:val="00BA1657"/>
    <w:rsid w:val="00BA4B8C"/>
    <w:rsid w:val="00BC357D"/>
    <w:rsid w:val="00BC7E29"/>
    <w:rsid w:val="00BD1ED7"/>
    <w:rsid w:val="00BD4DAD"/>
    <w:rsid w:val="00BD6DAA"/>
    <w:rsid w:val="00BE2447"/>
    <w:rsid w:val="00BE4F65"/>
    <w:rsid w:val="00BF0A26"/>
    <w:rsid w:val="00BF1673"/>
    <w:rsid w:val="00BF1D80"/>
    <w:rsid w:val="00BF1FFD"/>
    <w:rsid w:val="00C017E3"/>
    <w:rsid w:val="00C063D6"/>
    <w:rsid w:val="00C07B8A"/>
    <w:rsid w:val="00C1154F"/>
    <w:rsid w:val="00C12E62"/>
    <w:rsid w:val="00C15529"/>
    <w:rsid w:val="00C20A4E"/>
    <w:rsid w:val="00C2102F"/>
    <w:rsid w:val="00C21F6A"/>
    <w:rsid w:val="00C220B7"/>
    <w:rsid w:val="00C2487F"/>
    <w:rsid w:val="00C24985"/>
    <w:rsid w:val="00C26440"/>
    <w:rsid w:val="00C3063E"/>
    <w:rsid w:val="00C32241"/>
    <w:rsid w:val="00C34505"/>
    <w:rsid w:val="00C43AD9"/>
    <w:rsid w:val="00C51797"/>
    <w:rsid w:val="00C54E6B"/>
    <w:rsid w:val="00C60599"/>
    <w:rsid w:val="00C6213D"/>
    <w:rsid w:val="00C62417"/>
    <w:rsid w:val="00C63DB8"/>
    <w:rsid w:val="00C647CA"/>
    <w:rsid w:val="00C67D86"/>
    <w:rsid w:val="00C702A5"/>
    <w:rsid w:val="00C71616"/>
    <w:rsid w:val="00C770C3"/>
    <w:rsid w:val="00C77DBF"/>
    <w:rsid w:val="00C8058D"/>
    <w:rsid w:val="00C81349"/>
    <w:rsid w:val="00C81DC0"/>
    <w:rsid w:val="00C8245B"/>
    <w:rsid w:val="00C843D3"/>
    <w:rsid w:val="00C93A49"/>
    <w:rsid w:val="00C943A6"/>
    <w:rsid w:val="00C9555B"/>
    <w:rsid w:val="00CA13BD"/>
    <w:rsid w:val="00CA623D"/>
    <w:rsid w:val="00CA71C8"/>
    <w:rsid w:val="00CB132B"/>
    <w:rsid w:val="00CB21E4"/>
    <w:rsid w:val="00CB6F27"/>
    <w:rsid w:val="00CC1E29"/>
    <w:rsid w:val="00CC3295"/>
    <w:rsid w:val="00CC4A01"/>
    <w:rsid w:val="00CC61D5"/>
    <w:rsid w:val="00CD3BCF"/>
    <w:rsid w:val="00CD3EF8"/>
    <w:rsid w:val="00CD5E96"/>
    <w:rsid w:val="00CE07F3"/>
    <w:rsid w:val="00CE1658"/>
    <w:rsid w:val="00CE176D"/>
    <w:rsid w:val="00CE193B"/>
    <w:rsid w:val="00CE6676"/>
    <w:rsid w:val="00CF1F79"/>
    <w:rsid w:val="00CF23C7"/>
    <w:rsid w:val="00CF7C58"/>
    <w:rsid w:val="00D02618"/>
    <w:rsid w:val="00D045D7"/>
    <w:rsid w:val="00D1052A"/>
    <w:rsid w:val="00D138D3"/>
    <w:rsid w:val="00D16A21"/>
    <w:rsid w:val="00D20073"/>
    <w:rsid w:val="00D23824"/>
    <w:rsid w:val="00D2415F"/>
    <w:rsid w:val="00D24B56"/>
    <w:rsid w:val="00D303C7"/>
    <w:rsid w:val="00D30687"/>
    <w:rsid w:val="00D330FD"/>
    <w:rsid w:val="00D33985"/>
    <w:rsid w:val="00D34640"/>
    <w:rsid w:val="00D364BB"/>
    <w:rsid w:val="00D45EE7"/>
    <w:rsid w:val="00D46B7D"/>
    <w:rsid w:val="00D47D48"/>
    <w:rsid w:val="00D510FE"/>
    <w:rsid w:val="00D52AB3"/>
    <w:rsid w:val="00D5380E"/>
    <w:rsid w:val="00D54CC5"/>
    <w:rsid w:val="00D57ED5"/>
    <w:rsid w:val="00D631C1"/>
    <w:rsid w:val="00D63D2D"/>
    <w:rsid w:val="00D63DED"/>
    <w:rsid w:val="00D63FD7"/>
    <w:rsid w:val="00D66466"/>
    <w:rsid w:val="00D6766C"/>
    <w:rsid w:val="00D7234E"/>
    <w:rsid w:val="00D77221"/>
    <w:rsid w:val="00D77295"/>
    <w:rsid w:val="00D81FB7"/>
    <w:rsid w:val="00D847A0"/>
    <w:rsid w:val="00D84DD9"/>
    <w:rsid w:val="00D871F9"/>
    <w:rsid w:val="00D90247"/>
    <w:rsid w:val="00D90897"/>
    <w:rsid w:val="00D927BB"/>
    <w:rsid w:val="00D964E3"/>
    <w:rsid w:val="00D97AF0"/>
    <w:rsid w:val="00DA1690"/>
    <w:rsid w:val="00DB506D"/>
    <w:rsid w:val="00DC0BAC"/>
    <w:rsid w:val="00DC1609"/>
    <w:rsid w:val="00DC2FD8"/>
    <w:rsid w:val="00DC69AE"/>
    <w:rsid w:val="00DD37CF"/>
    <w:rsid w:val="00DD6094"/>
    <w:rsid w:val="00DD63D0"/>
    <w:rsid w:val="00DD65C1"/>
    <w:rsid w:val="00DD6E4D"/>
    <w:rsid w:val="00DE4896"/>
    <w:rsid w:val="00DE4D4B"/>
    <w:rsid w:val="00DF3FDD"/>
    <w:rsid w:val="00DF5954"/>
    <w:rsid w:val="00E04408"/>
    <w:rsid w:val="00E0563C"/>
    <w:rsid w:val="00E07655"/>
    <w:rsid w:val="00E07CFA"/>
    <w:rsid w:val="00E10C01"/>
    <w:rsid w:val="00E153D4"/>
    <w:rsid w:val="00E17612"/>
    <w:rsid w:val="00E22E1E"/>
    <w:rsid w:val="00E239A8"/>
    <w:rsid w:val="00E2588A"/>
    <w:rsid w:val="00E2633E"/>
    <w:rsid w:val="00E30807"/>
    <w:rsid w:val="00E36BB3"/>
    <w:rsid w:val="00E371CF"/>
    <w:rsid w:val="00E42D2E"/>
    <w:rsid w:val="00E43D8E"/>
    <w:rsid w:val="00E60496"/>
    <w:rsid w:val="00E66DCA"/>
    <w:rsid w:val="00E67067"/>
    <w:rsid w:val="00E74DCE"/>
    <w:rsid w:val="00E75864"/>
    <w:rsid w:val="00E82A66"/>
    <w:rsid w:val="00E83E22"/>
    <w:rsid w:val="00E84067"/>
    <w:rsid w:val="00E92244"/>
    <w:rsid w:val="00E93232"/>
    <w:rsid w:val="00E94370"/>
    <w:rsid w:val="00E97E0F"/>
    <w:rsid w:val="00E97EA8"/>
    <w:rsid w:val="00EA7ACA"/>
    <w:rsid w:val="00EB29F1"/>
    <w:rsid w:val="00EC69AE"/>
    <w:rsid w:val="00EC74CD"/>
    <w:rsid w:val="00ED321C"/>
    <w:rsid w:val="00ED4D94"/>
    <w:rsid w:val="00ED6DB1"/>
    <w:rsid w:val="00EE49CD"/>
    <w:rsid w:val="00EE4E99"/>
    <w:rsid w:val="00EF3000"/>
    <w:rsid w:val="00EF58D5"/>
    <w:rsid w:val="00EF5983"/>
    <w:rsid w:val="00EF5C01"/>
    <w:rsid w:val="00EF5D7A"/>
    <w:rsid w:val="00EF6694"/>
    <w:rsid w:val="00F00021"/>
    <w:rsid w:val="00F073FA"/>
    <w:rsid w:val="00F124B7"/>
    <w:rsid w:val="00F140EC"/>
    <w:rsid w:val="00F16DD0"/>
    <w:rsid w:val="00F21A84"/>
    <w:rsid w:val="00F22BC3"/>
    <w:rsid w:val="00F2393D"/>
    <w:rsid w:val="00F23ABD"/>
    <w:rsid w:val="00F2414B"/>
    <w:rsid w:val="00F264D8"/>
    <w:rsid w:val="00F304D2"/>
    <w:rsid w:val="00F317E8"/>
    <w:rsid w:val="00F33779"/>
    <w:rsid w:val="00F35C05"/>
    <w:rsid w:val="00F40855"/>
    <w:rsid w:val="00F417ED"/>
    <w:rsid w:val="00F45A1F"/>
    <w:rsid w:val="00F4788A"/>
    <w:rsid w:val="00F53D9C"/>
    <w:rsid w:val="00F578C7"/>
    <w:rsid w:val="00F60DFA"/>
    <w:rsid w:val="00F621BE"/>
    <w:rsid w:val="00F644E0"/>
    <w:rsid w:val="00F722EF"/>
    <w:rsid w:val="00F74E2E"/>
    <w:rsid w:val="00F803CC"/>
    <w:rsid w:val="00F818D4"/>
    <w:rsid w:val="00F83749"/>
    <w:rsid w:val="00F85ECA"/>
    <w:rsid w:val="00F865BA"/>
    <w:rsid w:val="00F86C8F"/>
    <w:rsid w:val="00F90BF3"/>
    <w:rsid w:val="00F953AE"/>
    <w:rsid w:val="00F9699F"/>
    <w:rsid w:val="00F9768A"/>
    <w:rsid w:val="00F97936"/>
    <w:rsid w:val="00FA1C44"/>
    <w:rsid w:val="00FA2357"/>
    <w:rsid w:val="00FA3657"/>
    <w:rsid w:val="00FA3731"/>
    <w:rsid w:val="00FA75DB"/>
    <w:rsid w:val="00FB0529"/>
    <w:rsid w:val="00FB29FC"/>
    <w:rsid w:val="00FB53BC"/>
    <w:rsid w:val="00FB59C0"/>
    <w:rsid w:val="00FC20CF"/>
    <w:rsid w:val="00FC2561"/>
    <w:rsid w:val="00FC3CA7"/>
    <w:rsid w:val="00FC614C"/>
    <w:rsid w:val="00FC7A4E"/>
    <w:rsid w:val="00FD0504"/>
    <w:rsid w:val="00FD1173"/>
    <w:rsid w:val="00FD228B"/>
    <w:rsid w:val="00FD2659"/>
    <w:rsid w:val="00FD78B6"/>
    <w:rsid w:val="00FE14A6"/>
    <w:rsid w:val="00FE5019"/>
    <w:rsid w:val="00FE6777"/>
    <w:rsid w:val="00FF2458"/>
    <w:rsid w:val="00FF41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rPr>
  </w:style>
  <w:style w:type="character" w:styleId="UyteHipercze">
    <w:name w:val="FollowedHyperlink"/>
    <w:basedOn w:val="Domylnaczcionkaakapitu"/>
    <w:rsid w:val="003938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bip.elk.gmin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134A-4BF7-4ABA-B695-A0AB6A55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3633</Words>
  <Characters>21802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25385</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6</cp:revision>
  <cp:lastPrinted>2013-06-14T09:05:00Z</cp:lastPrinted>
  <dcterms:created xsi:type="dcterms:W3CDTF">2013-06-13T09:41:00Z</dcterms:created>
  <dcterms:modified xsi:type="dcterms:W3CDTF">2013-06-14T10:48:00Z</dcterms:modified>
</cp:coreProperties>
</file>