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B56" w:rsidRPr="00B907A3" w:rsidRDefault="00D24B56" w:rsidP="00927E59">
      <w:pPr>
        <w:rPr>
          <w:color w:val="000000"/>
          <w:sz w:val="24"/>
          <w:szCs w:val="24"/>
        </w:rPr>
      </w:pPr>
    </w:p>
    <w:p w:rsidR="00927E59" w:rsidRPr="00B907A3" w:rsidRDefault="00927E59" w:rsidP="002D6975">
      <w:pPr>
        <w:jc w:val="center"/>
        <w:rPr>
          <w:i/>
          <w:color w:val="000000"/>
          <w:sz w:val="24"/>
          <w:szCs w:val="24"/>
          <w:lang w:val="pl-PL"/>
        </w:rPr>
      </w:pPr>
      <w:r w:rsidRPr="00B907A3">
        <w:rPr>
          <w:i/>
          <w:color w:val="000000"/>
          <w:sz w:val="24"/>
          <w:szCs w:val="24"/>
          <w:lang w:val="pl-PL"/>
        </w:rPr>
        <w:t>Urząd Gminy Ełk ul. Armii Krajowej 3</w:t>
      </w:r>
      <w:r w:rsidR="006B7FCD" w:rsidRPr="00B907A3">
        <w:rPr>
          <w:i/>
          <w:color w:val="000000"/>
          <w:sz w:val="24"/>
          <w:szCs w:val="24"/>
          <w:lang w:val="pl-PL"/>
        </w:rPr>
        <w:t xml:space="preserve">, </w:t>
      </w:r>
      <w:r w:rsidR="0086528D" w:rsidRPr="00B907A3">
        <w:rPr>
          <w:i/>
          <w:color w:val="000000"/>
          <w:sz w:val="24"/>
          <w:szCs w:val="24"/>
          <w:lang w:val="pl-PL"/>
        </w:rPr>
        <w:t>19-300 Ełk</w:t>
      </w:r>
      <w:r w:rsidRPr="00B907A3">
        <w:rPr>
          <w:i/>
          <w:color w:val="000000"/>
          <w:sz w:val="24"/>
          <w:szCs w:val="24"/>
          <w:lang w:val="pl-PL"/>
        </w:rPr>
        <w:t xml:space="preserve"> ,</w:t>
      </w:r>
    </w:p>
    <w:p w:rsidR="00AB607E" w:rsidRPr="00B907A3" w:rsidRDefault="00927E59" w:rsidP="002D6975">
      <w:pPr>
        <w:jc w:val="center"/>
        <w:rPr>
          <w:i/>
          <w:color w:val="000000"/>
          <w:sz w:val="24"/>
          <w:szCs w:val="24"/>
          <w:lang w:val="pl-PL"/>
        </w:rPr>
      </w:pPr>
      <w:r w:rsidRPr="00B907A3">
        <w:rPr>
          <w:i/>
          <w:color w:val="000000"/>
          <w:sz w:val="24"/>
          <w:szCs w:val="24"/>
          <w:lang w:val="pl-PL"/>
        </w:rPr>
        <w:t>tel.  087 610-44-37,  fax. 087 610-38-70</w:t>
      </w:r>
    </w:p>
    <w:p w:rsidR="00AB607E" w:rsidRPr="00B907A3" w:rsidRDefault="00AB607E">
      <w:pPr>
        <w:pStyle w:val="Nagwek1"/>
        <w:jc w:val="center"/>
        <w:rPr>
          <w:color w:val="000000"/>
          <w:sz w:val="24"/>
          <w:szCs w:val="24"/>
        </w:rPr>
      </w:pPr>
    </w:p>
    <w:p w:rsidR="003E12B4" w:rsidRDefault="003E12B4">
      <w:pPr>
        <w:pStyle w:val="Nagwek1"/>
        <w:jc w:val="center"/>
        <w:rPr>
          <w:color w:val="000000"/>
          <w:sz w:val="40"/>
          <w:szCs w:val="24"/>
        </w:rPr>
      </w:pPr>
    </w:p>
    <w:p w:rsidR="003E12B4" w:rsidRDefault="003E12B4">
      <w:pPr>
        <w:pStyle w:val="Nagwek1"/>
        <w:jc w:val="center"/>
        <w:rPr>
          <w:color w:val="000000"/>
          <w:sz w:val="40"/>
          <w:szCs w:val="24"/>
        </w:rPr>
      </w:pPr>
    </w:p>
    <w:p w:rsidR="003E12B4" w:rsidRDefault="003E12B4">
      <w:pPr>
        <w:pStyle w:val="Nagwek1"/>
        <w:jc w:val="center"/>
        <w:rPr>
          <w:color w:val="000000"/>
          <w:sz w:val="40"/>
          <w:szCs w:val="24"/>
        </w:rPr>
      </w:pPr>
    </w:p>
    <w:p w:rsidR="003E12B4" w:rsidRDefault="003E12B4">
      <w:pPr>
        <w:pStyle w:val="Nagwek1"/>
        <w:jc w:val="center"/>
        <w:rPr>
          <w:color w:val="000000"/>
          <w:sz w:val="40"/>
          <w:szCs w:val="24"/>
        </w:rPr>
      </w:pPr>
    </w:p>
    <w:p w:rsidR="00D24B56" w:rsidRPr="003E12B4" w:rsidRDefault="00D24B56">
      <w:pPr>
        <w:pStyle w:val="Nagwek1"/>
        <w:jc w:val="center"/>
        <w:rPr>
          <w:color w:val="000000"/>
          <w:sz w:val="40"/>
          <w:szCs w:val="24"/>
        </w:rPr>
      </w:pPr>
      <w:r w:rsidRPr="003E12B4">
        <w:rPr>
          <w:color w:val="000000"/>
          <w:sz w:val="40"/>
          <w:szCs w:val="24"/>
        </w:rPr>
        <w:t>SPECYFIKACJA</w:t>
      </w:r>
    </w:p>
    <w:p w:rsidR="00D24B56" w:rsidRPr="003E12B4" w:rsidRDefault="00D24B56">
      <w:pPr>
        <w:pStyle w:val="Nagwek1"/>
        <w:jc w:val="center"/>
        <w:rPr>
          <w:color w:val="000000"/>
          <w:sz w:val="40"/>
          <w:szCs w:val="24"/>
        </w:rPr>
      </w:pPr>
      <w:r w:rsidRPr="003E12B4">
        <w:rPr>
          <w:color w:val="000000"/>
          <w:sz w:val="40"/>
          <w:szCs w:val="24"/>
        </w:rPr>
        <w:t>ISTOTNYCH WARUNKÓW ZAMÓWIENIA</w:t>
      </w:r>
    </w:p>
    <w:p w:rsidR="00D24B56" w:rsidRPr="00B907A3" w:rsidRDefault="00D24B56">
      <w:pPr>
        <w:jc w:val="center"/>
        <w:rPr>
          <w:color w:val="000000"/>
          <w:sz w:val="24"/>
          <w:szCs w:val="24"/>
          <w:lang w:val="pl-PL"/>
        </w:rPr>
      </w:pPr>
    </w:p>
    <w:p w:rsidR="00D24B56" w:rsidRPr="00F97572" w:rsidRDefault="00D24B56" w:rsidP="00F97572">
      <w:pPr>
        <w:pStyle w:val="Nagwek3"/>
        <w:spacing w:before="0" w:after="0"/>
        <w:jc w:val="center"/>
        <w:rPr>
          <w:rFonts w:ascii="Times New Roman" w:hAnsi="Times New Roman" w:cs="Times New Roman"/>
          <w:color w:val="000000"/>
          <w:sz w:val="28"/>
          <w:szCs w:val="28"/>
          <w:lang w:val="pl-PL"/>
        </w:rPr>
      </w:pPr>
      <w:r w:rsidRPr="00F97572">
        <w:rPr>
          <w:rFonts w:ascii="Times New Roman" w:hAnsi="Times New Roman" w:cs="Times New Roman"/>
          <w:color w:val="000000"/>
          <w:sz w:val="28"/>
          <w:szCs w:val="28"/>
          <w:lang w:val="pl-PL"/>
        </w:rPr>
        <w:t>Przetarg w trybie nieograniczonym o wartości szacunkowej</w:t>
      </w:r>
    </w:p>
    <w:p w:rsidR="00D24B56" w:rsidRPr="00F97572" w:rsidRDefault="00647C21" w:rsidP="00F97572">
      <w:pPr>
        <w:pStyle w:val="Nagwek3"/>
        <w:spacing w:before="0" w:after="0"/>
        <w:jc w:val="center"/>
        <w:rPr>
          <w:rFonts w:ascii="Times New Roman" w:hAnsi="Times New Roman" w:cs="Times New Roman"/>
          <w:color w:val="000000"/>
          <w:sz w:val="28"/>
          <w:szCs w:val="28"/>
          <w:lang w:val="pl-PL"/>
        </w:rPr>
      </w:pPr>
      <w:r>
        <w:rPr>
          <w:rFonts w:ascii="Times New Roman" w:hAnsi="Times New Roman" w:cs="Times New Roman"/>
          <w:color w:val="000000"/>
          <w:sz w:val="28"/>
          <w:szCs w:val="28"/>
          <w:lang w:val="pl-PL"/>
        </w:rPr>
        <w:t xml:space="preserve">o wartości mniejszej niż kwoty określone </w:t>
      </w:r>
      <w:r w:rsidR="00D24B56" w:rsidRPr="00F97572">
        <w:rPr>
          <w:rFonts w:ascii="Times New Roman" w:hAnsi="Times New Roman" w:cs="Times New Roman"/>
          <w:color w:val="000000"/>
          <w:sz w:val="28"/>
          <w:szCs w:val="28"/>
          <w:lang w:val="pl-PL"/>
        </w:rPr>
        <w:t>na podstawie art. 11 ust. 8</w:t>
      </w:r>
    </w:p>
    <w:p w:rsidR="003E12B4" w:rsidRPr="00F97572" w:rsidRDefault="00F97572" w:rsidP="00F97572">
      <w:pPr>
        <w:jc w:val="center"/>
        <w:rPr>
          <w:b/>
          <w:sz w:val="28"/>
          <w:szCs w:val="28"/>
          <w:lang w:val="pl-PL"/>
        </w:rPr>
      </w:pPr>
      <w:r w:rsidRPr="00F97572">
        <w:rPr>
          <w:b/>
          <w:sz w:val="28"/>
          <w:szCs w:val="28"/>
          <w:lang w:val="pl-PL"/>
        </w:rPr>
        <w:t xml:space="preserve">Ustawy z dnia 29 stycznia 2004 r. Prawo zamówień publicznych </w:t>
      </w:r>
      <w:r>
        <w:rPr>
          <w:b/>
          <w:sz w:val="28"/>
          <w:szCs w:val="28"/>
          <w:lang w:val="pl-PL"/>
        </w:rPr>
        <w:br/>
      </w:r>
      <w:r w:rsidR="00A3224F">
        <w:rPr>
          <w:b/>
          <w:sz w:val="28"/>
          <w:szCs w:val="28"/>
          <w:lang w:val="pl-PL"/>
        </w:rPr>
        <w:t>(</w:t>
      </w:r>
      <w:r w:rsidRPr="00F97572">
        <w:rPr>
          <w:b/>
          <w:sz w:val="28"/>
          <w:szCs w:val="28"/>
          <w:lang w:val="pl-PL"/>
        </w:rPr>
        <w:t>Dz. U. z 2013r. poz. 907, 984, 1047 i 1473</w:t>
      </w:r>
    </w:p>
    <w:p w:rsidR="003E12B4" w:rsidRPr="003E12B4" w:rsidRDefault="003E12B4">
      <w:pPr>
        <w:rPr>
          <w:lang w:val="pl-PL"/>
        </w:rPr>
      </w:pPr>
    </w:p>
    <w:p w:rsidR="003E12B4" w:rsidRPr="003E12B4" w:rsidRDefault="003E12B4">
      <w:pPr>
        <w:rPr>
          <w:lang w:val="pl-PL"/>
        </w:rPr>
      </w:pPr>
    </w:p>
    <w:p w:rsidR="003E12B4" w:rsidRPr="003E12B4" w:rsidRDefault="003E12B4">
      <w:pPr>
        <w:rPr>
          <w:lang w:val="pl-PL"/>
        </w:rPr>
      </w:pPr>
    </w:p>
    <w:p w:rsidR="003E12B4" w:rsidRPr="003E12B4" w:rsidRDefault="003E12B4">
      <w:pPr>
        <w:rPr>
          <w:lang w:val="pl-PL"/>
        </w:rPr>
      </w:pPr>
    </w:p>
    <w:p w:rsidR="003E12B4" w:rsidRPr="003E12B4" w:rsidRDefault="003E12B4">
      <w:pPr>
        <w:rPr>
          <w:lang w:val="pl-PL"/>
        </w:rPr>
      </w:pPr>
    </w:p>
    <w:p w:rsidR="003E12B4" w:rsidRPr="003E12B4" w:rsidRDefault="003E12B4">
      <w:pPr>
        <w:rPr>
          <w:lang w:val="pl-PL"/>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tblPr>
      <w:tblGrid>
        <w:gridCol w:w="1800"/>
        <w:gridCol w:w="6982"/>
      </w:tblGrid>
      <w:tr w:rsidR="003E12B4" w:rsidRPr="00006FA7" w:rsidTr="00125034">
        <w:trPr>
          <w:cantSplit/>
          <w:trHeight w:val="1313"/>
        </w:trPr>
        <w:tc>
          <w:tcPr>
            <w:tcW w:w="8782" w:type="dxa"/>
            <w:gridSpan w:val="2"/>
            <w:tcBorders>
              <w:top w:val="single" w:sz="2" w:space="0" w:color="auto"/>
              <w:left w:val="single" w:sz="2" w:space="0" w:color="auto"/>
              <w:bottom w:val="single" w:sz="2" w:space="0" w:color="auto"/>
              <w:right w:val="single" w:sz="2" w:space="0" w:color="auto"/>
            </w:tcBorders>
            <w:shd w:val="clear" w:color="auto" w:fill="92D050"/>
            <w:vAlign w:val="center"/>
          </w:tcPr>
          <w:p w:rsidR="003E12B4" w:rsidRPr="00F97572" w:rsidRDefault="003E12B4" w:rsidP="00F97572">
            <w:pPr>
              <w:spacing w:line="276" w:lineRule="auto"/>
              <w:jc w:val="center"/>
              <w:rPr>
                <w:b/>
                <w:color w:val="000000"/>
                <w:sz w:val="28"/>
                <w:szCs w:val="24"/>
                <w:lang w:val="pl-PL"/>
              </w:rPr>
            </w:pPr>
            <w:r w:rsidRPr="00F97572">
              <w:rPr>
                <w:b/>
                <w:color w:val="000000"/>
                <w:sz w:val="28"/>
                <w:szCs w:val="24"/>
                <w:lang w:val="pl-PL"/>
              </w:rPr>
              <w:t>NAZWA NADANA ZAMÓWIENIU PRZEZ ZAMAWIAJĄCEGO</w:t>
            </w:r>
          </w:p>
        </w:tc>
      </w:tr>
      <w:tr w:rsidR="003E12B4" w:rsidRPr="00B74A8C" w:rsidTr="003E12B4">
        <w:trPr>
          <w:cantSplit/>
          <w:trHeight w:val="3401"/>
        </w:trPr>
        <w:tc>
          <w:tcPr>
            <w:tcW w:w="8782" w:type="dxa"/>
            <w:gridSpan w:val="2"/>
            <w:tcBorders>
              <w:top w:val="single" w:sz="2" w:space="0" w:color="auto"/>
              <w:left w:val="single" w:sz="2" w:space="0" w:color="auto"/>
              <w:bottom w:val="single" w:sz="2" w:space="0" w:color="auto"/>
              <w:right w:val="single" w:sz="2" w:space="0" w:color="auto"/>
            </w:tcBorders>
            <w:vAlign w:val="center"/>
          </w:tcPr>
          <w:p w:rsidR="00B74A8C" w:rsidRDefault="00B74A8C" w:rsidP="00B74A8C">
            <w:pPr>
              <w:spacing w:line="360" w:lineRule="auto"/>
              <w:jc w:val="center"/>
              <w:rPr>
                <w:b/>
                <w:sz w:val="28"/>
                <w:szCs w:val="28"/>
                <w:lang w:val="pl-PL"/>
              </w:rPr>
            </w:pPr>
            <w:r w:rsidRPr="00B74A8C">
              <w:rPr>
                <w:b/>
                <w:sz w:val="28"/>
                <w:szCs w:val="28"/>
                <w:lang w:val="pl-PL"/>
              </w:rPr>
              <w:t xml:space="preserve">ROZBUDOWA CZĘŚCI PRZEDSZKOLNEJ </w:t>
            </w:r>
          </w:p>
          <w:p w:rsidR="00B74A8C" w:rsidRDefault="00B74A8C" w:rsidP="00B74A8C">
            <w:pPr>
              <w:spacing w:line="360" w:lineRule="auto"/>
              <w:jc w:val="center"/>
              <w:rPr>
                <w:b/>
                <w:sz w:val="28"/>
                <w:szCs w:val="28"/>
                <w:lang w:val="pl-PL"/>
              </w:rPr>
            </w:pPr>
            <w:r w:rsidRPr="00B74A8C">
              <w:rPr>
                <w:b/>
                <w:sz w:val="28"/>
                <w:szCs w:val="28"/>
                <w:lang w:val="pl-PL"/>
              </w:rPr>
              <w:t xml:space="preserve">BUDYNKU ZESPOŁU SZKOLNO – PRZEDSZKOLNEGO </w:t>
            </w:r>
            <w:r w:rsidRPr="00B74A8C">
              <w:rPr>
                <w:b/>
                <w:sz w:val="28"/>
                <w:szCs w:val="28"/>
                <w:lang w:val="pl-PL"/>
              </w:rPr>
              <w:br/>
              <w:t xml:space="preserve">W NOWEJ WSI EŁCKIEJ </w:t>
            </w:r>
          </w:p>
          <w:p w:rsidR="003E12B4" w:rsidRPr="00B74A8C" w:rsidRDefault="00B74A8C" w:rsidP="00B74A8C">
            <w:pPr>
              <w:spacing w:line="360" w:lineRule="auto"/>
              <w:jc w:val="center"/>
              <w:rPr>
                <w:b/>
                <w:sz w:val="28"/>
                <w:szCs w:val="28"/>
                <w:lang w:val="pl-PL"/>
              </w:rPr>
            </w:pPr>
            <w:r w:rsidRPr="00B74A8C">
              <w:rPr>
                <w:b/>
                <w:sz w:val="28"/>
                <w:szCs w:val="28"/>
                <w:lang w:val="pl-PL"/>
              </w:rPr>
              <w:t>WRAZ Z INFRASTRUKTURĄ TOWARZYSZĄCĄ</w:t>
            </w:r>
          </w:p>
        </w:tc>
      </w:tr>
      <w:tr w:rsidR="003E12B4" w:rsidRPr="00B74A8C" w:rsidTr="00125034">
        <w:trPr>
          <w:cantSplit/>
          <w:trHeight w:val="1125"/>
        </w:trPr>
        <w:tc>
          <w:tcPr>
            <w:tcW w:w="1800" w:type="dxa"/>
            <w:tcBorders>
              <w:top w:val="single" w:sz="2" w:space="0" w:color="auto"/>
              <w:left w:val="single" w:sz="2" w:space="0" w:color="auto"/>
              <w:bottom w:val="single" w:sz="2" w:space="0" w:color="auto"/>
              <w:right w:val="single" w:sz="2" w:space="0" w:color="auto"/>
            </w:tcBorders>
            <w:shd w:val="clear" w:color="auto" w:fill="92D050"/>
            <w:vAlign w:val="center"/>
          </w:tcPr>
          <w:p w:rsidR="003E12B4" w:rsidRPr="00F97572" w:rsidRDefault="003E12B4" w:rsidP="008F3638">
            <w:pPr>
              <w:spacing w:line="276" w:lineRule="auto"/>
              <w:jc w:val="center"/>
              <w:rPr>
                <w:b/>
                <w:color w:val="000000"/>
                <w:sz w:val="28"/>
                <w:szCs w:val="24"/>
                <w:lang w:val="pl-PL"/>
              </w:rPr>
            </w:pPr>
            <w:r w:rsidRPr="00F97572">
              <w:rPr>
                <w:b/>
                <w:color w:val="000000"/>
                <w:sz w:val="28"/>
                <w:szCs w:val="24"/>
                <w:lang w:val="pl-PL"/>
              </w:rPr>
              <w:t>Numer sprawy</w:t>
            </w:r>
          </w:p>
        </w:tc>
        <w:tc>
          <w:tcPr>
            <w:tcW w:w="6982" w:type="dxa"/>
            <w:tcBorders>
              <w:top w:val="single" w:sz="2" w:space="0" w:color="auto"/>
              <w:left w:val="single" w:sz="2" w:space="0" w:color="auto"/>
              <w:bottom w:val="single" w:sz="2" w:space="0" w:color="auto"/>
              <w:right w:val="single" w:sz="2" w:space="0" w:color="auto"/>
            </w:tcBorders>
            <w:shd w:val="clear" w:color="auto" w:fill="92D050"/>
            <w:vAlign w:val="center"/>
          </w:tcPr>
          <w:p w:rsidR="003E12B4" w:rsidRPr="00F97572" w:rsidRDefault="00B74A8C" w:rsidP="008F3638">
            <w:pPr>
              <w:spacing w:line="276" w:lineRule="auto"/>
              <w:jc w:val="center"/>
              <w:rPr>
                <w:b/>
                <w:sz w:val="28"/>
                <w:szCs w:val="24"/>
                <w:highlight w:val="yellow"/>
                <w:lang w:val="pl-PL"/>
              </w:rPr>
            </w:pPr>
            <w:r>
              <w:rPr>
                <w:b/>
                <w:sz w:val="28"/>
                <w:szCs w:val="24"/>
                <w:lang w:val="pl-PL"/>
              </w:rPr>
              <w:t>SZP.271.3.2</w:t>
            </w:r>
            <w:r w:rsidR="003E12B4" w:rsidRPr="00F97572">
              <w:rPr>
                <w:b/>
                <w:sz w:val="28"/>
                <w:szCs w:val="24"/>
                <w:lang w:val="pl-PL"/>
              </w:rPr>
              <w:t>.201</w:t>
            </w:r>
            <w:r w:rsidR="00F97572" w:rsidRPr="00F97572">
              <w:rPr>
                <w:b/>
                <w:sz w:val="28"/>
                <w:szCs w:val="24"/>
                <w:lang w:val="pl-PL"/>
              </w:rPr>
              <w:t>4</w:t>
            </w:r>
          </w:p>
        </w:tc>
      </w:tr>
    </w:tbl>
    <w:p w:rsidR="003E12B4" w:rsidRPr="00F97572" w:rsidRDefault="003E12B4">
      <w:pPr>
        <w:rPr>
          <w:lang w:val="pl-PL"/>
        </w:rPr>
      </w:pPr>
    </w:p>
    <w:p w:rsidR="003E12B4" w:rsidRPr="00F97572" w:rsidRDefault="003E12B4">
      <w:pPr>
        <w:rPr>
          <w:lang w:val="pl-PL"/>
        </w:rPr>
      </w:pPr>
      <w:r w:rsidRPr="00F97572">
        <w:rPr>
          <w:lang w:val="pl-PL"/>
        </w:rPr>
        <w:br w:type="page"/>
      </w:r>
    </w:p>
    <w:tbl>
      <w:tblPr>
        <w:tblW w:w="8945" w:type="dxa"/>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2D050"/>
        <w:tblLook w:val="04A0"/>
      </w:tblPr>
      <w:tblGrid>
        <w:gridCol w:w="8945"/>
      </w:tblGrid>
      <w:tr w:rsidR="003E12B4" w:rsidRPr="00B74A8C" w:rsidTr="00125034">
        <w:trPr>
          <w:trHeight w:val="703"/>
        </w:trPr>
        <w:tc>
          <w:tcPr>
            <w:tcW w:w="8945" w:type="dxa"/>
            <w:shd w:val="clear" w:color="auto" w:fill="92D050"/>
            <w:vAlign w:val="center"/>
          </w:tcPr>
          <w:p w:rsidR="003E12B4" w:rsidRPr="00F97572" w:rsidRDefault="003E12B4" w:rsidP="008F3638">
            <w:pPr>
              <w:numPr>
                <w:ilvl w:val="0"/>
                <w:numId w:val="3"/>
              </w:numPr>
              <w:spacing w:line="276" w:lineRule="auto"/>
              <w:rPr>
                <w:b/>
                <w:sz w:val="28"/>
                <w:szCs w:val="24"/>
                <w:lang w:val="pl-PL"/>
              </w:rPr>
            </w:pPr>
            <w:r w:rsidRPr="00F97572">
              <w:rPr>
                <w:sz w:val="28"/>
                <w:szCs w:val="24"/>
                <w:lang w:val="pl-PL"/>
              </w:rPr>
              <w:lastRenderedPageBreak/>
              <w:br w:type="page"/>
            </w:r>
            <w:r w:rsidRPr="00F97572">
              <w:rPr>
                <w:sz w:val="28"/>
                <w:szCs w:val="24"/>
                <w:lang w:val="pl-PL"/>
              </w:rPr>
              <w:br w:type="page"/>
            </w:r>
            <w:r w:rsidRPr="00F97572">
              <w:rPr>
                <w:sz w:val="28"/>
                <w:szCs w:val="24"/>
                <w:lang w:val="pl-PL"/>
              </w:rPr>
              <w:br w:type="page"/>
            </w:r>
            <w:r w:rsidRPr="00F97572">
              <w:rPr>
                <w:sz w:val="28"/>
                <w:szCs w:val="24"/>
                <w:lang w:val="pl-PL"/>
              </w:rPr>
              <w:br w:type="page"/>
            </w:r>
            <w:r w:rsidRPr="00F97572">
              <w:rPr>
                <w:sz w:val="28"/>
                <w:szCs w:val="24"/>
                <w:lang w:val="pl-PL"/>
              </w:rPr>
              <w:br w:type="page"/>
            </w:r>
            <w:r w:rsidRPr="00F97572">
              <w:rPr>
                <w:sz w:val="28"/>
                <w:szCs w:val="24"/>
                <w:lang w:val="pl-PL"/>
              </w:rPr>
              <w:br w:type="page"/>
            </w:r>
            <w:r w:rsidRPr="00F97572">
              <w:rPr>
                <w:sz w:val="28"/>
                <w:szCs w:val="24"/>
                <w:lang w:val="pl-PL"/>
              </w:rPr>
              <w:br w:type="page"/>
            </w:r>
            <w:r w:rsidRPr="00F97572">
              <w:rPr>
                <w:sz w:val="28"/>
                <w:szCs w:val="24"/>
                <w:lang w:val="pl-PL"/>
              </w:rPr>
              <w:br w:type="page"/>
            </w:r>
            <w:r w:rsidRPr="00F97572">
              <w:rPr>
                <w:color w:val="000000"/>
                <w:sz w:val="28"/>
                <w:szCs w:val="24"/>
                <w:lang w:val="pl-PL"/>
              </w:rPr>
              <w:br w:type="page"/>
            </w:r>
            <w:r w:rsidRPr="00F97572">
              <w:rPr>
                <w:b/>
                <w:sz w:val="28"/>
                <w:szCs w:val="24"/>
                <w:lang w:val="pl-PL"/>
              </w:rPr>
              <w:t>NAZWA ORAZ ADRES ZAMAWIAJĄCEGO</w:t>
            </w:r>
          </w:p>
        </w:tc>
      </w:tr>
    </w:tbl>
    <w:p w:rsidR="003E12B4" w:rsidRPr="00003FD5" w:rsidRDefault="003E12B4" w:rsidP="003E12B4">
      <w:pPr>
        <w:spacing w:line="276" w:lineRule="auto"/>
        <w:ind w:left="426"/>
        <w:jc w:val="both"/>
        <w:rPr>
          <w:b/>
          <w:sz w:val="14"/>
          <w:szCs w:val="24"/>
          <w:lang w:val="pl-PL"/>
        </w:rPr>
      </w:pPr>
    </w:p>
    <w:p w:rsidR="003E12B4" w:rsidRPr="00F97572" w:rsidRDefault="003E12B4" w:rsidP="003E12B4">
      <w:pPr>
        <w:spacing w:line="276" w:lineRule="auto"/>
        <w:ind w:left="426"/>
        <w:jc w:val="both"/>
        <w:rPr>
          <w:b/>
          <w:sz w:val="24"/>
          <w:szCs w:val="24"/>
          <w:lang w:val="pl-PL"/>
        </w:rPr>
      </w:pPr>
      <w:r w:rsidRPr="00F97572">
        <w:rPr>
          <w:b/>
          <w:sz w:val="24"/>
          <w:szCs w:val="24"/>
          <w:lang w:val="pl-PL"/>
        </w:rPr>
        <w:t xml:space="preserve">Nazwa: </w:t>
      </w:r>
      <w:r w:rsidRPr="00F97572">
        <w:rPr>
          <w:b/>
          <w:sz w:val="24"/>
          <w:szCs w:val="24"/>
          <w:lang w:val="pl-PL"/>
        </w:rPr>
        <w:tab/>
      </w:r>
      <w:r w:rsidRPr="00F97572">
        <w:rPr>
          <w:b/>
          <w:sz w:val="24"/>
          <w:szCs w:val="24"/>
          <w:lang w:val="pl-PL"/>
        </w:rPr>
        <w:tab/>
        <w:t>Gmina Ełk</w:t>
      </w:r>
    </w:p>
    <w:p w:rsidR="003E12B4" w:rsidRPr="00F97572" w:rsidRDefault="003E12B4" w:rsidP="003E12B4">
      <w:pPr>
        <w:spacing w:line="276" w:lineRule="auto"/>
        <w:ind w:left="426"/>
        <w:jc w:val="both"/>
        <w:rPr>
          <w:b/>
          <w:sz w:val="24"/>
          <w:szCs w:val="24"/>
          <w:lang w:val="pl-PL"/>
        </w:rPr>
      </w:pPr>
      <w:r w:rsidRPr="00F97572">
        <w:rPr>
          <w:b/>
          <w:sz w:val="24"/>
          <w:szCs w:val="24"/>
          <w:lang w:val="pl-PL"/>
        </w:rPr>
        <w:t xml:space="preserve">Adres: </w:t>
      </w:r>
      <w:r w:rsidRPr="00F97572">
        <w:rPr>
          <w:b/>
          <w:sz w:val="24"/>
          <w:szCs w:val="24"/>
          <w:lang w:val="pl-PL"/>
        </w:rPr>
        <w:tab/>
      </w:r>
      <w:r w:rsidRPr="00F97572">
        <w:rPr>
          <w:b/>
          <w:sz w:val="24"/>
          <w:szCs w:val="24"/>
          <w:lang w:val="pl-PL"/>
        </w:rPr>
        <w:tab/>
        <w:t>ul. Armii Krajowej 3, 19-300 Ełk</w:t>
      </w:r>
    </w:p>
    <w:p w:rsidR="003E12B4" w:rsidRPr="00F97572" w:rsidRDefault="003E12B4" w:rsidP="003E12B4">
      <w:pPr>
        <w:spacing w:line="276" w:lineRule="auto"/>
        <w:ind w:firstLine="426"/>
        <w:rPr>
          <w:color w:val="000000"/>
          <w:sz w:val="24"/>
          <w:szCs w:val="24"/>
          <w:lang w:val="pl-PL"/>
        </w:rPr>
      </w:pPr>
      <w:r w:rsidRPr="00F97572">
        <w:rPr>
          <w:color w:val="000000"/>
          <w:sz w:val="24"/>
          <w:szCs w:val="24"/>
          <w:lang w:val="pl-PL"/>
        </w:rPr>
        <w:t xml:space="preserve">tel.  </w:t>
      </w:r>
      <w:r w:rsidRPr="00F97572">
        <w:rPr>
          <w:color w:val="000000"/>
          <w:sz w:val="24"/>
          <w:szCs w:val="24"/>
          <w:lang w:val="pl-PL"/>
        </w:rPr>
        <w:tab/>
      </w:r>
      <w:r w:rsidRPr="00F97572">
        <w:rPr>
          <w:color w:val="000000"/>
          <w:sz w:val="24"/>
          <w:szCs w:val="24"/>
          <w:lang w:val="pl-PL"/>
        </w:rPr>
        <w:tab/>
        <w:t>/087/ 610 44 37</w:t>
      </w:r>
      <w:r w:rsidRPr="00F97572">
        <w:rPr>
          <w:color w:val="000000"/>
          <w:sz w:val="24"/>
          <w:szCs w:val="24"/>
          <w:lang w:val="pl-PL"/>
        </w:rPr>
        <w:tab/>
      </w:r>
      <w:r w:rsidRPr="00F97572">
        <w:rPr>
          <w:color w:val="000000"/>
          <w:sz w:val="24"/>
          <w:szCs w:val="24"/>
          <w:lang w:val="pl-PL"/>
        </w:rPr>
        <w:tab/>
      </w:r>
      <w:r w:rsidRPr="00F97572">
        <w:rPr>
          <w:color w:val="000000"/>
          <w:sz w:val="24"/>
          <w:szCs w:val="24"/>
          <w:lang w:val="pl-PL"/>
        </w:rPr>
        <w:tab/>
        <w:t>fax</w:t>
      </w:r>
      <w:r w:rsidRPr="00F97572">
        <w:rPr>
          <w:color w:val="000000"/>
          <w:sz w:val="24"/>
          <w:szCs w:val="24"/>
          <w:lang w:val="pl-PL"/>
        </w:rPr>
        <w:tab/>
        <w:t>/087/ 610 38 70</w:t>
      </w:r>
    </w:p>
    <w:p w:rsidR="003E12B4" w:rsidRPr="00003FD5" w:rsidRDefault="003E12B4" w:rsidP="003E12B4">
      <w:pPr>
        <w:spacing w:line="276" w:lineRule="auto"/>
        <w:ind w:firstLine="426"/>
        <w:rPr>
          <w:color w:val="000000"/>
          <w:sz w:val="12"/>
          <w:szCs w:val="24"/>
          <w:lang w:val="pl-PL"/>
        </w:rPr>
      </w:pPr>
    </w:p>
    <w:p w:rsidR="003E12B4" w:rsidRPr="00F97572" w:rsidRDefault="003E12B4" w:rsidP="003E12B4">
      <w:pPr>
        <w:spacing w:line="276" w:lineRule="auto"/>
        <w:ind w:firstLine="426"/>
        <w:rPr>
          <w:color w:val="000000"/>
          <w:sz w:val="24"/>
          <w:szCs w:val="24"/>
          <w:lang w:val="pl-PL"/>
        </w:rPr>
      </w:pPr>
      <w:r w:rsidRPr="00F97572">
        <w:rPr>
          <w:b/>
          <w:color w:val="000000"/>
          <w:sz w:val="24"/>
          <w:szCs w:val="24"/>
          <w:lang w:val="pl-PL"/>
        </w:rPr>
        <w:t>Godziny</w:t>
      </w:r>
      <w:r w:rsidRPr="00F97572">
        <w:rPr>
          <w:color w:val="000000"/>
          <w:sz w:val="24"/>
          <w:szCs w:val="24"/>
          <w:lang w:val="pl-PL"/>
        </w:rPr>
        <w:t xml:space="preserve"> </w:t>
      </w:r>
      <w:r w:rsidRPr="00F97572">
        <w:rPr>
          <w:b/>
          <w:color w:val="000000"/>
          <w:sz w:val="24"/>
          <w:szCs w:val="24"/>
          <w:lang w:val="pl-PL"/>
        </w:rPr>
        <w:t>urzędowania</w:t>
      </w:r>
      <w:r w:rsidRPr="00F97572">
        <w:rPr>
          <w:color w:val="000000"/>
          <w:sz w:val="24"/>
          <w:szCs w:val="24"/>
          <w:lang w:val="pl-PL"/>
        </w:rPr>
        <w:t>: poniedziałek, środa, czwartek i piątek od 7.15 –  do 15.15</w:t>
      </w:r>
    </w:p>
    <w:p w:rsidR="003E12B4" w:rsidRPr="00F97572" w:rsidRDefault="003E12B4" w:rsidP="003E12B4">
      <w:pPr>
        <w:spacing w:line="276" w:lineRule="auto"/>
        <w:ind w:firstLine="426"/>
        <w:rPr>
          <w:color w:val="000000"/>
          <w:sz w:val="24"/>
          <w:szCs w:val="24"/>
          <w:lang w:val="pl-PL"/>
        </w:rPr>
      </w:pPr>
      <w:r w:rsidRPr="00F97572">
        <w:rPr>
          <w:color w:val="000000"/>
          <w:sz w:val="24"/>
          <w:szCs w:val="24"/>
          <w:lang w:val="pl-PL"/>
        </w:rPr>
        <w:tab/>
      </w:r>
      <w:r w:rsidRPr="00F97572">
        <w:rPr>
          <w:color w:val="000000"/>
          <w:sz w:val="24"/>
          <w:szCs w:val="24"/>
          <w:lang w:val="pl-PL"/>
        </w:rPr>
        <w:tab/>
      </w:r>
      <w:r w:rsidRPr="00F97572">
        <w:rPr>
          <w:color w:val="000000"/>
          <w:sz w:val="24"/>
          <w:szCs w:val="24"/>
          <w:lang w:val="pl-PL"/>
        </w:rPr>
        <w:tab/>
      </w:r>
      <w:r w:rsidRPr="00F97572">
        <w:rPr>
          <w:color w:val="000000"/>
          <w:sz w:val="24"/>
          <w:szCs w:val="24"/>
          <w:lang w:val="pl-PL"/>
        </w:rPr>
        <w:tab/>
        <w:t xml:space="preserve">  we wtorki od 8.00 – 16.00</w:t>
      </w:r>
    </w:p>
    <w:p w:rsidR="003E12B4" w:rsidRPr="00F97572" w:rsidRDefault="003E12B4" w:rsidP="003E12B4">
      <w:pPr>
        <w:spacing w:line="276" w:lineRule="auto"/>
        <w:ind w:left="426"/>
        <w:jc w:val="both"/>
        <w:rPr>
          <w:b/>
          <w:sz w:val="24"/>
          <w:szCs w:val="24"/>
          <w:lang w:val="pl-PL"/>
        </w:rPr>
      </w:pPr>
      <w:r w:rsidRPr="00F97572">
        <w:rPr>
          <w:b/>
          <w:sz w:val="24"/>
          <w:szCs w:val="24"/>
          <w:lang w:val="pl-PL"/>
        </w:rPr>
        <w:t>NIP: 848-18-31-367</w:t>
      </w:r>
    </w:p>
    <w:p w:rsidR="003E12B4" w:rsidRPr="00003FD5" w:rsidRDefault="003E12B4" w:rsidP="009A0F64">
      <w:pPr>
        <w:jc w:val="both"/>
        <w:rPr>
          <w:sz w:val="12"/>
          <w:szCs w:val="24"/>
          <w:lang w:val="pl-PL"/>
        </w:rPr>
      </w:pPr>
    </w:p>
    <w:p w:rsidR="00741A51" w:rsidRPr="00A727AA" w:rsidRDefault="00741A51" w:rsidP="00741A51">
      <w:pPr>
        <w:ind w:left="426"/>
        <w:jc w:val="both"/>
        <w:rPr>
          <w:sz w:val="26"/>
          <w:szCs w:val="26"/>
          <w:lang w:val="pl-PL"/>
        </w:rPr>
      </w:pPr>
      <w:r w:rsidRPr="00A727AA">
        <w:rPr>
          <w:sz w:val="26"/>
          <w:szCs w:val="26"/>
          <w:lang w:val="pl-PL"/>
        </w:rPr>
        <w:t>Ogłoszenie o zamówieniu zostało zamieszczone:</w:t>
      </w:r>
    </w:p>
    <w:p w:rsidR="00741A51" w:rsidRPr="00FC73CC" w:rsidRDefault="00741A51" w:rsidP="00095FC1">
      <w:pPr>
        <w:numPr>
          <w:ilvl w:val="0"/>
          <w:numId w:val="13"/>
        </w:numPr>
        <w:jc w:val="both"/>
        <w:rPr>
          <w:sz w:val="26"/>
          <w:szCs w:val="26"/>
          <w:lang w:val="pl-PL"/>
        </w:rPr>
      </w:pPr>
      <w:r w:rsidRPr="00FC73CC">
        <w:rPr>
          <w:sz w:val="26"/>
          <w:szCs w:val="26"/>
          <w:lang w:val="pl-PL"/>
        </w:rPr>
        <w:t>w Biuletynie Zamówień Publicznych;</w:t>
      </w:r>
    </w:p>
    <w:p w:rsidR="00741A51" w:rsidRPr="00A727AA" w:rsidRDefault="00741A51" w:rsidP="00095FC1">
      <w:pPr>
        <w:numPr>
          <w:ilvl w:val="0"/>
          <w:numId w:val="13"/>
        </w:numPr>
        <w:jc w:val="both"/>
        <w:rPr>
          <w:sz w:val="26"/>
          <w:szCs w:val="26"/>
          <w:lang w:val="pl-PL"/>
        </w:rPr>
      </w:pPr>
      <w:r w:rsidRPr="00A727AA">
        <w:rPr>
          <w:sz w:val="26"/>
          <w:szCs w:val="26"/>
          <w:lang w:val="pl-PL"/>
        </w:rPr>
        <w:t xml:space="preserve">w miejscu publicznie dostępnym w siedzibie zamawiającego, tablica ogłoszeń </w:t>
      </w:r>
      <w:r w:rsidRPr="00A727AA">
        <w:rPr>
          <w:sz w:val="26"/>
          <w:szCs w:val="26"/>
          <w:lang w:val="pl-PL"/>
        </w:rPr>
        <w:br/>
        <w:t>w budynku Urzędu Gminy Ełk (I piętro);</w:t>
      </w:r>
    </w:p>
    <w:p w:rsidR="00741A51" w:rsidRPr="00741A51" w:rsidRDefault="00741A51" w:rsidP="00095FC1">
      <w:pPr>
        <w:numPr>
          <w:ilvl w:val="0"/>
          <w:numId w:val="13"/>
        </w:numPr>
        <w:jc w:val="both"/>
        <w:rPr>
          <w:b/>
          <w:sz w:val="26"/>
          <w:szCs w:val="26"/>
          <w:lang w:val="pl-PL"/>
        </w:rPr>
      </w:pPr>
      <w:r w:rsidRPr="006136C5">
        <w:rPr>
          <w:sz w:val="26"/>
          <w:szCs w:val="26"/>
          <w:lang w:val="pl-PL"/>
        </w:rPr>
        <w:t xml:space="preserve">na stronie internetowej </w:t>
      </w:r>
      <w:r w:rsidRPr="00741A51">
        <w:rPr>
          <w:b/>
          <w:sz w:val="26"/>
          <w:szCs w:val="26"/>
          <w:lang w:val="pl-PL"/>
        </w:rPr>
        <w:t>bip.elk.gmina.pl</w:t>
      </w:r>
    </w:p>
    <w:p w:rsidR="00F97572" w:rsidRPr="00003FD5" w:rsidRDefault="00F97572" w:rsidP="009A0F64">
      <w:pPr>
        <w:jc w:val="both"/>
        <w:rPr>
          <w:sz w:val="22"/>
          <w:szCs w:val="24"/>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2D050"/>
        <w:tblLook w:val="04A0"/>
      </w:tblPr>
      <w:tblGrid>
        <w:gridCol w:w="8945"/>
      </w:tblGrid>
      <w:tr w:rsidR="003E12B4" w:rsidRPr="006136C5" w:rsidTr="00125034">
        <w:trPr>
          <w:trHeight w:val="657"/>
        </w:trPr>
        <w:tc>
          <w:tcPr>
            <w:tcW w:w="8945" w:type="dxa"/>
            <w:shd w:val="clear" w:color="auto" w:fill="92D050"/>
            <w:vAlign w:val="center"/>
          </w:tcPr>
          <w:p w:rsidR="003E12B4" w:rsidRPr="000D3C42" w:rsidRDefault="003E12B4" w:rsidP="008F3638">
            <w:pPr>
              <w:numPr>
                <w:ilvl w:val="0"/>
                <w:numId w:val="3"/>
              </w:numPr>
              <w:spacing w:line="276" w:lineRule="auto"/>
              <w:rPr>
                <w:b/>
                <w:sz w:val="28"/>
                <w:szCs w:val="24"/>
                <w:lang w:val="pl-PL"/>
              </w:rPr>
            </w:pPr>
            <w:r w:rsidRPr="000D3C42">
              <w:rPr>
                <w:b/>
                <w:sz w:val="28"/>
                <w:szCs w:val="24"/>
                <w:lang w:val="pl-PL"/>
              </w:rPr>
              <w:t>TRYB UDZIELENIA ZAMÓWIENIA</w:t>
            </w:r>
          </w:p>
        </w:tc>
      </w:tr>
    </w:tbl>
    <w:p w:rsidR="003E12B4" w:rsidRPr="00003FD5" w:rsidRDefault="003E12B4" w:rsidP="00F97572">
      <w:pPr>
        <w:spacing w:line="276" w:lineRule="auto"/>
        <w:jc w:val="both"/>
        <w:rPr>
          <w:b/>
          <w:sz w:val="10"/>
          <w:szCs w:val="24"/>
          <w:lang w:val="pl-PL"/>
        </w:rPr>
      </w:pPr>
    </w:p>
    <w:p w:rsidR="00F719D5" w:rsidRDefault="00F719D5" w:rsidP="00ED7142">
      <w:pPr>
        <w:tabs>
          <w:tab w:val="left" w:pos="3855"/>
        </w:tabs>
        <w:spacing w:after="120" w:line="276" w:lineRule="auto"/>
        <w:ind w:left="426"/>
        <w:jc w:val="both"/>
        <w:rPr>
          <w:sz w:val="24"/>
          <w:szCs w:val="24"/>
          <w:lang w:val="pl-PL"/>
        </w:rPr>
      </w:pPr>
      <w:r w:rsidRPr="00F97572">
        <w:rPr>
          <w:sz w:val="24"/>
          <w:szCs w:val="24"/>
          <w:lang w:val="pl-PL"/>
        </w:rPr>
        <w:t xml:space="preserve">Postępowanie prowadzone jest w trybie przetargu nieograniczonego na podstawie </w:t>
      </w:r>
      <w:r w:rsidR="00F97572" w:rsidRPr="00F97572">
        <w:rPr>
          <w:sz w:val="24"/>
          <w:szCs w:val="24"/>
          <w:lang w:val="pl-PL"/>
        </w:rPr>
        <w:br/>
      </w:r>
      <w:r w:rsidRPr="00F97572">
        <w:rPr>
          <w:sz w:val="24"/>
          <w:szCs w:val="24"/>
          <w:lang w:val="pl-PL"/>
        </w:rPr>
        <w:t xml:space="preserve">art. 39 ustawy Prawo zamówień publicznych z </w:t>
      </w:r>
      <w:r w:rsidR="00A3224F">
        <w:rPr>
          <w:sz w:val="24"/>
          <w:szCs w:val="24"/>
          <w:lang w:val="pl-PL"/>
        </w:rPr>
        <w:t>dnia 29 stycznia 2004 r. (</w:t>
      </w:r>
      <w:r w:rsidRPr="00F97572">
        <w:rPr>
          <w:sz w:val="24"/>
          <w:szCs w:val="24"/>
          <w:lang w:val="pl-PL"/>
        </w:rPr>
        <w:t>Dz. U. z 2013 r. poz. 907, 984,1047 i 1473) zwanej dalej „Ustawą” lub „Pzp”.</w:t>
      </w:r>
    </w:p>
    <w:p w:rsidR="00003FD5" w:rsidRPr="00003FD5" w:rsidRDefault="00003FD5" w:rsidP="00ED7142">
      <w:pPr>
        <w:tabs>
          <w:tab w:val="left" w:pos="3855"/>
        </w:tabs>
        <w:spacing w:after="120" w:line="276" w:lineRule="auto"/>
        <w:ind w:left="426"/>
        <w:jc w:val="both"/>
        <w:rPr>
          <w:sz w:val="2"/>
          <w:szCs w:val="24"/>
          <w:lang w:val="pl-PL"/>
        </w:rPr>
      </w:pPr>
    </w:p>
    <w:tbl>
      <w:tblPr>
        <w:tblW w:w="8945" w:type="dxa"/>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2D050"/>
        <w:tblLook w:val="04A0"/>
      </w:tblPr>
      <w:tblGrid>
        <w:gridCol w:w="8945"/>
      </w:tblGrid>
      <w:tr w:rsidR="00C85294" w:rsidRPr="00F97572" w:rsidTr="00125034">
        <w:trPr>
          <w:trHeight w:val="736"/>
        </w:trPr>
        <w:tc>
          <w:tcPr>
            <w:tcW w:w="8945" w:type="dxa"/>
            <w:shd w:val="clear" w:color="auto" w:fill="92D050"/>
            <w:vAlign w:val="center"/>
          </w:tcPr>
          <w:p w:rsidR="00C85294" w:rsidRPr="00F97572" w:rsidRDefault="0014725A" w:rsidP="00C85294">
            <w:pPr>
              <w:pStyle w:val="Akapitzlist"/>
              <w:numPr>
                <w:ilvl w:val="0"/>
                <w:numId w:val="3"/>
              </w:numPr>
              <w:spacing w:line="276" w:lineRule="auto"/>
              <w:rPr>
                <w:b/>
                <w:sz w:val="28"/>
                <w:szCs w:val="24"/>
                <w:lang w:val="pl-PL"/>
              </w:rPr>
            </w:pPr>
            <w:r w:rsidRPr="00A3224F">
              <w:rPr>
                <w:sz w:val="26"/>
                <w:szCs w:val="26"/>
                <w:lang w:val="pl-PL"/>
              </w:rPr>
              <w:tab/>
            </w:r>
            <w:r w:rsidR="00C85294" w:rsidRPr="00F97572">
              <w:rPr>
                <w:b/>
                <w:sz w:val="28"/>
                <w:szCs w:val="24"/>
                <w:lang w:val="pl-PL"/>
              </w:rPr>
              <w:t>OPIS PRZEDMIOTU ZAMÓWIENIA</w:t>
            </w:r>
          </w:p>
        </w:tc>
      </w:tr>
    </w:tbl>
    <w:p w:rsidR="00C85294" w:rsidRPr="001F31BB" w:rsidRDefault="00C85294" w:rsidP="00C85294">
      <w:pPr>
        <w:spacing w:line="276" w:lineRule="auto"/>
        <w:ind w:left="426"/>
        <w:jc w:val="both"/>
        <w:rPr>
          <w:sz w:val="16"/>
          <w:szCs w:val="24"/>
          <w:lang w:val="pl-PL"/>
        </w:rPr>
      </w:pPr>
    </w:p>
    <w:p w:rsidR="00D24B56" w:rsidRPr="00ED7142" w:rsidRDefault="00D24B56" w:rsidP="00ED7142">
      <w:pPr>
        <w:spacing w:line="276" w:lineRule="auto"/>
        <w:jc w:val="both"/>
        <w:rPr>
          <w:b/>
          <w:sz w:val="24"/>
          <w:szCs w:val="24"/>
          <w:lang w:val="pl-PL"/>
        </w:rPr>
      </w:pPr>
      <w:r w:rsidRPr="00ED7142">
        <w:rPr>
          <w:b/>
          <w:sz w:val="24"/>
          <w:szCs w:val="24"/>
          <w:lang w:val="pl-PL"/>
        </w:rPr>
        <w:t>1.Przedmiot zamówienia:</w:t>
      </w:r>
    </w:p>
    <w:p w:rsidR="00F97572" w:rsidRPr="00ED7142" w:rsidRDefault="00F97572" w:rsidP="00ED7142">
      <w:pPr>
        <w:spacing w:line="276" w:lineRule="auto"/>
        <w:rPr>
          <w:b/>
          <w:sz w:val="14"/>
          <w:szCs w:val="28"/>
          <w:lang w:val="pl-PL"/>
        </w:rPr>
      </w:pPr>
    </w:p>
    <w:p w:rsidR="000111DA" w:rsidRPr="000111DA" w:rsidRDefault="000111DA" w:rsidP="000111DA">
      <w:pPr>
        <w:spacing w:line="360" w:lineRule="auto"/>
        <w:jc w:val="center"/>
        <w:rPr>
          <w:b/>
          <w:sz w:val="28"/>
          <w:szCs w:val="28"/>
          <w:lang w:val="pl-PL"/>
        </w:rPr>
      </w:pPr>
      <w:r w:rsidRPr="000111DA">
        <w:rPr>
          <w:b/>
          <w:sz w:val="28"/>
          <w:szCs w:val="28"/>
          <w:lang w:val="pl-PL"/>
        </w:rPr>
        <w:t xml:space="preserve">Rozbudowa części przedszkolnej budynku Zespołu Szkolno – Przedszkolnego </w:t>
      </w:r>
      <w:r w:rsidRPr="000111DA">
        <w:rPr>
          <w:b/>
          <w:sz w:val="28"/>
          <w:szCs w:val="28"/>
          <w:lang w:val="pl-PL"/>
        </w:rPr>
        <w:br/>
        <w:t>w Nowej Wsi Ełckiej wra</w:t>
      </w:r>
      <w:r w:rsidR="00B74A8C">
        <w:rPr>
          <w:b/>
          <w:sz w:val="28"/>
          <w:szCs w:val="28"/>
          <w:lang w:val="pl-PL"/>
        </w:rPr>
        <w:t>z z infrastrukturą towarzyszącą</w:t>
      </w:r>
    </w:p>
    <w:p w:rsidR="00AB265B" w:rsidRPr="00003FD5" w:rsidRDefault="00AB265B" w:rsidP="00ED7142">
      <w:pPr>
        <w:spacing w:line="276" w:lineRule="auto"/>
        <w:rPr>
          <w:b/>
          <w:sz w:val="8"/>
          <w:szCs w:val="24"/>
          <w:lang w:val="pl-PL"/>
        </w:rPr>
      </w:pPr>
    </w:p>
    <w:p w:rsidR="00F97572" w:rsidRPr="00F97572" w:rsidRDefault="00F97572" w:rsidP="00B74A8C">
      <w:pPr>
        <w:spacing w:line="276" w:lineRule="auto"/>
        <w:jc w:val="both"/>
        <w:rPr>
          <w:b/>
          <w:sz w:val="24"/>
          <w:lang w:val="pl-PL"/>
        </w:rPr>
      </w:pPr>
      <w:r w:rsidRPr="00F97572">
        <w:rPr>
          <w:b/>
          <w:sz w:val="24"/>
          <w:lang w:val="pl-PL"/>
        </w:rPr>
        <w:t xml:space="preserve">Szczegółowy opis przedmiotu zamówienia zawarty </w:t>
      </w:r>
      <w:r w:rsidR="00B74A8C">
        <w:rPr>
          <w:b/>
          <w:sz w:val="24"/>
          <w:lang w:val="pl-PL"/>
        </w:rPr>
        <w:t xml:space="preserve">jest w dokumentacji projektowej, przedmiarach oraz </w:t>
      </w:r>
      <w:r w:rsidRPr="00F97572">
        <w:rPr>
          <w:b/>
          <w:sz w:val="24"/>
          <w:lang w:val="pl-PL"/>
        </w:rPr>
        <w:t>Specyfikacji technicznej wykonania i odbioru robót budowlanych stanowiących Załącznik</w:t>
      </w:r>
      <w:r>
        <w:rPr>
          <w:b/>
          <w:sz w:val="24"/>
          <w:lang w:val="pl-PL"/>
        </w:rPr>
        <w:t>i</w:t>
      </w:r>
      <w:r w:rsidRPr="00F97572">
        <w:rPr>
          <w:b/>
          <w:sz w:val="24"/>
          <w:lang w:val="pl-PL"/>
        </w:rPr>
        <w:t xml:space="preserve"> do niniejszej SIWZ. </w:t>
      </w:r>
    </w:p>
    <w:p w:rsidR="00F97572" w:rsidRPr="00003FD5" w:rsidRDefault="00F97572" w:rsidP="00ED7142">
      <w:pPr>
        <w:pStyle w:val="Bezodstpw"/>
        <w:spacing w:line="276" w:lineRule="auto"/>
        <w:jc w:val="both"/>
        <w:rPr>
          <w:b/>
          <w:sz w:val="12"/>
          <w:u w:val="single"/>
        </w:rPr>
      </w:pPr>
    </w:p>
    <w:p w:rsidR="00F97572" w:rsidRPr="00F97572" w:rsidRDefault="00F97572" w:rsidP="00ED7142">
      <w:pPr>
        <w:pStyle w:val="Bezodstpw"/>
        <w:spacing w:line="276" w:lineRule="auto"/>
        <w:jc w:val="both"/>
        <w:rPr>
          <w:b/>
          <w:sz w:val="24"/>
          <w:u w:val="single"/>
        </w:rPr>
      </w:pPr>
      <w:r w:rsidRPr="00F97572">
        <w:rPr>
          <w:b/>
          <w:sz w:val="24"/>
          <w:u w:val="single"/>
        </w:rPr>
        <w:t>W A Ż N E</w:t>
      </w:r>
    </w:p>
    <w:p w:rsidR="00F97572" w:rsidRDefault="00F97572" w:rsidP="00F97572">
      <w:pPr>
        <w:pStyle w:val="Bezodstpw"/>
        <w:spacing w:line="276" w:lineRule="auto"/>
        <w:ind w:firstLine="708"/>
        <w:jc w:val="both"/>
        <w:rPr>
          <w:sz w:val="24"/>
          <w:szCs w:val="24"/>
        </w:rPr>
      </w:pPr>
      <w:r w:rsidRPr="00B552AE">
        <w:rPr>
          <w:sz w:val="24"/>
          <w:szCs w:val="24"/>
        </w:rPr>
        <w:t>Wymienione w dokumentacji projektowej, przedmiarach oraz specyfikacjach technicznych wykonania i odbioru robót ewentualne nazwy własne materiałów, rozwiązań systemowych oraz ewentualnych producentów mają na celu określenie standardu zastosowanych rozwiązań. Dopuszcza się użycie dowolnych materiałów oraz technologii ich wbudowania, jeśli nie wpłynie to negatywnie na jakość wykonanych robót a parametry użytych materiałów będą nie gorsze niż wymienione w dokumentacji projektowo-kosztorysowej.</w:t>
      </w:r>
    </w:p>
    <w:p w:rsidR="009A4B92" w:rsidRPr="009A4B92" w:rsidRDefault="009A4B92" w:rsidP="009A4B92">
      <w:pPr>
        <w:spacing w:line="276" w:lineRule="auto"/>
        <w:jc w:val="both"/>
        <w:rPr>
          <w:b/>
          <w:sz w:val="24"/>
          <w:szCs w:val="24"/>
          <w:lang w:val="pl-PL"/>
        </w:rPr>
      </w:pPr>
      <w:r w:rsidRPr="009A4B92">
        <w:rPr>
          <w:sz w:val="24"/>
          <w:szCs w:val="24"/>
          <w:lang w:val="pl-PL"/>
        </w:rPr>
        <w:t>Jeżeli w opisie przedmiotu zamówienia wskazano jakikolwiek znak towarowy, patent czy pochodzenie – należy przy</w:t>
      </w:r>
      <w:r w:rsidR="00E20BBD">
        <w:rPr>
          <w:sz w:val="24"/>
          <w:szCs w:val="24"/>
          <w:lang w:val="pl-PL"/>
        </w:rPr>
        <w:t>j</w:t>
      </w:r>
      <w:r w:rsidRPr="009A4B92">
        <w:rPr>
          <w:sz w:val="24"/>
          <w:szCs w:val="24"/>
          <w:lang w:val="pl-PL"/>
        </w:rPr>
        <w:t xml:space="preserve">ąć, że wskazane patenty, znaki towarowe, pochodzenie określają parametry techniczne, eksploatacyjne, użytkowe, a jednocześnie oznacza to, że </w:t>
      </w:r>
      <w:r w:rsidRPr="009A4B92">
        <w:rPr>
          <w:b/>
          <w:sz w:val="24"/>
          <w:szCs w:val="24"/>
          <w:lang w:val="pl-PL"/>
        </w:rPr>
        <w:t>zamawiający dopuszcza złożenie oferty w tej części przedmiotu zamówienia o równoważnych parametrach technicznych, eksploatacyjnych i użytkowych.</w:t>
      </w:r>
    </w:p>
    <w:p w:rsidR="00B74A8C" w:rsidRDefault="00B74A8C">
      <w:pPr>
        <w:rPr>
          <w:sz w:val="24"/>
          <w:szCs w:val="24"/>
          <w:lang w:val="pl-PL"/>
        </w:rPr>
      </w:pPr>
      <w:r>
        <w:rPr>
          <w:sz w:val="24"/>
          <w:szCs w:val="24"/>
          <w:lang w:val="pl-PL"/>
        </w:rPr>
        <w:br w:type="page"/>
      </w:r>
    </w:p>
    <w:p w:rsidR="009A4B92" w:rsidRPr="00187EF4" w:rsidRDefault="00F97572" w:rsidP="009A4B92">
      <w:pPr>
        <w:spacing w:line="276" w:lineRule="auto"/>
        <w:jc w:val="both"/>
        <w:rPr>
          <w:sz w:val="24"/>
          <w:szCs w:val="24"/>
          <w:lang w:val="pl-PL"/>
        </w:rPr>
      </w:pPr>
      <w:r w:rsidRPr="00187EF4">
        <w:rPr>
          <w:sz w:val="24"/>
          <w:szCs w:val="24"/>
          <w:lang w:val="pl-PL"/>
        </w:rPr>
        <w:lastRenderedPageBreak/>
        <w:t>Przedmiary robót powinny być analizo</w:t>
      </w:r>
      <w:r w:rsidR="00AE18E1" w:rsidRPr="00187EF4">
        <w:rPr>
          <w:sz w:val="24"/>
          <w:szCs w:val="24"/>
          <w:lang w:val="pl-PL"/>
        </w:rPr>
        <w:t>wane w powiązaniu z projektami,</w:t>
      </w:r>
      <w:r w:rsidRPr="00187EF4">
        <w:rPr>
          <w:sz w:val="24"/>
          <w:szCs w:val="24"/>
          <w:lang w:val="pl-PL"/>
        </w:rPr>
        <w:t xml:space="preserve"> wied</w:t>
      </w:r>
      <w:r w:rsidR="001B4A23" w:rsidRPr="00187EF4">
        <w:rPr>
          <w:sz w:val="24"/>
          <w:szCs w:val="24"/>
          <w:lang w:val="pl-PL"/>
        </w:rPr>
        <w:t>zą techniczną, sztuką budowlaną oraz</w:t>
      </w:r>
      <w:r w:rsidRPr="00187EF4">
        <w:rPr>
          <w:sz w:val="24"/>
          <w:szCs w:val="24"/>
          <w:lang w:val="pl-PL"/>
        </w:rPr>
        <w:t xml:space="preserve"> Specyfikacją Istotnych Warunków Zamówienia</w:t>
      </w:r>
      <w:r w:rsidR="00AE18E1" w:rsidRPr="00187EF4">
        <w:rPr>
          <w:sz w:val="24"/>
          <w:szCs w:val="24"/>
          <w:lang w:val="pl-PL"/>
        </w:rPr>
        <w:t>.</w:t>
      </w:r>
      <w:r w:rsidRPr="00187EF4">
        <w:rPr>
          <w:sz w:val="24"/>
          <w:szCs w:val="24"/>
          <w:lang w:val="pl-PL"/>
        </w:rPr>
        <w:t xml:space="preserve"> </w:t>
      </w:r>
    </w:p>
    <w:p w:rsidR="009A4B92" w:rsidRPr="004F098D" w:rsidRDefault="009A4B92" w:rsidP="009A4B92">
      <w:pPr>
        <w:spacing w:line="276" w:lineRule="auto"/>
        <w:jc w:val="both"/>
        <w:rPr>
          <w:b/>
          <w:szCs w:val="24"/>
          <w:lang w:val="pl-PL"/>
        </w:rPr>
      </w:pPr>
    </w:p>
    <w:p w:rsidR="004F098D" w:rsidRPr="004F098D" w:rsidRDefault="004F098D" w:rsidP="004F098D">
      <w:pPr>
        <w:pStyle w:val="Bezodstpw"/>
        <w:spacing w:line="276" w:lineRule="auto"/>
        <w:jc w:val="both"/>
        <w:rPr>
          <w:b/>
          <w:sz w:val="24"/>
          <w:szCs w:val="24"/>
        </w:rPr>
      </w:pPr>
      <w:r w:rsidRPr="004F098D">
        <w:rPr>
          <w:b/>
          <w:sz w:val="24"/>
          <w:szCs w:val="24"/>
        </w:rPr>
        <w:t xml:space="preserve">Wykonawca udzieli na wykonane roboty budowlane co najmniej </w:t>
      </w:r>
      <w:r w:rsidR="00B74A8C">
        <w:rPr>
          <w:b/>
          <w:sz w:val="24"/>
          <w:szCs w:val="24"/>
        </w:rPr>
        <w:t>48</w:t>
      </w:r>
      <w:r w:rsidRPr="004F098D">
        <w:rPr>
          <w:b/>
          <w:sz w:val="24"/>
          <w:szCs w:val="24"/>
        </w:rPr>
        <w:t xml:space="preserve"> miesięcy gwarancji </w:t>
      </w:r>
      <w:r>
        <w:rPr>
          <w:b/>
          <w:sz w:val="24"/>
          <w:szCs w:val="24"/>
        </w:rPr>
        <w:br/>
      </w:r>
      <w:r w:rsidRPr="004F098D">
        <w:rPr>
          <w:b/>
          <w:sz w:val="24"/>
          <w:szCs w:val="24"/>
        </w:rPr>
        <w:t>i r</w:t>
      </w:r>
      <w:r>
        <w:rPr>
          <w:b/>
          <w:sz w:val="24"/>
          <w:szCs w:val="24"/>
        </w:rPr>
        <w:t>ękojmi, natomiast na materiały,</w:t>
      </w:r>
      <w:r w:rsidRPr="004F098D">
        <w:rPr>
          <w:b/>
          <w:sz w:val="24"/>
          <w:szCs w:val="24"/>
        </w:rPr>
        <w:t xml:space="preserve"> zgodnie z gwarancją ich producenta, liczonej w obydwu przypadkach począwszy od daty podpisania protokołu odbioru końcowego bez usterek </w:t>
      </w:r>
      <w:r>
        <w:rPr>
          <w:b/>
          <w:sz w:val="24"/>
          <w:szCs w:val="24"/>
        </w:rPr>
        <w:br/>
      </w:r>
      <w:r w:rsidRPr="004F098D">
        <w:rPr>
          <w:b/>
          <w:sz w:val="24"/>
          <w:szCs w:val="24"/>
        </w:rPr>
        <w:t xml:space="preserve">i wad. </w:t>
      </w:r>
    </w:p>
    <w:p w:rsidR="00187EF4" w:rsidRPr="00187EF4" w:rsidRDefault="00187EF4" w:rsidP="009A4B92">
      <w:pPr>
        <w:spacing w:line="276" w:lineRule="auto"/>
        <w:jc w:val="both"/>
        <w:rPr>
          <w:b/>
          <w:szCs w:val="24"/>
          <w:lang w:val="pl-PL"/>
        </w:rPr>
      </w:pPr>
    </w:p>
    <w:p w:rsidR="00F97572" w:rsidRPr="00726B8F" w:rsidRDefault="00F97572" w:rsidP="009A4B92">
      <w:pPr>
        <w:spacing w:line="276" w:lineRule="auto"/>
        <w:jc w:val="both"/>
        <w:rPr>
          <w:b/>
          <w:sz w:val="24"/>
          <w:szCs w:val="24"/>
          <w:lang w:val="pl-PL"/>
        </w:rPr>
      </w:pPr>
      <w:r w:rsidRPr="009A4B92">
        <w:rPr>
          <w:b/>
          <w:sz w:val="24"/>
          <w:szCs w:val="24"/>
          <w:lang w:val="pl-PL"/>
        </w:rPr>
        <w:t xml:space="preserve">W ofercie Wykonawca powinien podać cenę ryczałtową, obejmującą całkowity koszt </w:t>
      </w:r>
      <w:r w:rsidRPr="00726B8F">
        <w:rPr>
          <w:b/>
          <w:sz w:val="24"/>
          <w:szCs w:val="24"/>
          <w:lang w:val="pl-PL"/>
        </w:rPr>
        <w:t>wykonania przedmiotu zamówienia, uwzględniającą rozmiar robót budowlanych i inne koszty ponoszone przez Wykonawcę. Wykonawca nie będzie mógł żądać podwyższenia wynagrodzenia.</w:t>
      </w:r>
    </w:p>
    <w:p w:rsidR="00F97572" w:rsidRPr="00726B8F" w:rsidRDefault="00F97572" w:rsidP="009A4B92">
      <w:pPr>
        <w:spacing w:line="276" w:lineRule="auto"/>
        <w:rPr>
          <w:b/>
          <w:sz w:val="24"/>
          <w:szCs w:val="24"/>
          <w:lang w:val="pl-PL"/>
        </w:rPr>
      </w:pPr>
    </w:p>
    <w:p w:rsidR="00D24B56" w:rsidRPr="00726B8F" w:rsidRDefault="00D24B56" w:rsidP="00F97572">
      <w:pPr>
        <w:rPr>
          <w:b/>
          <w:sz w:val="24"/>
          <w:szCs w:val="24"/>
          <w:lang w:val="pl-PL"/>
        </w:rPr>
      </w:pPr>
      <w:r w:rsidRPr="00726B8F">
        <w:rPr>
          <w:b/>
          <w:sz w:val="24"/>
          <w:szCs w:val="24"/>
          <w:lang w:val="pl-PL"/>
        </w:rPr>
        <w:t>2.Oznaczenie wg Wspólnego Słownika Zamówień Publicznych</w:t>
      </w:r>
    </w:p>
    <w:p w:rsidR="0027509C" w:rsidRPr="00726B8F" w:rsidRDefault="0027509C">
      <w:pPr>
        <w:jc w:val="both"/>
        <w:rPr>
          <w:b/>
          <w:bCs/>
          <w:sz w:val="24"/>
          <w:szCs w:val="24"/>
          <w:lang w:val="pl-PL"/>
        </w:rPr>
      </w:pPr>
    </w:p>
    <w:p w:rsidR="00AF6288" w:rsidRPr="00726B8F" w:rsidRDefault="0027509C" w:rsidP="00E36BB3">
      <w:pPr>
        <w:jc w:val="both"/>
        <w:rPr>
          <w:b/>
          <w:bCs/>
          <w:sz w:val="24"/>
          <w:szCs w:val="24"/>
          <w:lang w:val="pl-PL"/>
        </w:rPr>
      </w:pPr>
      <w:r w:rsidRPr="00726B8F">
        <w:rPr>
          <w:b/>
          <w:bCs/>
          <w:sz w:val="24"/>
          <w:szCs w:val="24"/>
          <w:lang w:val="pl-PL"/>
        </w:rPr>
        <w:t xml:space="preserve">KOD CPV </w:t>
      </w:r>
    </w:p>
    <w:p w:rsidR="00B74A8C" w:rsidRDefault="00B74A8C">
      <w:pPr>
        <w:jc w:val="both"/>
        <w:rPr>
          <w:b/>
          <w:sz w:val="24"/>
          <w:szCs w:val="24"/>
          <w:lang w:val="pl-PL"/>
        </w:rPr>
      </w:pPr>
    </w:p>
    <w:p w:rsidR="00302FD4" w:rsidRPr="00302FD4" w:rsidRDefault="00302FD4" w:rsidP="00302FD4">
      <w:pPr>
        <w:rPr>
          <w:sz w:val="24"/>
          <w:szCs w:val="24"/>
          <w:lang w:val="pl-PL"/>
        </w:rPr>
      </w:pPr>
      <w:r w:rsidRPr="00302FD4">
        <w:rPr>
          <w:sz w:val="24"/>
          <w:szCs w:val="24"/>
          <w:lang w:val="pl-PL"/>
        </w:rPr>
        <w:t xml:space="preserve">45100000-8   </w:t>
      </w:r>
      <w:r w:rsidR="0038585A">
        <w:rPr>
          <w:sz w:val="24"/>
          <w:szCs w:val="24"/>
          <w:lang w:val="pl-PL"/>
        </w:rPr>
        <w:tab/>
      </w:r>
      <w:r w:rsidRPr="00302FD4">
        <w:rPr>
          <w:sz w:val="24"/>
          <w:szCs w:val="24"/>
          <w:lang w:val="pl-PL"/>
        </w:rPr>
        <w:t>Przygotowanie terenu pod budowę</w:t>
      </w:r>
    </w:p>
    <w:p w:rsidR="00302FD4" w:rsidRPr="00302FD4" w:rsidRDefault="00302FD4" w:rsidP="00302FD4">
      <w:pPr>
        <w:rPr>
          <w:sz w:val="24"/>
          <w:szCs w:val="24"/>
          <w:lang w:val="pl-PL"/>
        </w:rPr>
      </w:pPr>
      <w:r w:rsidRPr="00302FD4">
        <w:rPr>
          <w:sz w:val="24"/>
          <w:szCs w:val="24"/>
          <w:lang w:val="pl-PL"/>
        </w:rPr>
        <w:t xml:space="preserve">45111300-1   </w:t>
      </w:r>
      <w:r w:rsidR="0038585A">
        <w:rPr>
          <w:sz w:val="24"/>
          <w:szCs w:val="24"/>
          <w:lang w:val="pl-PL"/>
        </w:rPr>
        <w:tab/>
      </w:r>
      <w:r w:rsidRPr="00302FD4">
        <w:rPr>
          <w:sz w:val="24"/>
          <w:szCs w:val="24"/>
          <w:lang w:val="pl-PL"/>
        </w:rPr>
        <w:t>Roboty rozbiórkowe</w:t>
      </w:r>
    </w:p>
    <w:p w:rsidR="00302FD4" w:rsidRPr="00302FD4" w:rsidRDefault="00302FD4" w:rsidP="00302FD4">
      <w:pPr>
        <w:rPr>
          <w:sz w:val="24"/>
          <w:szCs w:val="24"/>
          <w:lang w:val="pl-PL"/>
        </w:rPr>
      </w:pPr>
      <w:r w:rsidRPr="00302FD4">
        <w:rPr>
          <w:sz w:val="24"/>
          <w:szCs w:val="24"/>
          <w:lang w:val="pl-PL"/>
        </w:rPr>
        <w:t xml:space="preserve">45262300-4   </w:t>
      </w:r>
      <w:r w:rsidR="0038585A">
        <w:rPr>
          <w:sz w:val="24"/>
          <w:szCs w:val="24"/>
          <w:lang w:val="pl-PL"/>
        </w:rPr>
        <w:tab/>
      </w:r>
      <w:r w:rsidRPr="00302FD4">
        <w:rPr>
          <w:sz w:val="24"/>
          <w:szCs w:val="24"/>
          <w:lang w:val="pl-PL"/>
        </w:rPr>
        <w:t>Betonowanie</w:t>
      </w:r>
    </w:p>
    <w:p w:rsidR="00302FD4" w:rsidRPr="00302FD4" w:rsidRDefault="00302FD4" w:rsidP="00302FD4">
      <w:pPr>
        <w:rPr>
          <w:sz w:val="24"/>
          <w:szCs w:val="24"/>
          <w:lang w:val="pl-PL"/>
        </w:rPr>
      </w:pPr>
      <w:r w:rsidRPr="00302FD4">
        <w:rPr>
          <w:sz w:val="24"/>
          <w:szCs w:val="24"/>
          <w:lang w:val="pl-PL"/>
        </w:rPr>
        <w:t xml:space="preserve">45420000-7   </w:t>
      </w:r>
      <w:r w:rsidR="0038585A">
        <w:rPr>
          <w:sz w:val="24"/>
          <w:szCs w:val="24"/>
          <w:lang w:val="pl-PL"/>
        </w:rPr>
        <w:tab/>
      </w:r>
      <w:r w:rsidRPr="00302FD4">
        <w:rPr>
          <w:sz w:val="24"/>
          <w:szCs w:val="24"/>
          <w:lang w:val="pl-PL"/>
        </w:rPr>
        <w:t>Roboty w zakresie zakładania stolarki budowlanej oraz roboty ciesielskie</w:t>
      </w:r>
    </w:p>
    <w:p w:rsidR="00302FD4" w:rsidRPr="00302FD4" w:rsidRDefault="00302FD4" w:rsidP="00302FD4">
      <w:pPr>
        <w:rPr>
          <w:sz w:val="24"/>
          <w:szCs w:val="24"/>
          <w:lang w:val="pl-PL"/>
        </w:rPr>
      </w:pPr>
      <w:r w:rsidRPr="00302FD4">
        <w:rPr>
          <w:sz w:val="24"/>
          <w:szCs w:val="24"/>
          <w:lang w:val="pl-PL"/>
        </w:rPr>
        <w:t xml:space="preserve">45431000-7   </w:t>
      </w:r>
      <w:r w:rsidR="0038585A">
        <w:rPr>
          <w:sz w:val="24"/>
          <w:szCs w:val="24"/>
          <w:lang w:val="pl-PL"/>
        </w:rPr>
        <w:tab/>
      </w:r>
      <w:r w:rsidRPr="00302FD4">
        <w:rPr>
          <w:sz w:val="24"/>
          <w:szCs w:val="24"/>
          <w:lang w:val="pl-PL"/>
        </w:rPr>
        <w:t>Kładzenie płytek</w:t>
      </w:r>
    </w:p>
    <w:p w:rsidR="00302FD4" w:rsidRPr="00302FD4" w:rsidRDefault="00302FD4" w:rsidP="00302FD4">
      <w:pPr>
        <w:rPr>
          <w:sz w:val="24"/>
          <w:szCs w:val="24"/>
          <w:lang w:val="pl-PL"/>
        </w:rPr>
      </w:pPr>
      <w:r w:rsidRPr="00302FD4">
        <w:rPr>
          <w:sz w:val="24"/>
          <w:szCs w:val="24"/>
          <w:lang w:val="pl-PL"/>
        </w:rPr>
        <w:t xml:space="preserve">45410000-4   </w:t>
      </w:r>
      <w:r w:rsidR="0038585A">
        <w:rPr>
          <w:sz w:val="24"/>
          <w:szCs w:val="24"/>
          <w:lang w:val="pl-PL"/>
        </w:rPr>
        <w:tab/>
      </w:r>
      <w:r w:rsidRPr="00302FD4">
        <w:rPr>
          <w:sz w:val="24"/>
          <w:szCs w:val="24"/>
          <w:lang w:val="pl-PL"/>
        </w:rPr>
        <w:t>Tynkowanie</w:t>
      </w:r>
    </w:p>
    <w:p w:rsidR="00302FD4" w:rsidRPr="00302FD4" w:rsidRDefault="00302FD4" w:rsidP="00302FD4">
      <w:pPr>
        <w:rPr>
          <w:sz w:val="24"/>
          <w:szCs w:val="24"/>
          <w:lang w:val="pl-PL"/>
        </w:rPr>
      </w:pPr>
      <w:r w:rsidRPr="00302FD4">
        <w:rPr>
          <w:sz w:val="24"/>
          <w:szCs w:val="24"/>
          <w:lang w:val="pl-PL"/>
        </w:rPr>
        <w:t xml:space="preserve">45442100-8   </w:t>
      </w:r>
      <w:r w:rsidR="0038585A">
        <w:rPr>
          <w:sz w:val="24"/>
          <w:szCs w:val="24"/>
          <w:lang w:val="pl-PL"/>
        </w:rPr>
        <w:tab/>
      </w:r>
      <w:r w:rsidRPr="00302FD4">
        <w:rPr>
          <w:sz w:val="24"/>
          <w:szCs w:val="24"/>
          <w:lang w:val="pl-PL"/>
        </w:rPr>
        <w:t>Roboty malarskie</w:t>
      </w:r>
    </w:p>
    <w:p w:rsidR="00302FD4" w:rsidRPr="00302FD4" w:rsidRDefault="00302FD4" w:rsidP="00302FD4">
      <w:pPr>
        <w:rPr>
          <w:sz w:val="24"/>
          <w:szCs w:val="24"/>
          <w:lang w:val="pl-PL"/>
        </w:rPr>
      </w:pPr>
    </w:p>
    <w:p w:rsidR="00302FD4" w:rsidRPr="00302FD4" w:rsidRDefault="00302FD4" w:rsidP="00302FD4">
      <w:pPr>
        <w:rPr>
          <w:sz w:val="24"/>
          <w:szCs w:val="24"/>
          <w:lang w:val="pl-PL"/>
        </w:rPr>
      </w:pPr>
      <w:r w:rsidRPr="00302FD4">
        <w:rPr>
          <w:sz w:val="24"/>
          <w:szCs w:val="24"/>
          <w:lang w:val="pl-PL"/>
        </w:rPr>
        <w:t xml:space="preserve">45310000-3   </w:t>
      </w:r>
      <w:r w:rsidR="0038585A">
        <w:rPr>
          <w:sz w:val="24"/>
          <w:szCs w:val="24"/>
          <w:lang w:val="pl-PL"/>
        </w:rPr>
        <w:tab/>
      </w:r>
      <w:r w:rsidRPr="00302FD4">
        <w:rPr>
          <w:sz w:val="24"/>
          <w:szCs w:val="24"/>
          <w:lang w:val="pl-PL"/>
        </w:rPr>
        <w:t>Roboty instalacyjne elektryczne</w:t>
      </w:r>
    </w:p>
    <w:p w:rsidR="00302FD4" w:rsidRPr="00302FD4" w:rsidRDefault="00302FD4" w:rsidP="00302FD4">
      <w:pPr>
        <w:rPr>
          <w:sz w:val="24"/>
          <w:szCs w:val="24"/>
          <w:lang w:val="pl-PL"/>
        </w:rPr>
      </w:pPr>
      <w:r w:rsidRPr="00302FD4">
        <w:rPr>
          <w:sz w:val="24"/>
          <w:szCs w:val="24"/>
          <w:lang w:val="pl-PL"/>
        </w:rPr>
        <w:t xml:space="preserve">45315100-9   </w:t>
      </w:r>
      <w:r w:rsidR="0038585A">
        <w:rPr>
          <w:sz w:val="24"/>
          <w:szCs w:val="24"/>
          <w:lang w:val="pl-PL"/>
        </w:rPr>
        <w:tab/>
      </w:r>
      <w:r w:rsidRPr="00302FD4">
        <w:rPr>
          <w:sz w:val="24"/>
          <w:szCs w:val="24"/>
          <w:lang w:val="pl-PL"/>
        </w:rPr>
        <w:t>Instalacyjne roboty elektrotechniczne</w:t>
      </w:r>
    </w:p>
    <w:p w:rsidR="00302FD4" w:rsidRPr="00302FD4" w:rsidRDefault="00302FD4" w:rsidP="00302FD4">
      <w:pPr>
        <w:rPr>
          <w:sz w:val="24"/>
          <w:szCs w:val="24"/>
          <w:lang w:val="pl-PL"/>
        </w:rPr>
      </w:pPr>
    </w:p>
    <w:p w:rsidR="00302FD4" w:rsidRPr="00302FD4" w:rsidRDefault="00302FD4" w:rsidP="00302FD4">
      <w:pPr>
        <w:autoSpaceDE w:val="0"/>
        <w:autoSpaceDN w:val="0"/>
        <w:adjustRightInd w:val="0"/>
        <w:rPr>
          <w:sz w:val="24"/>
          <w:szCs w:val="24"/>
          <w:lang w:val="pl-PL"/>
        </w:rPr>
      </w:pPr>
      <w:r w:rsidRPr="00302FD4">
        <w:rPr>
          <w:sz w:val="24"/>
          <w:szCs w:val="24"/>
          <w:lang w:val="pl-PL"/>
        </w:rPr>
        <w:t xml:space="preserve">45332000-3 </w:t>
      </w:r>
      <w:r w:rsidR="0038585A">
        <w:rPr>
          <w:sz w:val="24"/>
          <w:szCs w:val="24"/>
          <w:lang w:val="pl-PL"/>
        </w:rPr>
        <w:tab/>
      </w:r>
      <w:r w:rsidRPr="00302FD4">
        <w:rPr>
          <w:sz w:val="24"/>
          <w:szCs w:val="24"/>
          <w:lang w:val="pl-PL"/>
        </w:rPr>
        <w:t>Roboty instalacyjne wodne i kanalizacyjne</w:t>
      </w:r>
    </w:p>
    <w:p w:rsidR="00302FD4" w:rsidRPr="00302FD4" w:rsidRDefault="00302FD4" w:rsidP="00302FD4">
      <w:pPr>
        <w:autoSpaceDE w:val="0"/>
        <w:autoSpaceDN w:val="0"/>
        <w:adjustRightInd w:val="0"/>
        <w:rPr>
          <w:sz w:val="24"/>
          <w:szCs w:val="24"/>
          <w:lang w:val="pl-PL"/>
        </w:rPr>
      </w:pPr>
      <w:r w:rsidRPr="00302FD4">
        <w:rPr>
          <w:sz w:val="24"/>
          <w:szCs w:val="24"/>
          <w:lang w:val="pl-PL"/>
        </w:rPr>
        <w:t xml:space="preserve">45332300-6 </w:t>
      </w:r>
      <w:r w:rsidR="0038585A">
        <w:rPr>
          <w:sz w:val="24"/>
          <w:szCs w:val="24"/>
          <w:lang w:val="pl-PL"/>
        </w:rPr>
        <w:tab/>
      </w:r>
      <w:r w:rsidRPr="00302FD4">
        <w:rPr>
          <w:sz w:val="24"/>
          <w:szCs w:val="24"/>
          <w:lang w:val="pl-PL"/>
        </w:rPr>
        <w:t>Roboty instalacyjne kanalizacyjne</w:t>
      </w:r>
    </w:p>
    <w:p w:rsidR="00302FD4" w:rsidRPr="00302FD4" w:rsidRDefault="00302FD4" w:rsidP="00302FD4">
      <w:pPr>
        <w:rPr>
          <w:sz w:val="24"/>
          <w:szCs w:val="24"/>
          <w:lang w:val="pl-PL"/>
        </w:rPr>
      </w:pPr>
      <w:r w:rsidRPr="00302FD4">
        <w:rPr>
          <w:sz w:val="24"/>
          <w:szCs w:val="24"/>
          <w:lang w:val="pl-PL"/>
        </w:rPr>
        <w:t xml:space="preserve">45331000-6   </w:t>
      </w:r>
      <w:r w:rsidR="0038585A">
        <w:rPr>
          <w:sz w:val="24"/>
          <w:szCs w:val="24"/>
          <w:lang w:val="pl-PL"/>
        </w:rPr>
        <w:tab/>
      </w:r>
      <w:r w:rsidRPr="00302FD4">
        <w:rPr>
          <w:sz w:val="24"/>
          <w:szCs w:val="24"/>
          <w:lang w:val="pl-PL"/>
        </w:rPr>
        <w:t>Instalowanie urządzeń grzewczych, wentylacyjnych i klimatyzacyjnych</w:t>
      </w:r>
    </w:p>
    <w:p w:rsidR="00302FD4" w:rsidRPr="00302FD4" w:rsidRDefault="00302FD4" w:rsidP="0038585A">
      <w:pPr>
        <w:ind w:left="1440" w:hanging="1440"/>
        <w:rPr>
          <w:sz w:val="24"/>
          <w:szCs w:val="24"/>
          <w:lang w:val="pl-PL"/>
        </w:rPr>
      </w:pPr>
      <w:r w:rsidRPr="00302FD4">
        <w:rPr>
          <w:sz w:val="24"/>
          <w:szCs w:val="24"/>
          <w:lang w:val="pl-PL"/>
        </w:rPr>
        <w:t xml:space="preserve">45230000-8   </w:t>
      </w:r>
      <w:r w:rsidR="0038585A">
        <w:rPr>
          <w:sz w:val="24"/>
          <w:szCs w:val="24"/>
          <w:lang w:val="pl-PL"/>
        </w:rPr>
        <w:tab/>
      </w:r>
      <w:r w:rsidRPr="00302FD4">
        <w:rPr>
          <w:sz w:val="24"/>
          <w:szCs w:val="24"/>
          <w:lang w:val="pl-PL"/>
        </w:rPr>
        <w:t>Roboty budowlane w zakresie budowy rurociągów, linii komunikacyjnych i elektroenergetycznych, autostrad, dróg, lotnisk i kolei; wyrównywanie terenu</w:t>
      </w:r>
    </w:p>
    <w:p w:rsidR="00B74A8C" w:rsidRDefault="00B74A8C">
      <w:pPr>
        <w:jc w:val="both"/>
        <w:rPr>
          <w:b/>
          <w:sz w:val="24"/>
          <w:szCs w:val="24"/>
          <w:lang w:val="pl-PL"/>
        </w:rPr>
      </w:pPr>
    </w:p>
    <w:p w:rsidR="003E12B4" w:rsidRPr="00726B8F" w:rsidRDefault="003E12B4" w:rsidP="005F2AC4">
      <w:pPr>
        <w:shd w:val="clear" w:color="auto" w:fill="FFFFFF" w:themeFill="background1"/>
        <w:rPr>
          <w:b/>
          <w:sz w:val="24"/>
          <w:szCs w:val="24"/>
          <w:lang w:val="pl-PL"/>
        </w:rPr>
      </w:pPr>
      <w:r w:rsidRPr="00726B8F">
        <w:rPr>
          <w:b/>
          <w:sz w:val="24"/>
          <w:szCs w:val="24"/>
          <w:lang w:val="pl-PL"/>
        </w:rPr>
        <w:t>3. Postanowienia ogólne:</w:t>
      </w:r>
    </w:p>
    <w:p w:rsidR="003E12B4" w:rsidRPr="00003FD5" w:rsidRDefault="003E12B4" w:rsidP="005F2AC4">
      <w:pPr>
        <w:shd w:val="clear" w:color="auto" w:fill="FFFFFF" w:themeFill="background1"/>
        <w:spacing w:line="276" w:lineRule="auto"/>
        <w:rPr>
          <w:b/>
          <w:sz w:val="14"/>
          <w:szCs w:val="24"/>
          <w:lang w:val="pl-PL"/>
        </w:rPr>
      </w:pPr>
    </w:p>
    <w:p w:rsidR="003E12B4" w:rsidRPr="00726B8F" w:rsidRDefault="003E12B4" w:rsidP="00095FC1">
      <w:pPr>
        <w:numPr>
          <w:ilvl w:val="0"/>
          <w:numId w:val="8"/>
        </w:numPr>
        <w:shd w:val="clear" w:color="auto" w:fill="FFFFFF" w:themeFill="background1"/>
        <w:spacing w:line="276" w:lineRule="auto"/>
        <w:jc w:val="both"/>
        <w:rPr>
          <w:b/>
          <w:sz w:val="24"/>
          <w:szCs w:val="24"/>
          <w:lang w:val="pl-PL"/>
        </w:rPr>
      </w:pPr>
      <w:r w:rsidRPr="00726B8F">
        <w:rPr>
          <w:b/>
          <w:sz w:val="24"/>
          <w:szCs w:val="24"/>
          <w:lang w:val="pl-PL"/>
        </w:rPr>
        <w:t>Zamawiający nie przewiduje:</w:t>
      </w:r>
    </w:p>
    <w:p w:rsidR="003E12B4" w:rsidRPr="00726B8F" w:rsidRDefault="003E12B4" w:rsidP="005F2AC4">
      <w:pPr>
        <w:pStyle w:val="Akapitzlist"/>
        <w:shd w:val="clear" w:color="auto" w:fill="FFFFFF" w:themeFill="background1"/>
        <w:spacing w:line="276" w:lineRule="auto"/>
        <w:ind w:left="720"/>
        <w:jc w:val="both"/>
        <w:rPr>
          <w:sz w:val="24"/>
          <w:szCs w:val="24"/>
          <w:lang w:val="pl-PL"/>
        </w:rPr>
      </w:pPr>
      <w:r w:rsidRPr="00726B8F">
        <w:rPr>
          <w:sz w:val="24"/>
          <w:szCs w:val="24"/>
          <w:lang w:val="pl-PL"/>
        </w:rPr>
        <w:t>- zawarcia umowy ramowej;</w:t>
      </w:r>
    </w:p>
    <w:p w:rsidR="003E12B4" w:rsidRPr="00726B8F" w:rsidRDefault="003E12B4" w:rsidP="005F2AC4">
      <w:pPr>
        <w:pStyle w:val="Akapitzlist"/>
        <w:shd w:val="clear" w:color="auto" w:fill="FFFFFF" w:themeFill="background1"/>
        <w:spacing w:line="276" w:lineRule="auto"/>
        <w:ind w:left="720"/>
        <w:jc w:val="both"/>
        <w:rPr>
          <w:sz w:val="24"/>
          <w:szCs w:val="24"/>
          <w:lang w:val="pl-PL"/>
        </w:rPr>
      </w:pPr>
      <w:r w:rsidRPr="00726B8F">
        <w:rPr>
          <w:sz w:val="24"/>
          <w:szCs w:val="24"/>
          <w:lang w:val="pl-PL"/>
        </w:rPr>
        <w:t>- przeprowadzenia aukcji elektronicznej;</w:t>
      </w:r>
    </w:p>
    <w:p w:rsidR="003E12B4" w:rsidRPr="00726B8F" w:rsidRDefault="003E12B4" w:rsidP="005F2AC4">
      <w:pPr>
        <w:pStyle w:val="Akapitzlist"/>
        <w:shd w:val="clear" w:color="auto" w:fill="FFFFFF" w:themeFill="background1"/>
        <w:spacing w:line="276" w:lineRule="auto"/>
        <w:ind w:left="720"/>
        <w:jc w:val="both"/>
        <w:rPr>
          <w:sz w:val="24"/>
          <w:szCs w:val="24"/>
          <w:lang w:val="pl-PL"/>
        </w:rPr>
      </w:pPr>
      <w:r w:rsidRPr="00726B8F">
        <w:rPr>
          <w:sz w:val="24"/>
          <w:szCs w:val="24"/>
          <w:lang w:val="pl-PL"/>
        </w:rPr>
        <w:t>- zwrotu kosztów udziału w postępowaniu;</w:t>
      </w:r>
    </w:p>
    <w:p w:rsidR="003E12B4" w:rsidRPr="00726B8F" w:rsidRDefault="003E12B4" w:rsidP="008E4E01">
      <w:pPr>
        <w:pStyle w:val="Tekstpodstawowy"/>
        <w:shd w:val="clear" w:color="auto" w:fill="FFFFFF" w:themeFill="background1"/>
        <w:spacing w:line="276" w:lineRule="auto"/>
        <w:ind w:left="720"/>
        <w:rPr>
          <w:sz w:val="24"/>
          <w:szCs w:val="24"/>
        </w:rPr>
      </w:pPr>
      <w:r w:rsidRPr="00726B8F">
        <w:rPr>
          <w:sz w:val="24"/>
          <w:szCs w:val="24"/>
        </w:rPr>
        <w:t xml:space="preserve">- rozliczenia w walutach obcych </w:t>
      </w:r>
      <w:r w:rsidR="00EE4EFF">
        <w:rPr>
          <w:sz w:val="24"/>
          <w:szCs w:val="24"/>
        </w:rPr>
        <w:t xml:space="preserve">- rozliczenia między Wykonawcą </w:t>
      </w:r>
      <w:r w:rsidRPr="00726B8F">
        <w:rPr>
          <w:sz w:val="24"/>
          <w:szCs w:val="24"/>
        </w:rPr>
        <w:t>a Zamawiającym będą prowadzone w PLN;</w:t>
      </w:r>
    </w:p>
    <w:p w:rsidR="003E12B4" w:rsidRPr="00726B8F" w:rsidRDefault="003E12B4" w:rsidP="005F2AC4">
      <w:pPr>
        <w:pStyle w:val="Tekstpodstawowy"/>
        <w:shd w:val="clear" w:color="auto" w:fill="FFFFFF" w:themeFill="background1"/>
        <w:spacing w:line="276" w:lineRule="auto"/>
        <w:ind w:left="720"/>
        <w:rPr>
          <w:sz w:val="24"/>
          <w:szCs w:val="24"/>
        </w:rPr>
      </w:pPr>
      <w:r w:rsidRPr="00726B8F">
        <w:rPr>
          <w:sz w:val="24"/>
          <w:szCs w:val="24"/>
        </w:rPr>
        <w:t>- przy opisie przedmiotu zamówienia nie wymaga, by przy realizacji świadczenia uczestniczyły osoby wskazane w art. 29 ust. 4, tym samym nie wskazuje żadnych wymagań w tym zakresie;</w:t>
      </w:r>
    </w:p>
    <w:p w:rsidR="003E12B4" w:rsidRPr="00726B8F" w:rsidRDefault="003E12B4" w:rsidP="008E4E01">
      <w:pPr>
        <w:pStyle w:val="Tekstpodstawowy"/>
        <w:shd w:val="clear" w:color="auto" w:fill="FFFFFF" w:themeFill="background1"/>
        <w:spacing w:line="276" w:lineRule="auto"/>
        <w:ind w:left="720"/>
        <w:rPr>
          <w:sz w:val="24"/>
          <w:szCs w:val="24"/>
        </w:rPr>
      </w:pPr>
      <w:r w:rsidRPr="00726B8F">
        <w:rPr>
          <w:sz w:val="24"/>
          <w:szCs w:val="24"/>
        </w:rPr>
        <w:t>- zamówień uzupełniających</w:t>
      </w:r>
      <w:r w:rsidR="00811A6C">
        <w:rPr>
          <w:sz w:val="24"/>
          <w:szCs w:val="24"/>
        </w:rPr>
        <w:t>.</w:t>
      </w:r>
    </w:p>
    <w:p w:rsidR="003E12B4" w:rsidRPr="00003FD5" w:rsidRDefault="003E12B4" w:rsidP="005F2AC4">
      <w:pPr>
        <w:shd w:val="clear" w:color="auto" w:fill="FFFFFF" w:themeFill="background1"/>
        <w:spacing w:line="276" w:lineRule="auto"/>
        <w:rPr>
          <w:b/>
          <w:sz w:val="14"/>
          <w:szCs w:val="24"/>
          <w:lang w:val="pl-PL"/>
        </w:rPr>
      </w:pPr>
    </w:p>
    <w:p w:rsidR="003E12B4" w:rsidRPr="00726B8F" w:rsidRDefault="003E12B4" w:rsidP="00095FC1">
      <w:pPr>
        <w:numPr>
          <w:ilvl w:val="0"/>
          <w:numId w:val="8"/>
        </w:numPr>
        <w:shd w:val="clear" w:color="auto" w:fill="FFFFFF" w:themeFill="background1"/>
        <w:spacing w:line="276" w:lineRule="auto"/>
        <w:jc w:val="both"/>
        <w:rPr>
          <w:b/>
          <w:sz w:val="24"/>
          <w:szCs w:val="24"/>
          <w:lang w:val="pl-PL"/>
        </w:rPr>
      </w:pPr>
      <w:r w:rsidRPr="00726B8F">
        <w:rPr>
          <w:b/>
          <w:sz w:val="24"/>
          <w:szCs w:val="24"/>
          <w:lang w:val="pl-PL"/>
        </w:rPr>
        <w:t>Zamawiający nie dopuszcza:</w:t>
      </w:r>
    </w:p>
    <w:p w:rsidR="003E12B4" w:rsidRPr="00726B8F" w:rsidRDefault="003E12B4" w:rsidP="008E4E01">
      <w:pPr>
        <w:pStyle w:val="Akapitzlist"/>
        <w:shd w:val="clear" w:color="auto" w:fill="FFFFFF" w:themeFill="background1"/>
        <w:tabs>
          <w:tab w:val="left" w:pos="5801"/>
        </w:tabs>
        <w:spacing w:line="276" w:lineRule="auto"/>
        <w:ind w:left="720"/>
        <w:jc w:val="both"/>
        <w:rPr>
          <w:sz w:val="24"/>
          <w:szCs w:val="24"/>
          <w:lang w:val="pl-PL"/>
        </w:rPr>
      </w:pPr>
      <w:r w:rsidRPr="00726B8F">
        <w:rPr>
          <w:sz w:val="24"/>
          <w:szCs w:val="24"/>
          <w:lang w:val="pl-PL"/>
        </w:rPr>
        <w:t>- składania ofert wariantowych;</w:t>
      </w:r>
      <w:r w:rsidRPr="00726B8F">
        <w:rPr>
          <w:sz w:val="24"/>
          <w:szCs w:val="24"/>
          <w:lang w:val="pl-PL"/>
        </w:rPr>
        <w:tab/>
      </w:r>
    </w:p>
    <w:p w:rsidR="003E12B4" w:rsidRPr="00726B8F" w:rsidRDefault="003E12B4" w:rsidP="008E4E01">
      <w:pPr>
        <w:pStyle w:val="Akapitzlist"/>
        <w:shd w:val="clear" w:color="auto" w:fill="FFFFFF" w:themeFill="background1"/>
        <w:spacing w:line="276" w:lineRule="auto"/>
        <w:ind w:left="720"/>
        <w:jc w:val="both"/>
        <w:rPr>
          <w:sz w:val="24"/>
          <w:szCs w:val="24"/>
          <w:lang w:val="pl-PL"/>
        </w:rPr>
      </w:pPr>
      <w:r w:rsidRPr="00726B8F">
        <w:rPr>
          <w:sz w:val="24"/>
          <w:szCs w:val="24"/>
          <w:lang w:val="pl-PL"/>
        </w:rPr>
        <w:t>- porozumiewania się drogą elektroniczną;</w:t>
      </w:r>
    </w:p>
    <w:p w:rsidR="00ED7142" w:rsidRPr="00726B8F" w:rsidRDefault="003E12B4" w:rsidP="008E4E01">
      <w:pPr>
        <w:pStyle w:val="Akapitzlist"/>
        <w:shd w:val="clear" w:color="auto" w:fill="FFFFFF" w:themeFill="background1"/>
        <w:spacing w:line="276" w:lineRule="auto"/>
        <w:ind w:left="720"/>
        <w:jc w:val="both"/>
        <w:rPr>
          <w:sz w:val="24"/>
          <w:szCs w:val="24"/>
          <w:lang w:val="pl-PL"/>
        </w:rPr>
      </w:pPr>
      <w:r w:rsidRPr="00726B8F">
        <w:rPr>
          <w:sz w:val="24"/>
          <w:szCs w:val="24"/>
          <w:lang w:val="pl-PL"/>
        </w:rPr>
        <w:t>- składania ofert częściowych.</w:t>
      </w:r>
    </w:p>
    <w:p w:rsidR="003E12B4" w:rsidRPr="00003FD5" w:rsidRDefault="003E12B4" w:rsidP="00AB265B">
      <w:pPr>
        <w:spacing w:line="276" w:lineRule="auto"/>
        <w:jc w:val="both"/>
        <w:rPr>
          <w:sz w:val="16"/>
          <w:szCs w:val="24"/>
          <w:lang w:val="pl-PL"/>
        </w:rPr>
      </w:pPr>
    </w:p>
    <w:p w:rsidR="00D30F6B" w:rsidRDefault="007A0F66" w:rsidP="007A0F66">
      <w:pPr>
        <w:pStyle w:val="Akapitzlist"/>
        <w:numPr>
          <w:ilvl w:val="0"/>
          <w:numId w:val="8"/>
        </w:numPr>
        <w:spacing w:line="276" w:lineRule="auto"/>
        <w:jc w:val="both"/>
        <w:rPr>
          <w:b/>
          <w:sz w:val="24"/>
          <w:szCs w:val="24"/>
          <w:lang w:val="pl-PL"/>
        </w:rPr>
      </w:pPr>
      <w:r w:rsidRPr="007A0F66">
        <w:rPr>
          <w:b/>
          <w:sz w:val="24"/>
          <w:szCs w:val="24"/>
          <w:lang w:val="pl-PL"/>
        </w:rPr>
        <w:t>Zamawiający dopuszcza wykonanie powyższego zamówienia publicznego przy pomocy podwykonawców.</w:t>
      </w:r>
    </w:p>
    <w:p w:rsidR="004B260E" w:rsidRDefault="004B260E" w:rsidP="004B260E">
      <w:pPr>
        <w:pStyle w:val="Akapitzlist"/>
        <w:spacing w:line="276" w:lineRule="auto"/>
        <w:ind w:left="720"/>
        <w:jc w:val="both"/>
        <w:rPr>
          <w:b/>
          <w:sz w:val="24"/>
          <w:szCs w:val="24"/>
          <w:lang w:val="pl-PL"/>
        </w:rPr>
      </w:pPr>
    </w:p>
    <w:p w:rsidR="00353355" w:rsidRPr="004B260E" w:rsidRDefault="003E12B4" w:rsidP="004B260E">
      <w:pPr>
        <w:pStyle w:val="Akapitzlist"/>
        <w:numPr>
          <w:ilvl w:val="0"/>
          <w:numId w:val="8"/>
        </w:numPr>
        <w:spacing w:line="276" w:lineRule="auto"/>
        <w:jc w:val="both"/>
        <w:rPr>
          <w:b/>
          <w:sz w:val="24"/>
          <w:szCs w:val="24"/>
          <w:lang w:val="pl-PL"/>
        </w:rPr>
      </w:pPr>
      <w:r w:rsidRPr="004B260E">
        <w:rPr>
          <w:b/>
          <w:sz w:val="24"/>
          <w:szCs w:val="24"/>
          <w:lang w:val="pl-PL"/>
        </w:rPr>
        <w:t xml:space="preserve">Zamawiający zgodnie z art. 36 </w:t>
      </w:r>
      <w:r w:rsidR="00E20BBD" w:rsidRPr="004B260E">
        <w:rPr>
          <w:b/>
          <w:sz w:val="24"/>
          <w:szCs w:val="24"/>
          <w:lang w:val="pl-PL"/>
        </w:rPr>
        <w:t xml:space="preserve">a </w:t>
      </w:r>
      <w:r w:rsidRPr="004B260E">
        <w:rPr>
          <w:b/>
          <w:sz w:val="24"/>
          <w:szCs w:val="24"/>
          <w:lang w:val="pl-PL"/>
        </w:rPr>
        <w:t xml:space="preserve">ust. 4 ustawy Pzp, </w:t>
      </w:r>
      <w:r w:rsidRPr="004B260E">
        <w:rPr>
          <w:b/>
          <w:sz w:val="24"/>
          <w:szCs w:val="24"/>
          <w:u w:val="single"/>
          <w:lang w:val="pl-PL"/>
        </w:rPr>
        <w:t>żąda wskazania</w:t>
      </w:r>
      <w:r w:rsidRPr="004B260E">
        <w:rPr>
          <w:b/>
          <w:sz w:val="24"/>
          <w:szCs w:val="24"/>
          <w:lang w:val="pl-PL"/>
        </w:rPr>
        <w:t xml:space="preserve"> przez Wykonawców w ofercie części zamówienia, której wykonanie powierzy podwykonawcom</w:t>
      </w:r>
      <w:r w:rsidR="00106E37" w:rsidRPr="004B260E">
        <w:rPr>
          <w:b/>
          <w:sz w:val="24"/>
          <w:szCs w:val="24"/>
          <w:lang w:val="pl-PL"/>
        </w:rPr>
        <w:t xml:space="preserve"> oraz poda nazwy firm podwykonawców, na których zasoby wykonawca powołuje się na zasadach określonych w art. 26 ust. 2 b</w:t>
      </w:r>
      <w:r w:rsidR="00505B21" w:rsidRPr="004B260E">
        <w:rPr>
          <w:b/>
          <w:sz w:val="24"/>
          <w:szCs w:val="24"/>
          <w:lang w:val="pl-PL"/>
        </w:rPr>
        <w:t xml:space="preserve"> w celu wykazania spełnienia warunków, o których mowa w art. 22 ust. 1 ustawy – Pzp.</w:t>
      </w:r>
      <w:r w:rsidRPr="004B260E">
        <w:rPr>
          <w:b/>
          <w:sz w:val="24"/>
          <w:szCs w:val="24"/>
          <w:lang w:val="pl-PL"/>
        </w:rPr>
        <w:t xml:space="preserve"> Powyższe informacje należy zawrzeć w formularzu ofertowym </w:t>
      </w:r>
      <w:r w:rsidRPr="004B260E">
        <w:rPr>
          <w:b/>
          <w:sz w:val="24"/>
          <w:szCs w:val="24"/>
          <w:u w:val="single"/>
          <w:lang w:val="pl-PL"/>
        </w:rPr>
        <w:t>zał. nr 1 do SIWZ.</w:t>
      </w:r>
      <w:r w:rsidR="00D30F6B" w:rsidRPr="004B260E">
        <w:rPr>
          <w:b/>
          <w:sz w:val="24"/>
          <w:szCs w:val="24"/>
          <w:lang w:val="pl-PL"/>
        </w:rPr>
        <w:t xml:space="preserve"> </w:t>
      </w:r>
      <w:r w:rsidR="00505B21" w:rsidRPr="004B260E">
        <w:rPr>
          <w:b/>
          <w:sz w:val="24"/>
          <w:szCs w:val="24"/>
          <w:lang w:val="pl-PL"/>
        </w:rPr>
        <w:br/>
      </w:r>
    </w:p>
    <w:p w:rsidR="00353355" w:rsidRDefault="00353355" w:rsidP="00347B55">
      <w:pPr>
        <w:pStyle w:val="Akapitzlist"/>
        <w:ind w:left="1070"/>
        <w:jc w:val="both"/>
        <w:rPr>
          <w:b/>
          <w:sz w:val="24"/>
          <w:szCs w:val="24"/>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2D050"/>
        <w:tblLook w:val="04A0"/>
      </w:tblPr>
      <w:tblGrid>
        <w:gridCol w:w="8945"/>
      </w:tblGrid>
      <w:tr w:rsidR="00D24B56" w:rsidRPr="00B33A1F" w:rsidTr="00125034">
        <w:trPr>
          <w:trHeight w:val="575"/>
        </w:trPr>
        <w:tc>
          <w:tcPr>
            <w:tcW w:w="8945" w:type="dxa"/>
            <w:shd w:val="clear" w:color="auto" w:fill="92D050"/>
            <w:vAlign w:val="center"/>
          </w:tcPr>
          <w:p w:rsidR="00D24B56" w:rsidRPr="00B32B34" w:rsidRDefault="009E5B93" w:rsidP="00C85294">
            <w:pPr>
              <w:numPr>
                <w:ilvl w:val="0"/>
                <w:numId w:val="3"/>
              </w:numPr>
              <w:rPr>
                <w:b/>
                <w:sz w:val="24"/>
                <w:szCs w:val="24"/>
                <w:lang w:val="pl-PL"/>
              </w:rPr>
            </w:pPr>
            <w:r>
              <w:rPr>
                <w:b/>
                <w:sz w:val="24"/>
                <w:szCs w:val="24"/>
                <w:lang w:val="pl-PL"/>
              </w:rPr>
              <w:br w:type="page"/>
            </w:r>
            <w:r w:rsidR="00D24B56" w:rsidRPr="00B32B34">
              <w:rPr>
                <w:b/>
                <w:sz w:val="24"/>
                <w:szCs w:val="24"/>
                <w:lang w:val="pl-PL"/>
              </w:rPr>
              <w:t>TERMIN WYKONANIA ZAMÓWIENIA</w:t>
            </w:r>
          </w:p>
        </w:tc>
      </w:tr>
    </w:tbl>
    <w:p w:rsidR="00D24B56" w:rsidRPr="00B907A3" w:rsidRDefault="00D24B56">
      <w:pPr>
        <w:ind w:left="426"/>
        <w:jc w:val="both"/>
        <w:rPr>
          <w:b/>
          <w:sz w:val="24"/>
          <w:szCs w:val="24"/>
          <w:lang w:val="pl-PL"/>
        </w:rPr>
      </w:pPr>
    </w:p>
    <w:p w:rsidR="00E20BBD" w:rsidRDefault="00741A51" w:rsidP="00187EF4">
      <w:pPr>
        <w:ind w:firstLine="720"/>
        <w:rPr>
          <w:b/>
          <w:sz w:val="24"/>
          <w:lang w:val="pl-PL"/>
        </w:rPr>
      </w:pPr>
      <w:r>
        <w:rPr>
          <w:b/>
          <w:sz w:val="24"/>
          <w:lang w:val="pl-PL"/>
        </w:rPr>
        <w:t>D</w:t>
      </w:r>
      <w:r w:rsidR="00F97572" w:rsidRPr="00F97572">
        <w:rPr>
          <w:b/>
          <w:sz w:val="24"/>
          <w:lang w:val="pl-PL"/>
        </w:rPr>
        <w:t>o 3</w:t>
      </w:r>
      <w:r w:rsidR="00B74A8C">
        <w:rPr>
          <w:b/>
          <w:sz w:val="24"/>
          <w:lang w:val="pl-PL"/>
        </w:rPr>
        <w:t>0</w:t>
      </w:r>
      <w:r w:rsidR="00F97572" w:rsidRPr="00F97572">
        <w:rPr>
          <w:b/>
          <w:sz w:val="24"/>
          <w:lang w:val="pl-PL"/>
        </w:rPr>
        <w:t xml:space="preserve"> </w:t>
      </w:r>
      <w:r w:rsidR="00B74A8C">
        <w:rPr>
          <w:b/>
          <w:sz w:val="24"/>
          <w:lang w:val="pl-PL"/>
        </w:rPr>
        <w:t>września</w:t>
      </w:r>
      <w:r w:rsidR="00F97572" w:rsidRPr="00F97572">
        <w:rPr>
          <w:b/>
          <w:sz w:val="24"/>
          <w:lang w:val="pl-PL"/>
        </w:rPr>
        <w:t xml:space="preserve"> 2014 r.</w:t>
      </w:r>
    </w:p>
    <w:p w:rsidR="007A0F66" w:rsidRDefault="007A0F66" w:rsidP="00187EF4">
      <w:pPr>
        <w:ind w:firstLine="720"/>
        <w:rPr>
          <w:b/>
          <w:bCs/>
          <w:snapToGrid w:val="0"/>
          <w:color w:val="0070C0"/>
          <w:sz w:val="24"/>
          <w:szCs w:val="24"/>
          <w:lang w:val="pl-PL"/>
        </w:rPr>
      </w:pPr>
    </w:p>
    <w:tbl>
      <w:tblPr>
        <w:tblW w:w="915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54"/>
      </w:tblGrid>
      <w:tr w:rsidR="003E12B4" w:rsidRPr="00006FA7" w:rsidTr="005F2AC4">
        <w:trPr>
          <w:trHeight w:val="274"/>
        </w:trPr>
        <w:tc>
          <w:tcPr>
            <w:tcW w:w="9154" w:type="dxa"/>
            <w:shd w:val="clear" w:color="auto" w:fill="92D050"/>
            <w:vAlign w:val="center"/>
          </w:tcPr>
          <w:p w:rsidR="003E12B4" w:rsidRPr="003B1BC8" w:rsidRDefault="003E12B4" w:rsidP="00C85294">
            <w:pPr>
              <w:numPr>
                <w:ilvl w:val="0"/>
                <w:numId w:val="3"/>
              </w:numPr>
              <w:spacing w:line="276" w:lineRule="auto"/>
              <w:rPr>
                <w:b/>
                <w:sz w:val="28"/>
                <w:szCs w:val="24"/>
                <w:lang w:val="pl-PL"/>
              </w:rPr>
            </w:pPr>
            <w:r>
              <w:rPr>
                <w:b/>
                <w:bCs/>
                <w:sz w:val="26"/>
                <w:szCs w:val="26"/>
                <w:lang w:val="pl-PL"/>
              </w:rPr>
              <w:br w:type="page"/>
            </w:r>
            <w:r>
              <w:rPr>
                <w:b/>
                <w:bCs/>
                <w:color w:val="002060"/>
                <w:sz w:val="24"/>
                <w:szCs w:val="24"/>
                <w:lang w:val="pl-PL"/>
              </w:rPr>
              <w:br w:type="page"/>
            </w:r>
            <w:r w:rsidRPr="003B1BC8">
              <w:rPr>
                <w:b/>
                <w:bCs/>
                <w:snapToGrid w:val="0"/>
                <w:color w:val="002060"/>
                <w:sz w:val="28"/>
                <w:szCs w:val="24"/>
                <w:lang w:val="pl-PL"/>
              </w:rPr>
              <w:br w:type="page"/>
            </w:r>
            <w:r w:rsidRPr="003B1BC8">
              <w:rPr>
                <w:bCs/>
                <w:snapToGrid w:val="0"/>
                <w:color w:val="C00000"/>
                <w:sz w:val="28"/>
                <w:szCs w:val="24"/>
                <w:lang w:val="pl-PL"/>
              </w:rPr>
              <w:br w:type="page"/>
            </w:r>
            <w:r w:rsidRPr="003B1BC8">
              <w:rPr>
                <w:bCs/>
                <w:snapToGrid w:val="0"/>
                <w:color w:val="C00000"/>
                <w:sz w:val="28"/>
                <w:szCs w:val="24"/>
                <w:lang w:val="pl-PL"/>
              </w:rPr>
              <w:br w:type="page"/>
            </w:r>
            <w:r w:rsidRPr="003B1BC8">
              <w:rPr>
                <w:sz w:val="28"/>
                <w:szCs w:val="24"/>
                <w:lang w:val="pl-PL"/>
              </w:rPr>
              <w:br w:type="page"/>
            </w:r>
            <w:r w:rsidR="00FC73CC">
              <w:rPr>
                <w:b/>
                <w:sz w:val="28"/>
                <w:szCs w:val="24"/>
                <w:lang w:val="pl-PL"/>
              </w:rPr>
              <w:t>WARUNKI</w:t>
            </w:r>
            <w:r w:rsidRPr="003B1BC8">
              <w:rPr>
                <w:b/>
                <w:sz w:val="28"/>
                <w:szCs w:val="24"/>
                <w:lang w:val="pl-PL"/>
              </w:rPr>
              <w:t xml:space="preserve"> UDZIAŁU W POSTĘPOWANIU ORAZ OPIS S</w:t>
            </w:r>
            <w:r w:rsidR="005F2AC4">
              <w:rPr>
                <w:b/>
                <w:sz w:val="28"/>
                <w:szCs w:val="24"/>
                <w:lang w:val="pl-PL"/>
              </w:rPr>
              <w:t>POSOBU DOKONYWANIA OCENY SPEŁNIA</w:t>
            </w:r>
            <w:r w:rsidRPr="003B1BC8">
              <w:rPr>
                <w:b/>
                <w:sz w:val="28"/>
                <w:szCs w:val="24"/>
                <w:lang w:val="pl-PL"/>
              </w:rPr>
              <w:t>NIA TYCH WARUNKÓW</w:t>
            </w:r>
          </w:p>
        </w:tc>
      </w:tr>
    </w:tbl>
    <w:p w:rsidR="003E12B4" w:rsidRPr="00ED7142" w:rsidRDefault="003E12B4" w:rsidP="003E12B4">
      <w:pPr>
        <w:spacing w:line="276" w:lineRule="auto"/>
        <w:ind w:left="426"/>
        <w:jc w:val="both"/>
        <w:rPr>
          <w:b/>
          <w:sz w:val="24"/>
          <w:szCs w:val="24"/>
          <w:lang w:val="pl-PL"/>
        </w:rPr>
      </w:pPr>
    </w:p>
    <w:p w:rsidR="003E12B4" w:rsidRPr="00ED7142" w:rsidRDefault="003E12B4" w:rsidP="00A8179A">
      <w:pPr>
        <w:pStyle w:val="Akapitzlist"/>
        <w:numPr>
          <w:ilvl w:val="1"/>
          <w:numId w:val="3"/>
        </w:numPr>
        <w:shd w:val="clear" w:color="auto" w:fill="92D050"/>
        <w:spacing w:line="276" w:lineRule="auto"/>
        <w:ind w:left="426"/>
        <w:jc w:val="both"/>
        <w:rPr>
          <w:b/>
          <w:sz w:val="24"/>
          <w:szCs w:val="24"/>
          <w:lang w:val="pl-PL"/>
        </w:rPr>
      </w:pPr>
      <w:r w:rsidRPr="00ED7142">
        <w:rPr>
          <w:b/>
          <w:sz w:val="24"/>
          <w:szCs w:val="24"/>
          <w:lang w:val="pl-PL"/>
        </w:rPr>
        <w:t>O udzielenie zamówienia mogą ubiegać się Wykonawcy, którzy spełniają warunki zgodnie z art. 22 ust. 1 ustawy - Pzp, dotyczące:</w:t>
      </w:r>
    </w:p>
    <w:p w:rsidR="003E12B4" w:rsidRPr="00CA404A" w:rsidRDefault="003E12B4" w:rsidP="003E12B4">
      <w:pPr>
        <w:spacing w:line="276" w:lineRule="auto"/>
        <w:ind w:left="426"/>
        <w:jc w:val="both"/>
        <w:rPr>
          <w:sz w:val="22"/>
          <w:szCs w:val="24"/>
          <w:lang w:val="pl-PL"/>
        </w:rPr>
      </w:pPr>
    </w:p>
    <w:p w:rsidR="003E12B4" w:rsidRPr="00726B8F" w:rsidRDefault="003E12B4" w:rsidP="00C85294">
      <w:pPr>
        <w:pStyle w:val="Akapitzlist"/>
        <w:numPr>
          <w:ilvl w:val="6"/>
          <w:numId w:val="3"/>
        </w:numPr>
        <w:spacing w:line="276" w:lineRule="auto"/>
        <w:ind w:left="426"/>
        <w:jc w:val="both"/>
        <w:rPr>
          <w:b/>
          <w:sz w:val="24"/>
          <w:szCs w:val="24"/>
          <w:u w:val="single"/>
          <w:lang w:val="pl-PL"/>
        </w:rPr>
      </w:pPr>
      <w:r w:rsidRPr="00726B8F">
        <w:rPr>
          <w:b/>
          <w:sz w:val="24"/>
          <w:szCs w:val="24"/>
          <w:u w:val="single"/>
          <w:lang w:val="pl-PL"/>
        </w:rPr>
        <w:t>posiadania uprawnień do wykonywania określonej działalności lub czynności, jeżeli przepisy prawa nakładają obowiązek ich posiadania;</w:t>
      </w:r>
    </w:p>
    <w:p w:rsidR="003E12B4" w:rsidRPr="00CA404A" w:rsidRDefault="003E12B4" w:rsidP="003E12B4">
      <w:pPr>
        <w:spacing w:line="276" w:lineRule="auto"/>
        <w:ind w:left="426"/>
        <w:jc w:val="both"/>
        <w:rPr>
          <w:b/>
          <w:sz w:val="22"/>
          <w:szCs w:val="24"/>
          <w:lang w:val="pl-PL"/>
        </w:rPr>
      </w:pPr>
    </w:p>
    <w:p w:rsidR="003E12B4" w:rsidRPr="00726B8F" w:rsidRDefault="003E12B4" w:rsidP="003E12B4">
      <w:pPr>
        <w:spacing w:line="276" w:lineRule="auto"/>
        <w:ind w:left="426"/>
        <w:jc w:val="both"/>
        <w:rPr>
          <w:i/>
          <w:sz w:val="24"/>
          <w:szCs w:val="24"/>
          <w:lang w:val="pl-PL"/>
        </w:rPr>
      </w:pPr>
      <w:r w:rsidRPr="00726B8F">
        <w:rPr>
          <w:b/>
          <w:sz w:val="24"/>
          <w:szCs w:val="24"/>
          <w:lang w:val="pl-PL"/>
        </w:rPr>
        <w:t>OPIS SPOSOBU DOKONYWANIA OCENY WARUNKU:</w:t>
      </w:r>
    </w:p>
    <w:p w:rsidR="003E12B4" w:rsidRPr="00726B8F" w:rsidRDefault="003E12B4" w:rsidP="003E12B4">
      <w:pPr>
        <w:spacing w:line="276" w:lineRule="auto"/>
        <w:ind w:left="426"/>
        <w:jc w:val="both"/>
        <w:rPr>
          <w:i/>
          <w:sz w:val="24"/>
          <w:szCs w:val="24"/>
          <w:lang w:val="pl-PL"/>
        </w:rPr>
      </w:pPr>
      <w:r w:rsidRPr="00726B8F">
        <w:rPr>
          <w:i/>
          <w:sz w:val="24"/>
          <w:szCs w:val="24"/>
          <w:lang w:val="pl-PL"/>
        </w:rPr>
        <w:t>Zamawiający nie wyznacza szcze</w:t>
      </w:r>
      <w:r w:rsidR="00014343">
        <w:rPr>
          <w:i/>
          <w:sz w:val="24"/>
          <w:szCs w:val="24"/>
          <w:lang w:val="pl-PL"/>
        </w:rPr>
        <w:t xml:space="preserve">gółowego warunku w tym zakresie, </w:t>
      </w:r>
      <w:r w:rsidR="00014343" w:rsidRPr="00014343">
        <w:rPr>
          <w:i/>
          <w:sz w:val="24"/>
          <w:szCs w:val="24"/>
          <w:lang w:val="pl-PL"/>
        </w:rPr>
        <w:t>oprócz złożenia oświadczenia o spełnieniu warunku udziału w postępowaniu o zamówienie publiczne zgodnie z art. 22 ust. 1 ustawy Pzp.</w:t>
      </w:r>
    </w:p>
    <w:p w:rsidR="003E12B4" w:rsidRPr="00CA404A" w:rsidRDefault="003E12B4" w:rsidP="003E12B4">
      <w:pPr>
        <w:spacing w:line="276" w:lineRule="auto"/>
        <w:ind w:left="426"/>
        <w:jc w:val="both"/>
        <w:rPr>
          <w:i/>
          <w:sz w:val="22"/>
          <w:szCs w:val="24"/>
          <w:lang w:val="pl-PL"/>
        </w:rPr>
      </w:pPr>
    </w:p>
    <w:p w:rsidR="003E12B4" w:rsidRPr="00726B8F" w:rsidRDefault="003E12B4" w:rsidP="00C85294">
      <w:pPr>
        <w:pStyle w:val="Akapitzlist"/>
        <w:numPr>
          <w:ilvl w:val="6"/>
          <w:numId w:val="3"/>
        </w:numPr>
        <w:spacing w:line="276" w:lineRule="auto"/>
        <w:ind w:left="426"/>
        <w:jc w:val="both"/>
        <w:rPr>
          <w:b/>
          <w:sz w:val="24"/>
          <w:szCs w:val="24"/>
          <w:u w:val="single"/>
          <w:lang w:val="pl-PL"/>
        </w:rPr>
      </w:pPr>
      <w:r w:rsidRPr="00726B8F">
        <w:rPr>
          <w:b/>
          <w:sz w:val="24"/>
          <w:szCs w:val="24"/>
          <w:u w:val="single"/>
          <w:lang w:val="pl-PL"/>
        </w:rPr>
        <w:t>posiadania wiedzy i doświadczenia;</w:t>
      </w:r>
    </w:p>
    <w:p w:rsidR="003E12B4" w:rsidRPr="00CA404A" w:rsidRDefault="003E12B4" w:rsidP="003E12B4">
      <w:pPr>
        <w:spacing w:line="276" w:lineRule="auto"/>
        <w:ind w:left="426"/>
        <w:jc w:val="both"/>
        <w:rPr>
          <w:b/>
          <w:sz w:val="22"/>
          <w:szCs w:val="24"/>
          <w:lang w:val="pl-PL"/>
        </w:rPr>
      </w:pPr>
    </w:p>
    <w:p w:rsidR="003E12B4" w:rsidRPr="00726B8F" w:rsidRDefault="003E12B4" w:rsidP="003E12B4">
      <w:pPr>
        <w:spacing w:line="276" w:lineRule="auto"/>
        <w:ind w:left="426"/>
        <w:jc w:val="both"/>
        <w:rPr>
          <w:i/>
          <w:sz w:val="24"/>
          <w:szCs w:val="24"/>
          <w:lang w:val="pl-PL"/>
        </w:rPr>
      </w:pPr>
      <w:r w:rsidRPr="00726B8F">
        <w:rPr>
          <w:b/>
          <w:sz w:val="24"/>
          <w:szCs w:val="24"/>
          <w:lang w:val="pl-PL"/>
        </w:rPr>
        <w:t>OPIS SPOSOBU DOKONYWANIA OCENY WARUNKU:</w:t>
      </w:r>
    </w:p>
    <w:p w:rsidR="00717C0A" w:rsidRPr="00250626" w:rsidRDefault="00B74A8C" w:rsidP="00250626">
      <w:pPr>
        <w:pStyle w:val="NormalnyWeb"/>
        <w:spacing w:before="0" w:beforeAutospacing="0" w:after="0" w:afterAutospacing="0" w:line="276" w:lineRule="auto"/>
        <w:ind w:left="426"/>
        <w:rPr>
          <w:rFonts w:ascii="Times New Roman" w:hAnsi="Times New Roman" w:cs="Times New Roman"/>
          <w:i/>
        </w:rPr>
      </w:pPr>
      <w:r w:rsidRPr="00250626">
        <w:rPr>
          <w:rFonts w:ascii="Times New Roman" w:hAnsi="Times New Roman" w:cs="Times New Roman"/>
          <w:i/>
        </w:rPr>
        <w:t xml:space="preserve">O udzielenie zamówienia mogą ubiegać się Wykonawcy, którzy spełniają warunki udziału </w:t>
      </w:r>
      <w:r w:rsidR="00250626">
        <w:rPr>
          <w:rFonts w:ascii="Times New Roman" w:hAnsi="Times New Roman" w:cs="Times New Roman"/>
          <w:i/>
        </w:rPr>
        <w:br/>
      </w:r>
      <w:r w:rsidRPr="00250626">
        <w:rPr>
          <w:rFonts w:ascii="Times New Roman" w:hAnsi="Times New Roman" w:cs="Times New Roman"/>
          <w:i/>
        </w:rPr>
        <w:t>w postępowaniu o których mowa w art. 22 ust. 1 pkt 2 Pzp, dotyczące</w:t>
      </w:r>
      <w:r w:rsidR="00717C0A" w:rsidRPr="00250626">
        <w:rPr>
          <w:rFonts w:ascii="Times New Roman" w:hAnsi="Times New Roman" w:cs="Times New Roman"/>
          <w:i/>
        </w:rPr>
        <w:t xml:space="preserve"> p</w:t>
      </w:r>
      <w:r w:rsidRPr="00250626">
        <w:rPr>
          <w:rFonts w:ascii="Times New Roman" w:hAnsi="Times New Roman" w:cs="Times New Roman"/>
          <w:i/>
        </w:rPr>
        <w:t xml:space="preserve">osiadania wiedzy </w:t>
      </w:r>
      <w:r w:rsidR="00250626">
        <w:rPr>
          <w:rFonts w:ascii="Times New Roman" w:hAnsi="Times New Roman" w:cs="Times New Roman"/>
          <w:i/>
        </w:rPr>
        <w:br/>
      </w:r>
      <w:r w:rsidRPr="00250626">
        <w:rPr>
          <w:rFonts w:ascii="Times New Roman" w:hAnsi="Times New Roman" w:cs="Times New Roman"/>
          <w:i/>
        </w:rPr>
        <w:t xml:space="preserve">i doświadczenia. </w:t>
      </w:r>
    </w:p>
    <w:p w:rsidR="00717C0A" w:rsidRPr="00250626" w:rsidRDefault="00B74A8C" w:rsidP="00250626">
      <w:pPr>
        <w:pStyle w:val="NormalnyWeb"/>
        <w:spacing w:before="0" w:beforeAutospacing="0" w:after="0" w:afterAutospacing="0" w:line="276" w:lineRule="auto"/>
        <w:ind w:left="426"/>
        <w:rPr>
          <w:rFonts w:ascii="Times New Roman" w:hAnsi="Times New Roman" w:cs="Times New Roman"/>
          <w:i/>
        </w:rPr>
      </w:pPr>
      <w:r w:rsidRPr="00250626">
        <w:rPr>
          <w:rFonts w:ascii="Times New Roman" w:hAnsi="Times New Roman" w:cs="Times New Roman"/>
          <w:i/>
        </w:rPr>
        <w:t xml:space="preserve">Warunek zostanie uznany za spełniony, jeśli Wykonawca wykaże, że wykonał </w:t>
      </w:r>
      <w:r w:rsidR="00717C0A" w:rsidRPr="00250626">
        <w:rPr>
          <w:rFonts w:ascii="Times New Roman" w:hAnsi="Times New Roman" w:cs="Times New Roman"/>
          <w:i/>
        </w:rPr>
        <w:br/>
      </w:r>
      <w:r w:rsidRPr="00250626">
        <w:rPr>
          <w:rFonts w:ascii="Times New Roman" w:hAnsi="Times New Roman" w:cs="Times New Roman"/>
          <w:i/>
        </w:rPr>
        <w:t xml:space="preserve">w okresie ostatnich pięciu lat przed upływem terminu składania ofert, a jeżeli okres prowadzenia działalności jest krótszy </w:t>
      </w:r>
      <w:r w:rsidR="00717C0A" w:rsidRPr="00250626">
        <w:rPr>
          <w:rFonts w:ascii="Times New Roman" w:hAnsi="Times New Roman" w:cs="Times New Roman"/>
          <w:i/>
        </w:rPr>
        <w:t xml:space="preserve">- </w:t>
      </w:r>
      <w:r w:rsidRPr="00250626">
        <w:rPr>
          <w:rFonts w:ascii="Times New Roman" w:hAnsi="Times New Roman" w:cs="Times New Roman"/>
          <w:i/>
        </w:rPr>
        <w:t>w tym okresie, wraz z podaniem ich rodzaju</w:t>
      </w:r>
      <w:r w:rsidR="00250626">
        <w:rPr>
          <w:rFonts w:ascii="Times New Roman" w:hAnsi="Times New Roman" w:cs="Times New Roman"/>
          <w:i/>
        </w:rPr>
        <w:br/>
      </w:r>
      <w:r w:rsidRPr="00250626">
        <w:rPr>
          <w:rFonts w:ascii="Times New Roman" w:hAnsi="Times New Roman" w:cs="Times New Roman"/>
          <w:i/>
        </w:rPr>
        <w:t xml:space="preserve">i wartości, daty i miejsca wykonania, </w:t>
      </w:r>
      <w:r w:rsidRPr="00250626">
        <w:rPr>
          <w:rFonts w:ascii="Times New Roman" w:hAnsi="Times New Roman" w:cs="Times New Roman"/>
          <w:b/>
          <w:i/>
        </w:rPr>
        <w:t>co najmniej 2 zada</w:t>
      </w:r>
      <w:r w:rsidR="00717C0A" w:rsidRPr="00250626">
        <w:rPr>
          <w:rFonts w:ascii="Times New Roman" w:hAnsi="Times New Roman" w:cs="Times New Roman"/>
          <w:b/>
          <w:i/>
        </w:rPr>
        <w:t>ń</w:t>
      </w:r>
      <w:r w:rsidRPr="00250626">
        <w:rPr>
          <w:rFonts w:ascii="Times New Roman" w:hAnsi="Times New Roman" w:cs="Times New Roman"/>
          <w:b/>
          <w:i/>
        </w:rPr>
        <w:t xml:space="preserve"> polegając</w:t>
      </w:r>
      <w:r w:rsidR="00717C0A" w:rsidRPr="00250626">
        <w:rPr>
          <w:rFonts w:ascii="Times New Roman" w:hAnsi="Times New Roman" w:cs="Times New Roman"/>
          <w:b/>
          <w:i/>
        </w:rPr>
        <w:t>ych</w:t>
      </w:r>
      <w:r w:rsidRPr="00250626">
        <w:rPr>
          <w:rFonts w:ascii="Times New Roman" w:hAnsi="Times New Roman" w:cs="Times New Roman"/>
          <w:b/>
          <w:i/>
        </w:rPr>
        <w:t xml:space="preserve"> na budowie </w:t>
      </w:r>
      <w:r w:rsidR="0038585A">
        <w:rPr>
          <w:rFonts w:ascii="Times New Roman" w:hAnsi="Times New Roman" w:cs="Times New Roman"/>
          <w:b/>
          <w:i/>
        </w:rPr>
        <w:t xml:space="preserve">przebudowie lub rozbudowie </w:t>
      </w:r>
      <w:r w:rsidR="00717C0A" w:rsidRPr="00250626">
        <w:rPr>
          <w:rFonts w:ascii="Times New Roman" w:hAnsi="Times New Roman" w:cs="Times New Roman"/>
          <w:b/>
          <w:i/>
        </w:rPr>
        <w:t xml:space="preserve">budynku </w:t>
      </w:r>
      <w:r w:rsidRPr="00250626">
        <w:rPr>
          <w:rFonts w:ascii="Times New Roman" w:hAnsi="Times New Roman" w:cs="Times New Roman"/>
          <w:b/>
          <w:i/>
        </w:rPr>
        <w:t xml:space="preserve">o </w:t>
      </w:r>
      <w:r w:rsidR="0038585A">
        <w:rPr>
          <w:rFonts w:ascii="Times New Roman" w:hAnsi="Times New Roman" w:cs="Times New Roman"/>
          <w:b/>
          <w:i/>
        </w:rPr>
        <w:t>wartości</w:t>
      </w:r>
      <w:r w:rsidR="00693A82">
        <w:rPr>
          <w:rFonts w:ascii="Times New Roman" w:hAnsi="Times New Roman" w:cs="Times New Roman"/>
          <w:b/>
          <w:i/>
        </w:rPr>
        <w:t>,</w:t>
      </w:r>
      <w:r w:rsidR="0038585A">
        <w:rPr>
          <w:rFonts w:ascii="Times New Roman" w:hAnsi="Times New Roman" w:cs="Times New Roman"/>
          <w:b/>
          <w:i/>
        </w:rPr>
        <w:t xml:space="preserve"> każda min. 300 000,00 zł </w:t>
      </w:r>
      <w:r w:rsidR="0038585A">
        <w:rPr>
          <w:rFonts w:ascii="Times New Roman" w:hAnsi="Times New Roman" w:cs="Times New Roman"/>
          <w:b/>
          <w:i/>
        </w:rPr>
        <w:br/>
        <w:t>/słownie: trzysta</w:t>
      </w:r>
      <w:r w:rsidR="00717C0A" w:rsidRPr="00250626">
        <w:rPr>
          <w:rFonts w:ascii="Times New Roman" w:hAnsi="Times New Roman" w:cs="Times New Roman"/>
          <w:b/>
          <w:i/>
        </w:rPr>
        <w:t xml:space="preserve"> </w:t>
      </w:r>
      <w:r w:rsidRPr="00250626">
        <w:rPr>
          <w:rFonts w:ascii="Times New Roman" w:hAnsi="Times New Roman" w:cs="Times New Roman"/>
          <w:b/>
          <w:i/>
        </w:rPr>
        <w:t>tysięcy złotych/</w:t>
      </w:r>
      <w:r w:rsidRPr="00250626">
        <w:rPr>
          <w:rFonts w:ascii="Times New Roman" w:hAnsi="Times New Roman" w:cs="Times New Roman"/>
          <w:i/>
        </w:rPr>
        <w:t xml:space="preserve"> oraz załączy dowody  dotyczące najważniejszych robót, określających, czy roboty te zostały wykonane w sposób należyty oraz wskazujących, czy zostały wykonane zgodnie z zasadami sztuki budowlanej i prawidłowo ukończone.  </w:t>
      </w:r>
    </w:p>
    <w:p w:rsidR="00250626" w:rsidRPr="00250626" w:rsidRDefault="00250626" w:rsidP="00250626">
      <w:pPr>
        <w:pStyle w:val="NormalnyWeb"/>
        <w:spacing w:before="0" w:beforeAutospacing="0" w:after="0" w:afterAutospacing="0" w:line="276" w:lineRule="auto"/>
        <w:ind w:left="426"/>
        <w:rPr>
          <w:rFonts w:ascii="Times New Roman" w:hAnsi="Times New Roman" w:cs="Times New Roman"/>
          <w:i/>
        </w:rPr>
      </w:pPr>
    </w:p>
    <w:p w:rsidR="00B74A8C" w:rsidRPr="00250626" w:rsidRDefault="00B74A8C" w:rsidP="00250626">
      <w:pPr>
        <w:pStyle w:val="NormalnyWeb"/>
        <w:spacing w:before="0" w:beforeAutospacing="0" w:after="0" w:afterAutospacing="0" w:line="276" w:lineRule="auto"/>
        <w:ind w:left="426"/>
        <w:rPr>
          <w:rFonts w:ascii="Times New Roman" w:hAnsi="Times New Roman" w:cs="Times New Roman"/>
          <w:i/>
        </w:rPr>
      </w:pPr>
      <w:r w:rsidRPr="00250626">
        <w:rPr>
          <w:rFonts w:ascii="Times New Roman" w:hAnsi="Times New Roman" w:cs="Times New Roman"/>
          <w:i/>
        </w:rPr>
        <w:lastRenderedPageBreak/>
        <w:t xml:space="preserve">Zamawiający dokona oceny spełniania przez Wykonawcę, warunków udziału </w:t>
      </w:r>
      <w:r w:rsidR="00250626">
        <w:rPr>
          <w:rFonts w:ascii="Times New Roman" w:hAnsi="Times New Roman" w:cs="Times New Roman"/>
          <w:i/>
        </w:rPr>
        <w:br/>
      </w:r>
      <w:r w:rsidRPr="00250626">
        <w:rPr>
          <w:rFonts w:ascii="Times New Roman" w:hAnsi="Times New Roman" w:cs="Times New Roman"/>
          <w:i/>
        </w:rPr>
        <w:t>w postępowaniu na podstawie złożonych wraz  z ofertą oświadczeń</w:t>
      </w:r>
      <w:r w:rsidR="00717C0A" w:rsidRPr="00250626">
        <w:rPr>
          <w:rFonts w:ascii="Times New Roman" w:hAnsi="Times New Roman" w:cs="Times New Roman"/>
          <w:i/>
        </w:rPr>
        <w:t xml:space="preserve"> </w:t>
      </w:r>
      <w:r w:rsidRPr="00250626">
        <w:rPr>
          <w:rFonts w:ascii="Times New Roman" w:hAnsi="Times New Roman" w:cs="Times New Roman"/>
          <w:i/>
        </w:rPr>
        <w:t xml:space="preserve">i dokumentów, wymaganych w </w:t>
      </w:r>
      <w:r w:rsidR="00250626" w:rsidRPr="00250626">
        <w:rPr>
          <w:rFonts w:ascii="Times New Roman" w:hAnsi="Times New Roman" w:cs="Times New Roman"/>
          <w:i/>
        </w:rPr>
        <w:t xml:space="preserve">SIWZ  </w:t>
      </w:r>
      <w:r w:rsidRPr="00250626">
        <w:rPr>
          <w:rFonts w:ascii="Times New Roman" w:hAnsi="Times New Roman" w:cs="Times New Roman"/>
          <w:i/>
        </w:rPr>
        <w:t>i ogłoszeniu o zamówieniu, wg formuły spełnia - nie spełnia.</w:t>
      </w:r>
    </w:p>
    <w:p w:rsidR="003E12B4" w:rsidRPr="00250626" w:rsidRDefault="003E12B4" w:rsidP="00250626">
      <w:pPr>
        <w:spacing w:line="276" w:lineRule="auto"/>
        <w:ind w:left="426"/>
        <w:jc w:val="both"/>
        <w:rPr>
          <w:sz w:val="24"/>
          <w:szCs w:val="24"/>
          <w:lang w:val="pl-PL"/>
        </w:rPr>
      </w:pPr>
    </w:p>
    <w:p w:rsidR="003E12B4" w:rsidRPr="00726B8F" w:rsidRDefault="003E12B4" w:rsidP="00C85294">
      <w:pPr>
        <w:pStyle w:val="Akapitzlist"/>
        <w:numPr>
          <w:ilvl w:val="6"/>
          <w:numId w:val="3"/>
        </w:numPr>
        <w:spacing w:line="276" w:lineRule="auto"/>
        <w:ind w:left="426"/>
        <w:jc w:val="both"/>
        <w:rPr>
          <w:b/>
          <w:sz w:val="24"/>
          <w:szCs w:val="24"/>
          <w:u w:val="single"/>
          <w:lang w:val="pl-PL"/>
        </w:rPr>
      </w:pPr>
      <w:r w:rsidRPr="00726B8F">
        <w:rPr>
          <w:b/>
          <w:sz w:val="24"/>
          <w:szCs w:val="24"/>
          <w:u w:val="single"/>
          <w:lang w:val="pl-PL"/>
        </w:rPr>
        <w:t>dysponowania odpowiednim potencjałem technicznym oraz osobami zdolnymi do wykonania zamówienia;</w:t>
      </w:r>
    </w:p>
    <w:p w:rsidR="003E12B4" w:rsidRPr="00CA404A" w:rsidRDefault="003E12B4" w:rsidP="003E12B4">
      <w:pPr>
        <w:pStyle w:val="Akapitzlist"/>
        <w:spacing w:line="276" w:lineRule="auto"/>
        <w:ind w:left="426"/>
        <w:jc w:val="both"/>
        <w:rPr>
          <w:b/>
          <w:sz w:val="22"/>
          <w:szCs w:val="24"/>
          <w:lang w:val="pl-PL"/>
        </w:rPr>
      </w:pPr>
    </w:p>
    <w:p w:rsidR="003E12B4" w:rsidRPr="00726B8F" w:rsidRDefault="003E12B4" w:rsidP="003E12B4">
      <w:pPr>
        <w:spacing w:line="276" w:lineRule="auto"/>
        <w:ind w:left="426"/>
        <w:jc w:val="both"/>
        <w:rPr>
          <w:i/>
          <w:sz w:val="24"/>
          <w:szCs w:val="24"/>
          <w:lang w:val="pl-PL"/>
        </w:rPr>
      </w:pPr>
      <w:r w:rsidRPr="00726B8F">
        <w:rPr>
          <w:b/>
          <w:sz w:val="24"/>
          <w:szCs w:val="24"/>
          <w:lang w:val="pl-PL"/>
        </w:rPr>
        <w:t>OPIS SPOSOBU DOKONYWANIA OCENY WARUNKU:</w:t>
      </w:r>
    </w:p>
    <w:p w:rsidR="005F2AC4" w:rsidRPr="00726B8F" w:rsidRDefault="005F2AC4" w:rsidP="005F2AC4">
      <w:pPr>
        <w:spacing w:line="276" w:lineRule="auto"/>
        <w:ind w:left="426"/>
        <w:jc w:val="both"/>
        <w:rPr>
          <w:i/>
          <w:sz w:val="24"/>
          <w:szCs w:val="24"/>
          <w:lang w:val="pl-PL"/>
        </w:rPr>
      </w:pPr>
      <w:r w:rsidRPr="00726B8F">
        <w:rPr>
          <w:i/>
          <w:sz w:val="24"/>
          <w:szCs w:val="24"/>
          <w:lang w:val="pl-PL"/>
        </w:rPr>
        <w:t>Zamawiający nie wyznacza szcze</w:t>
      </w:r>
      <w:r w:rsidR="00014343">
        <w:rPr>
          <w:i/>
          <w:sz w:val="24"/>
          <w:szCs w:val="24"/>
          <w:lang w:val="pl-PL"/>
        </w:rPr>
        <w:t>gółowego warunku w tym zakresie,</w:t>
      </w:r>
      <w:r w:rsidR="00014343" w:rsidRPr="00014343">
        <w:rPr>
          <w:lang w:val="pl-PL"/>
        </w:rPr>
        <w:t xml:space="preserve"> </w:t>
      </w:r>
      <w:r w:rsidR="00014343" w:rsidRPr="00014343">
        <w:rPr>
          <w:i/>
          <w:sz w:val="24"/>
          <w:szCs w:val="24"/>
          <w:lang w:val="pl-PL"/>
        </w:rPr>
        <w:t>oprócz złożenia oświadczenia o spełnieniu warunku udziału w postępowaniu o zamówienie publiczne zgodnie z art. 22 ust. 1 ustawy Pzp.</w:t>
      </w:r>
    </w:p>
    <w:p w:rsidR="003E12B4" w:rsidRPr="00CA404A" w:rsidRDefault="003E12B4" w:rsidP="003E12B4">
      <w:pPr>
        <w:spacing w:line="276" w:lineRule="auto"/>
        <w:ind w:left="426"/>
        <w:jc w:val="both"/>
        <w:rPr>
          <w:i/>
          <w:sz w:val="22"/>
          <w:szCs w:val="24"/>
          <w:lang w:val="pl-PL"/>
        </w:rPr>
      </w:pPr>
    </w:p>
    <w:p w:rsidR="003E12B4" w:rsidRPr="00726B8F" w:rsidRDefault="003E12B4" w:rsidP="003E12B4">
      <w:pPr>
        <w:tabs>
          <w:tab w:val="left" w:pos="0"/>
        </w:tabs>
        <w:spacing w:line="276" w:lineRule="auto"/>
        <w:jc w:val="both"/>
        <w:rPr>
          <w:b/>
          <w:sz w:val="24"/>
          <w:szCs w:val="24"/>
          <w:u w:val="single"/>
          <w:lang w:val="pl-PL"/>
        </w:rPr>
      </w:pPr>
      <w:r w:rsidRPr="00726B8F">
        <w:rPr>
          <w:b/>
          <w:sz w:val="24"/>
          <w:szCs w:val="24"/>
          <w:lang w:val="pl-PL"/>
        </w:rPr>
        <w:t xml:space="preserve">  d) </w:t>
      </w:r>
      <w:r w:rsidRPr="00726B8F">
        <w:rPr>
          <w:b/>
          <w:sz w:val="24"/>
          <w:szCs w:val="24"/>
          <w:u w:val="single"/>
          <w:lang w:val="pl-PL"/>
        </w:rPr>
        <w:t>sytuacji ekonomicznej i finansowej;</w:t>
      </w:r>
    </w:p>
    <w:p w:rsidR="003E12B4" w:rsidRPr="00CA404A" w:rsidRDefault="003E12B4" w:rsidP="003E12B4">
      <w:pPr>
        <w:spacing w:line="276" w:lineRule="auto"/>
        <w:ind w:left="426"/>
        <w:jc w:val="both"/>
        <w:rPr>
          <w:b/>
          <w:sz w:val="22"/>
          <w:szCs w:val="24"/>
          <w:lang w:val="pl-PL"/>
        </w:rPr>
      </w:pPr>
    </w:p>
    <w:p w:rsidR="003E12B4" w:rsidRPr="00726B8F" w:rsidRDefault="003E12B4" w:rsidP="003E12B4">
      <w:pPr>
        <w:spacing w:line="276" w:lineRule="auto"/>
        <w:ind w:left="426"/>
        <w:jc w:val="both"/>
        <w:rPr>
          <w:i/>
          <w:sz w:val="24"/>
          <w:szCs w:val="24"/>
          <w:lang w:val="pl-PL"/>
        </w:rPr>
      </w:pPr>
      <w:r w:rsidRPr="00726B8F">
        <w:rPr>
          <w:b/>
          <w:sz w:val="24"/>
          <w:szCs w:val="24"/>
          <w:lang w:val="pl-PL"/>
        </w:rPr>
        <w:t>OPIS SPOSOBU DOKONYWANIA OCENY WARUNKU:</w:t>
      </w:r>
    </w:p>
    <w:p w:rsidR="005F2AC4" w:rsidRPr="00726B8F" w:rsidRDefault="005F2AC4" w:rsidP="005F2AC4">
      <w:pPr>
        <w:spacing w:line="276" w:lineRule="auto"/>
        <w:ind w:left="426"/>
        <w:jc w:val="both"/>
        <w:rPr>
          <w:i/>
          <w:sz w:val="24"/>
          <w:szCs w:val="24"/>
          <w:lang w:val="pl-PL"/>
        </w:rPr>
      </w:pPr>
      <w:r w:rsidRPr="00726B8F">
        <w:rPr>
          <w:i/>
          <w:sz w:val="24"/>
          <w:szCs w:val="24"/>
          <w:lang w:val="pl-PL"/>
        </w:rPr>
        <w:t>Zamawiający nie wyznacza szcze</w:t>
      </w:r>
      <w:r w:rsidR="00014343">
        <w:rPr>
          <w:i/>
          <w:sz w:val="24"/>
          <w:szCs w:val="24"/>
          <w:lang w:val="pl-PL"/>
        </w:rPr>
        <w:t xml:space="preserve">gółowego warunku w tym zakresie, </w:t>
      </w:r>
      <w:r w:rsidR="00014343" w:rsidRPr="00014343">
        <w:rPr>
          <w:i/>
          <w:sz w:val="24"/>
          <w:szCs w:val="24"/>
          <w:lang w:val="pl-PL"/>
        </w:rPr>
        <w:t>oprócz złożenia oświadczenia o spełnieniu warunku udziału w postępowaniu o zamówienie publiczne zgodnie z art. 22 ust. 1 ustawy Pzp.</w:t>
      </w:r>
    </w:p>
    <w:p w:rsidR="005F2AC4" w:rsidRDefault="005F2AC4" w:rsidP="003E12B4">
      <w:pPr>
        <w:pStyle w:val="Tekstpodstawowy"/>
        <w:suppressAutoHyphens/>
        <w:ind w:left="426"/>
        <w:rPr>
          <w:bCs/>
          <w:i/>
          <w:color w:val="0070C0"/>
          <w:szCs w:val="24"/>
          <w:u w:val="single"/>
        </w:rPr>
      </w:pPr>
    </w:p>
    <w:p w:rsidR="00003FD5" w:rsidRPr="00003FD5" w:rsidRDefault="00003FD5" w:rsidP="00003FD5">
      <w:pPr>
        <w:pStyle w:val="Tekstpodstawowy"/>
        <w:spacing w:after="60"/>
        <w:rPr>
          <w:i/>
          <w:sz w:val="24"/>
          <w:szCs w:val="24"/>
        </w:rPr>
      </w:pPr>
      <w:r w:rsidRPr="00003FD5">
        <w:rPr>
          <w:i/>
          <w:sz w:val="24"/>
          <w:szCs w:val="24"/>
        </w:rPr>
        <w:t>Sposób dokonania oceny spełnienia warunków udziału w postępowaniu</w:t>
      </w:r>
    </w:p>
    <w:p w:rsidR="00003FD5" w:rsidRPr="00003FD5" w:rsidRDefault="00003FD5" w:rsidP="00003FD5">
      <w:pPr>
        <w:pStyle w:val="Default"/>
        <w:spacing w:after="60" w:line="280" w:lineRule="exact"/>
        <w:jc w:val="both"/>
        <w:rPr>
          <w:i/>
          <w:color w:val="auto"/>
        </w:rPr>
      </w:pPr>
      <w:r w:rsidRPr="00003FD5">
        <w:rPr>
          <w:i/>
          <w:color w:val="auto"/>
        </w:rPr>
        <w:t>Ocena spełniania warunków udziału w postępowaniu zostanie przeprowadzona na podstawie złożonych przez Wykonawców dokumentów i oświadczeń potwierdzających spełnianie warunków określonych w SIWZ.</w:t>
      </w:r>
    </w:p>
    <w:p w:rsidR="00003FD5" w:rsidRPr="00CA404A" w:rsidRDefault="00003FD5" w:rsidP="003E12B4">
      <w:pPr>
        <w:pStyle w:val="Tekstpodstawowy"/>
        <w:suppressAutoHyphens/>
        <w:ind w:left="426"/>
        <w:rPr>
          <w:bCs/>
          <w:i/>
          <w:color w:val="0070C0"/>
          <w:szCs w:val="24"/>
          <w:u w:val="single"/>
        </w:rPr>
      </w:pPr>
    </w:p>
    <w:p w:rsidR="003E12B4" w:rsidRPr="00ED7142" w:rsidRDefault="003E12B4" w:rsidP="00A8179A">
      <w:pPr>
        <w:pStyle w:val="Tekstpodstawowy"/>
        <w:numPr>
          <w:ilvl w:val="1"/>
          <w:numId w:val="3"/>
        </w:numPr>
        <w:shd w:val="clear" w:color="auto" w:fill="92D050"/>
        <w:tabs>
          <w:tab w:val="left" w:pos="8460"/>
        </w:tabs>
        <w:spacing w:before="40" w:after="40" w:line="276" w:lineRule="auto"/>
        <w:ind w:left="426"/>
        <w:rPr>
          <w:b/>
          <w:color w:val="000000"/>
          <w:sz w:val="24"/>
          <w:szCs w:val="24"/>
        </w:rPr>
      </w:pPr>
      <w:r w:rsidRPr="00ED7142">
        <w:rPr>
          <w:b/>
          <w:color w:val="000000"/>
          <w:sz w:val="24"/>
          <w:szCs w:val="24"/>
        </w:rPr>
        <w:t>W postępowaniu mogą wziąć udział wykonawcy, którzy wykażą, iż brak jest podstaw do wykluczenia z postępowania</w:t>
      </w:r>
      <w:r w:rsidRPr="00ED7142">
        <w:rPr>
          <w:color w:val="000000"/>
          <w:sz w:val="24"/>
          <w:szCs w:val="24"/>
        </w:rPr>
        <w:t xml:space="preserve"> </w:t>
      </w:r>
      <w:r w:rsidRPr="00ED7142">
        <w:rPr>
          <w:b/>
          <w:color w:val="000000"/>
          <w:sz w:val="24"/>
          <w:szCs w:val="24"/>
        </w:rPr>
        <w:t>o udzi</w:t>
      </w:r>
      <w:r w:rsidR="00CA404A">
        <w:rPr>
          <w:b/>
          <w:color w:val="000000"/>
          <w:sz w:val="24"/>
          <w:szCs w:val="24"/>
        </w:rPr>
        <w:t xml:space="preserve">elenie zamówienia publicznego </w:t>
      </w:r>
      <w:r w:rsidR="00CA404A">
        <w:rPr>
          <w:b/>
          <w:color w:val="000000"/>
          <w:sz w:val="24"/>
          <w:szCs w:val="24"/>
        </w:rPr>
        <w:br/>
      </w:r>
      <w:r w:rsidRPr="00ED7142">
        <w:rPr>
          <w:b/>
          <w:color w:val="000000"/>
          <w:sz w:val="24"/>
          <w:szCs w:val="24"/>
        </w:rPr>
        <w:t>w okolicznościach, o których mowa w art. 24 ust. 1 ustawy - Pzp.</w:t>
      </w:r>
    </w:p>
    <w:p w:rsidR="003E12B4" w:rsidRPr="00CA404A" w:rsidRDefault="003E12B4" w:rsidP="003E12B4">
      <w:pPr>
        <w:pStyle w:val="Akapitzlist"/>
        <w:rPr>
          <w:b/>
          <w:color w:val="000000"/>
          <w:sz w:val="22"/>
          <w:szCs w:val="24"/>
          <w:lang w:val="pl-PL"/>
        </w:rPr>
      </w:pPr>
    </w:p>
    <w:p w:rsidR="003E12B4" w:rsidRPr="00ED7142" w:rsidRDefault="003E12B4" w:rsidP="00CA404A">
      <w:pPr>
        <w:pStyle w:val="Tekstpodstawowy"/>
        <w:numPr>
          <w:ilvl w:val="1"/>
          <w:numId w:val="3"/>
        </w:numPr>
        <w:shd w:val="clear" w:color="auto" w:fill="92D050"/>
        <w:tabs>
          <w:tab w:val="left" w:pos="8460"/>
        </w:tabs>
        <w:spacing w:before="40" w:after="40" w:line="276" w:lineRule="auto"/>
        <w:ind w:left="426"/>
        <w:rPr>
          <w:b/>
          <w:color w:val="000000"/>
          <w:sz w:val="24"/>
          <w:szCs w:val="24"/>
        </w:rPr>
      </w:pPr>
      <w:r w:rsidRPr="00ED7142">
        <w:rPr>
          <w:b/>
          <w:color w:val="000000"/>
          <w:sz w:val="24"/>
          <w:szCs w:val="24"/>
        </w:rPr>
        <w:t>W postępowaniu mogą wziąć udział wykonawcy, którzy spełniają warunek udziału w postępowaniu dotyczący braku podstaw do wykluczenia z postępowania o udzielenie zamówienia publicznego w okolicznościach</w:t>
      </w:r>
      <w:r w:rsidR="00ED7142">
        <w:rPr>
          <w:b/>
          <w:color w:val="000000"/>
          <w:sz w:val="24"/>
          <w:szCs w:val="24"/>
        </w:rPr>
        <w:t xml:space="preserve">, </w:t>
      </w:r>
      <w:r w:rsidRPr="00ED7142">
        <w:rPr>
          <w:b/>
          <w:color w:val="000000"/>
          <w:sz w:val="24"/>
          <w:szCs w:val="24"/>
        </w:rPr>
        <w:t xml:space="preserve">o których mowa w art. 24 ust. 2 pkt 5 ustawy Pzp. </w:t>
      </w:r>
    </w:p>
    <w:p w:rsidR="00CA404A" w:rsidRPr="00CA404A" w:rsidRDefault="00CA404A" w:rsidP="00392524">
      <w:pPr>
        <w:jc w:val="both"/>
        <w:rPr>
          <w:i/>
          <w:sz w:val="22"/>
          <w:szCs w:val="24"/>
          <w:lang w:val="pl-PL"/>
        </w:rPr>
      </w:pPr>
    </w:p>
    <w:p w:rsidR="00392524" w:rsidRPr="00392524" w:rsidRDefault="00392524" w:rsidP="00056048">
      <w:pPr>
        <w:spacing w:line="276" w:lineRule="auto"/>
        <w:jc w:val="both"/>
        <w:rPr>
          <w:i/>
          <w:sz w:val="24"/>
          <w:szCs w:val="24"/>
          <w:lang w:val="pl-PL"/>
        </w:rPr>
      </w:pPr>
      <w:r w:rsidRPr="00392524">
        <w:rPr>
          <w:i/>
          <w:sz w:val="24"/>
          <w:szCs w:val="24"/>
          <w:lang w:val="pl-PL"/>
        </w:rPr>
        <w:t xml:space="preserve">W przypadku wykonawców wspólnie ubiegających się o udzielenie zamówienia, każdy </w:t>
      </w:r>
      <w:r w:rsidRPr="00392524">
        <w:rPr>
          <w:i/>
          <w:sz w:val="24"/>
          <w:szCs w:val="24"/>
          <w:lang w:val="pl-PL"/>
        </w:rPr>
        <w:br/>
        <w:t xml:space="preserve">z warunków określonych w pkt 1 </w:t>
      </w:r>
      <w:r w:rsidR="00CA404A">
        <w:rPr>
          <w:i/>
          <w:sz w:val="24"/>
          <w:szCs w:val="24"/>
          <w:lang w:val="pl-PL"/>
        </w:rPr>
        <w:t>po</w:t>
      </w:r>
      <w:r w:rsidRPr="00392524">
        <w:rPr>
          <w:i/>
          <w:sz w:val="24"/>
          <w:szCs w:val="24"/>
          <w:lang w:val="pl-PL"/>
        </w:rPr>
        <w:t>winien spełniać co najmniej jeden z tych wykonawców albo wszyscy Wykonawcy wspólnie.</w:t>
      </w:r>
    </w:p>
    <w:p w:rsidR="00003FD5" w:rsidRDefault="00392524" w:rsidP="00056048">
      <w:pPr>
        <w:spacing w:line="276" w:lineRule="auto"/>
        <w:jc w:val="both"/>
        <w:rPr>
          <w:i/>
          <w:sz w:val="24"/>
          <w:szCs w:val="24"/>
          <w:lang w:val="pl-PL"/>
        </w:rPr>
      </w:pPr>
      <w:r w:rsidRPr="00392524">
        <w:rPr>
          <w:i/>
          <w:sz w:val="24"/>
          <w:szCs w:val="24"/>
          <w:lang w:val="pl-PL"/>
        </w:rPr>
        <w:t xml:space="preserve">Warunki określone w pkt 2 i 3 powinien spełniać każdy z Wykonawców samodzielnie. </w:t>
      </w:r>
    </w:p>
    <w:p w:rsidR="00003FD5" w:rsidRPr="00003FD5" w:rsidRDefault="00003FD5" w:rsidP="00003FD5">
      <w:pPr>
        <w:pStyle w:val="Tekstpodstawowy"/>
        <w:tabs>
          <w:tab w:val="left" w:pos="8460"/>
        </w:tabs>
        <w:spacing w:before="40" w:after="40" w:line="276" w:lineRule="auto"/>
        <w:rPr>
          <w:i/>
          <w:sz w:val="24"/>
          <w:szCs w:val="24"/>
        </w:rPr>
      </w:pPr>
      <w:r w:rsidRPr="00003FD5">
        <w:rPr>
          <w:i/>
          <w:sz w:val="24"/>
          <w:szCs w:val="24"/>
        </w:rPr>
        <w:t xml:space="preserve">Zgodnie z zapisami art. 26 ust. 2b pzp, </w:t>
      </w:r>
      <w:r w:rsidRPr="00003FD5">
        <w:rPr>
          <w:b/>
          <w:i/>
          <w:sz w:val="24"/>
          <w:szCs w:val="24"/>
        </w:rPr>
        <w:t xml:space="preserve">Wykonawca może polegać na wiedzy </w:t>
      </w:r>
      <w:r w:rsidRPr="00003FD5">
        <w:rPr>
          <w:b/>
          <w:i/>
          <w:sz w:val="24"/>
          <w:szCs w:val="24"/>
        </w:rPr>
        <w:br/>
        <w:t>i doświadczeniu, potencjale technicznym, osobach zdolnych do wykonania zamówienia lub zdolnościach finansowych innych podmiotów innych podmiotów</w:t>
      </w:r>
      <w:r w:rsidRPr="00003FD5">
        <w:rPr>
          <w:i/>
          <w:sz w:val="24"/>
          <w:szCs w:val="24"/>
        </w:rPr>
        <w:t xml:space="preserve">, niezależnie od charakteru prawnego łączących go z nimi stosunków. </w:t>
      </w:r>
      <w:r w:rsidRPr="00003FD5">
        <w:rPr>
          <w:b/>
          <w:i/>
          <w:sz w:val="24"/>
          <w:szCs w:val="24"/>
        </w:rPr>
        <w:t>Wykonawca</w:t>
      </w:r>
      <w:r w:rsidRPr="00003FD5">
        <w:rPr>
          <w:i/>
          <w:sz w:val="24"/>
          <w:szCs w:val="24"/>
        </w:rPr>
        <w:t xml:space="preserve"> w takiej sytuacji </w:t>
      </w:r>
      <w:r w:rsidRPr="00003FD5">
        <w:rPr>
          <w:b/>
          <w:i/>
          <w:sz w:val="24"/>
          <w:szCs w:val="24"/>
        </w:rPr>
        <w:t>zobowiązany jest udowodnić</w:t>
      </w:r>
      <w:r w:rsidRPr="00003FD5">
        <w:rPr>
          <w:i/>
          <w:sz w:val="24"/>
          <w:szCs w:val="24"/>
        </w:rPr>
        <w:t xml:space="preserve"> </w:t>
      </w:r>
      <w:r w:rsidRPr="00003FD5">
        <w:rPr>
          <w:b/>
          <w:i/>
          <w:sz w:val="24"/>
          <w:szCs w:val="24"/>
        </w:rPr>
        <w:t>Zamawiającemu</w:t>
      </w:r>
      <w:r w:rsidRPr="00003FD5">
        <w:rPr>
          <w:i/>
          <w:sz w:val="24"/>
          <w:szCs w:val="24"/>
        </w:rPr>
        <w:t xml:space="preserve">, iż będzie dysponował zasobami niezbędnymi do realizacji zamówienia, w szczególności przedstawiając w tym celu </w:t>
      </w:r>
      <w:r w:rsidRPr="00003FD5">
        <w:rPr>
          <w:b/>
          <w:i/>
          <w:sz w:val="24"/>
          <w:szCs w:val="24"/>
        </w:rPr>
        <w:t>pisemne zobowiązanie tych podmiotów</w:t>
      </w:r>
      <w:r w:rsidRPr="00003FD5">
        <w:rPr>
          <w:i/>
          <w:sz w:val="24"/>
          <w:szCs w:val="24"/>
        </w:rPr>
        <w:t xml:space="preserve"> do oddania mu do dyspozycji niezbędnych zasobów na okres korzystania z nich przy wykonaniu zamówienia, zawierające zakres dostępnych wykonawcy zasobów innego podmiotu, sposób wykorzystania zasobu innego podmiotu przez wykonawcę przy wykonywaniu zamówienia, </w:t>
      </w:r>
      <w:r w:rsidRPr="00003FD5">
        <w:rPr>
          <w:i/>
          <w:sz w:val="24"/>
          <w:szCs w:val="24"/>
        </w:rPr>
        <w:lastRenderedPageBreak/>
        <w:t>charakter stosunku jaki będzie łączył wykonawcę z innym podmiotem oraz zakres i okres udziału innego podmiotu przy wykonywaniu zamówienia.</w:t>
      </w:r>
    </w:p>
    <w:p w:rsidR="00B74A8C" w:rsidRPr="00302FD4" w:rsidRDefault="00B74A8C">
      <w:pPr>
        <w:rPr>
          <w:lang w:val="pl-PL"/>
        </w:rPr>
      </w:pPr>
    </w:p>
    <w:tbl>
      <w:tblPr>
        <w:tblW w:w="9426" w:type="dxa"/>
        <w:tblLayout w:type="fixed"/>
        <w:tblCellMar>
          <w:left w:w="70" w:type="dxa"/>
          <w:right w:w="70" w:type="dxa"/>
        </w:tblCellMar>
        <w:tblLook w:val="0000"/>
      </w:tblPr>
      <w:tblGrid>
        <w:gridCol w:w="305"/>
        <w:gridCol w:w="9121"/>
      </w:tblGrid>
      <w:tr w:rsidR="00392524" w:rsidRPr="00006FA7" w:rsidTr="00392524">
        <w:trPr>
          <w:trHeight w:val="146"/>
        </w:trPr>
        <w:tc>
          <w:tcPr>
            <w:tcW w:w="9426" w:type="dxa"/>
            <w:gridSpan w:val="2"/>
            <w:tcBorders>
              <w:top w:val="nil"/>
              <w:left w:val="nil"/>
              <w:right w:val="nil"/>
            </w:tcBorders>
          </w:tcPr>
          <w:p w:rsidR="00392524" w:rsidRPr="00056048" w:rsidRDefault="00392524" w:rsidP="00F41521">
            <w:pPr>
              <w:spacing w:line="276" w:lineRule="auto"/>
              <w:ind w:left="349"/>
              <w:jc w:val="both"/>
              <w:rPr>
                <w:color w:val="000000"/>
                <w:szCs w:val="24"/>
                <w:lang w:val="pl-PL"/>
              </w:rPr>
            </w:pPr>
          </w:p>
        </w:tc>
      </w:tr>
      <w:tr w:rsidR="0014725A" w:rsidRPr="00006FA7" w:rsidTr="0039252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B0F0"/>
          <w:tblCellMar>
            <w:left w:w="108" w:type="dxa"/>
            <w:right w:w="108" w:type="dxa"/>
          </w:tblCellMar>
          <w:tblLook w:val="04A0"/>
        </w:tblPrEx>
        <w:trPr>
          <w:gridBefore w:val="1"/>
          <w:wBefore w:w="305" w:type="dxa"/>
          <w:trHeight w:val="274"/>
        </w:trPr>
        <w:tc>
          <w:tcPr>
            <w:tcW w:w="9121" w:type="dxa"/>
            <w:shd w:val="clear" w:color="auto" w:fill="92D050"/>
            <w:vAlign w:val="center"/>
          </w:tcPr>
          <w:p w:rsidR="0014725A" w:rsidRPr="004C0821" w:rsidRDefault="0014725A" w:rsidP="00C85294">
            <w:pPr>
              <w:numPr>
                <w:ilvl w:val="0"/>
                <w:numId w:val="3"/>
              </w:numPr>
              <w:spacing w:line="276" w:lineRule="auto"/>
              <w:rPr>
                <w:b/>
                <w:sz w:val="28"/>
                <w:szCs w:val="24"/>
                <w:lang w:val="pl-PL"/>
              </w:rPr>
            </w:pPr>
            <w:r w:rsidRPr="00B25041">
              <w:rPr>
                <w:sz w:val="28"/>
                <w:szCs w:val="24"/>
                <w:lang w:val="pl-PL"/>
              </w:rPr>
              <w:br w:type="page"/>
            </w:r>
            <w:r w:rsidRPr="004C0821">
              <w:rPr>
                <w:b/>
                <w:sz w:val="28"/>
                <w:szCs w:val="24"/>
                <w:lang w:val="pl-PL"/>
              </w:rPr>
              <w:t xml:space="preserve">WYKAZ OŚWIADCZEŃ LUB DOKUMENTÓW, </w:t>
            </w:r>
            <w:r w:rsidRPr="004C0821">
              <w:rPr>
                <w:b/>
                <w:sz w:val="28"/>
                <w:szCs w:val="24"/>
                <w:shd w:val="clear" w:color="auto" w:fill="92D050"/>
                <w:lang w:val="pl-PL"/>
              </w:rPr>
              <w:t xml:space="preserve">JAKIE MAJĄ </w:t>
            </w:r>
            <w:r w:rsidRPr="004C0821">
              <w:rPr>
                <w:b/>
                <w:sz w:val="28"/>
                <w:szCs w:val="24"/>
                <w:lang w:val="pl-PL"/>
              </w:rPr>
              <w:t>DOSTARCZYĆ WYKONAWCY W CELU POTWIERDZENIA SPEŁNIANIA WARUNKÓW UDZIAŁU  W POSTĘPOWANIU</w:t>
            </w:r>
          </w:p>
        </w:tc>
      </w:tr>
    </w:tbl>
    <w:p w:rsidR="0014725A" w:rsidRPr="005E7C28" w:rsidRDefault="0014725A" w:rsidP="0014725A">
      <w:pPr>
        <w:spacing w:line="276" w:lineRule="auto"/>
        <w:ind w:left="1420" w:hanging="1420"/>
        <w:jc w:val="both"/>
        <w:rPr>
          <w:sz w:val="18"/>
          <w:szCs w:val="24"/>
          <w:highlight w:val="yellow"/>
          <w:lang w:val="pl-PL"/>
        </w:rPr>
      </w:pPr>
    </w:p>
    <w:p w:rsidR="0014725A" w:rsidRPr="00ED7142" w:rsidRDefault="0014725A" w:rsidP="00095FC1">
      <w:pPr>
        <w:pStyle w:val="Tekstpodstawowywcity"/>
        <w:numPr>
          <w:ilvl w:val="0"/>
          <w:numId w:val="10"/>
        </w:numPr>
        <w:tabs>
          <w:tab w:val="clear" w:pos="340"/>
          <w:tab w:val="clear" w:pos="1278"/>
        </w:tabs>
        <w:spacing w:line="276" w:lineRule="auto"/>
        <w:ind w:left="284" w:hanging="284"/>
        <w:jc w:val="both"/>
        <w:rPr>
          <w:b/>
          <w:color w:val="000000"/>
          <w:sz w:val="24"/>
          <w:szCs w:val="24"/>
          <w:u w:val="single"/>
        </w:rPr>
      </w:pPr>
      <w:r w:rsidRPr="00ED7142">
        <w:rPr>
          <w:b/>
          <w:color w:val="000000"/>
          <w:sz w:val="24"/>
          <w:szCs w:val="24"/>
          <w:u w:val="single"/>
        </w:rPr>
        <w:t xml:space="preserve">W celu wykazania spełnienia przez wykonawcę warunków, o których mowa </w:t>
      </w:r>
      <w:r w:rsidRPr="00ED7142">
        <w:rPr>
          <w:b/>
          <w:color w:val="000000"/>
          <w:sz w:val="24"/>
          <w:szCs w:val="24"/>
          <w:u w:val="single"/>
        </w:rPr>
        <w:br/>
        <w:t>w art. 22 ust. 1, Wykonawca przedłoży następujące dokumenty:</w:t>
      </w:r>
    </w:p>
    <w:p w:rsidR="0014725A" w:rsidRPr="00056048" w:rsidRDefault="0014725A" w:rsidP="0014725A">
      <w:pPr>
        <w:pStyle w:val="Tekstpodstawowywcity"/>
        <w:tabs>
          <w:tab w:val="clear" w:pos="1278"/>
          <w:tab w:val="num" w:pos="340"/>
        </w:tabs>
        <w:spacing w:line="276" w:lineRule="auto"/>
        <w:ind w:left="340"/>
        <w:jc w:val="both"/>
        <w:rPr>
          <w:b/>
          <w:color w:val="000000"/>
          <w:sz w:val="18"/>
          <w:szCs w:val="24"/>
          <w:u w:val="single"/>
        </w:rPr>
      </w:pPr>
    </w:p>
    <w:p w:rsidR="00440B35" w:rsidRPr="00ED7142" w:rsidRDefault="00440B35" w:rsidP="00095FC1">
      <w:pPr>
        <w:pStyle w:val="Akapitzlist"/>
        <w:numPr>
          <w:ilvl w:val="0"/>
          <w:numId w:val="7"/>
        </w:numPr>
        <w:ind w:left="426" w:hanging="284"/>
        <w:jc w:val="both"/>
        <w:rPr>
          <w:noProof/>
          <w:sz w:val="24"/>
          <w:szCs w:val="24"/>
          <w:lang w:val="pl-PL"/>
        </w:rPr>
      </w:pPr>
      <w:r w:rsidRPr="00ED7142">
        <w:rPr>
          <w:noProof/>
          <w:sz w:val="24"/>
          <w:szCs w:val="24"/>
          <w:lang w:val="pl-PL"/>
        </w:rPr>
        <w:t xml:space="preserve">Oświadczenie Wykonawcy o spełnieniu warunków udziału w postępowaniu zgodnie z art. 22 ust. 1 ustawy - Prawo zamówień  publicznych </w:t>
      </w:r>
      <w:r w:rsidR="00CA404A">
        <w:rPr>
          <w:b/>
          <w:noProof/>
          <w:sz w:val="24"/>
          <w:szCs w:val="24"/>
          <w:u w:val="single"/>
          <w:lang w:val="pl-PL"/>
        </w:rPr>
        <w:t>zał. nr 2</w:t>
      </w:r>
      <w:r w:rsidRPr="00ED7142">
        <w:rPr>
          <w:b/>
          <w:noProof/>
          <w:sz w:val="24"/>
          <w:szCs w:val="24"/>
          <w:u w:val="single"/>
          <w:lang w:val="pl-PL"/>
        </w:rPr>
        <w:t xml:space="preserve"> do SIWZ</w:t>
      </w:r>
      <w:r w:rsidRPr="00ED7142">
        <w:rPr>
          <w:noProof/>
          <w:color w:val="002060"/>
          <w:sz w:val="24"/>
          <w:szCs w:val="24"/>
          <w:lang w:val="pl-PL"/>
        </w:rPr>
        <w:t>;</w:t>
      </w:r>
    </w:p>
    <w:p w:rsidR="00440B35" w:rsidRPr="004C494D" w:rsidRDefault="00440B35" w:rsidP="0014725A">
      <w:pPr>
        <w:spacing w:line="276" w:lineRule="auto"/>
        <w:rPr>
          <w:sz w:val="14"/>
          <w:szCs w:val="24"/>
          <w:lang w:val="pl-PL"/>
        </w:rPr>
      </w:pPr>
    </w:p>
    <w:p w:rsidR="0014725A" w:rsidRPr="00ED7142" w:rsidRDefault="0014725A" w:rsidP="00095FC1">
      <w:pPr>
        <w:pStyle w:val="Tekstpodstawowywcity"/>
        <w:numPr>
          <w:ilvl w:val="0"/>
          <w:numId w:val="10"/>
        </w:numPr>
        <w:tabs>
          <w:tab w:val="clear" w:pos="1278"/>
        </w:tabs>
        <w:spacing w:line="276" w:lineRule="auto"/>
        <w:ind w:hanging="340"/>
        <w:jc w:val="both"/>
        <w:rPr>
          <w:b/>
          <w:color w:val="000000"/>
          <w:sz w:val="24"/>
          <w:szCs w:val="24"/>
          <w:u w:val="single"/>
        </w:rPr>
      </w:pPr>
      <w:r w:rsidRPr="00ED7142">
        <w:rPr>
          <w:b/>
          <w:sz w:val="24"/>
          <w:szCs w:val="24"/>
          <w:u w:val="single"/>
        </w:rPr>
        <w:t xml:space="preserve">W celu wykazania braku podstaw do wykluczenia z postępowania, o których mowa </w:t>
      </w:r>
      <w:r w:rsidR="009B3339">
        <w:rPr>
          <w:b/>
          <w:sz w:val="24"/>
          <w:szCs w:val="24"/>
          <w:u w:val="single"/>
        </w:rPr>
        <w:br/>
      </w:r>
      <w:r w:rsidRPr="00ED7142">
        <w:rPr>
          <w:b/>
          <w:sz w:val="24"/>
          <w:szCs w:val="24"/>
          <w:u w:val="single"/>
        </w:rPr>
        <w:t>w art. 24 ust. 1 Wykonawca p</w:t>
      </w:r>
      <w:r w:rsidR="00CE167D">
        <w:rPr>
          <w:b/>
          <w:sz w:val="24"/>
          <w:szCs w:val="24"/>
          <w:u w:val="single"/>
        </w:rPr>
        <w:t xml:space="preserve">rzedłoży następujące dokumenty </w:t>
      </w:r>
      <w:r w:rsidRPr="00ED7142">
        <w:rPr>
          <w:b/>
          <w:sz w:val="24"/>
          <w:szCs w:val="24"/>
          <w:u w:val="single"/>
        </w:rPr>
        <w:t>i oświadczenia:</w:t>
      </w:r>
    </w:p>
    <w:p w:rsidR="0014725A" w:rsidRDefault="0014725A" w:rsidP="0014725A">
      <w:pPr>
        <w:pStyle w:val="pkt"/>
        <w:spacing w:before="0" w:after="0" w:line="276" w:lineRule="auto"/>
        <w:ind w:left="993" w:firstLine="0"/>
        <w:rPr>
          <w:b/>
          <w:sz w:val="16"/>
        </w:rPr>
      </w:pPr>
    </w:p>
    <w:p w:rsidR="0014725A" w:rsidRDefault="0014725A" w:rsidP="00095FC1">
      <w:pPr>
        <w:pStyle w:val="pkt"/>
        <w:numPr>
          <w:ilvl w:val="0"/>
          <w:numId w:val="9"/>
        </w:numPr>
        <w:spacing w:before="0" w:after="0" w:line="276" w:lineRule="auto"/>
        <w:ind w:left="426" w:hanging="284"/>
        <w:rPr>
          <w:b/>
        </w:rPr>
      </w:pPr>
      <w:r w:rsidRPr="00ED7142">
        <w:rPr>
          <w:b/>
          <w:u w:val="single"/>
        </w:rPr>
        <w:t>Oświadczenie</w:t>
      </w:r>
      <w:r w:rsidRPr="00ED7142">
        <w:t xml:space="preserve"> Wykonawcy o braku podstaw do wykluczenia na podstawie art. 24 ust. 1 - Prawo zamówień  publicznych </w:t>
      </w:r>
      <w:r w:rsidR="009D0136">
        <w:rPr>
          <w:b/>
          <w:u w:val="single"/>
        </w:rPr>
        <w:t>zał. nr 3</w:t>
      </w:r>
      <w:r w:rsidRPr="00ED7142">
        <w:rPr>
          <w:b/>
          <w:u w:val="single"/>
        </w:rPr>
        <w:t xml:space="preserve"> do SIWZ</w:t>
      </w:r>
      <w:r w:rsidRPr="00ED7142">
        <w:rPr>
          <w:b/>
        </w:rPr>
        <w:t>.</w:t>
      </w:r>
    </w:p>
    <w:p w:rsidR="00775EBA" w:rsidRDefault="00B74A8C" w:rsidP="0038585A">
      <w:pPr>
        <w:pStyle w:val="pkt"/>
        <w:numPr>
          <w:ilvl w:val="0"/>
          <w:numId w:val="9"/>
        </w:numPr>
        <w:spacing w:before="0" w:after="0" w:line="276" w:lineRule="auto"/>
        <w:ind w:left="426" w:hanging="284"/>
        <w:rPr>
          <w:b/>
        </w:rPr>
      </w:pPr>
      <w:r w:rsidRPr="00BF5D3E">
        <w:rPr>
          <w:b/>
        </w:rPr>
        <w:t>Wykaz</w:t>
      </w:r>
      <w:r w:rsidR="00BF5D3E" w:rsidRPr="00BF5D3E">
        <w:rPr>
          <w:b/>
        </w:rPr>
        <w:t xml:space="preserve"> robót budowlanych wykonanych </w:t>
      </w:r>
      <w:r w:rsidR="00BF5D3E" w:rsidRPr="00BF5D3E">
        <w:rPr>
          <w:i/>
        </w:rPr>
        <w:t xml:space="preserve">w okresie ostatnich pięciu lat przed upływem terminu składania ofert, a jeżeli okres prowadzenia działalności jest krótszy - w tym okresie, wraz z podaniem ich rodzaju i wartości, daty i miejsca wykonania, </w:t>
      </w:r>
      <w:r w:rsidR="00CB0F9E" w:rsidRPr="00250626">
        <w:rPr>
          <w:b/>
          <w:i/>
        </w:rPr>
        <w:t xml:space="preserve">co najmniej 2 zadań polegających na budowie </w:t>
      </w:r>
      <w:r w:rsidR="00CB0F9E">
        <w:rPr>
          <w:b/>
          <w:i/>
        </w:rPr>
        <w:t xml:space="preserve">przebudowie lub rozbudowie </w:t>
      </w:r>
      <w:r w:rsidR="00CB0F9E" w:rsidRPr="00250626">
        <w:rPr>
          <w:b/>
          <w:i/>
        </w:rPr>
        <w:t xml:space="preserve">budynku o </w:t>
      </w:r>
      <w:r w:rsidR="00CB0F9E">
        <w:rPr>
          <w:b/>
          <w:i/>
        </w:rPr>
        <w:t>wartości, każda min. 300 000,00 zł /słownie: trzysta</w:t>
      </w:r>
      <w:r w:rsidR="00CB0F9E" w:rsidRPr="00250626">
        <w:rPr>
          <w:b/>
          <w:i/>
        </w:rPr>
        <w:t xml:space="preserve"> tysięcy złotych/</w:t>
      </w:r>
      <w:r w:rsidR="00CB0F9E" w:rsidRPr="00250626">
        <w:rPr>
          <w:i/>
        </w:rPr>
        <w:t xml:space="preserve"> </w:t>
      </w:r>
      <w:r w:rsidR="00BF5D3E" w:rsidRPr="00BF5D3E">
        <w:rPr>
          <w:i/>
        </w:rPr>
        <w:t xml:space="preserve">wraz z załączeniem dowodów dotyczących najważniejszych robót, określających, </w:t>
      </w:r>
      <w:r w:rsidR="00BF5D3E" w:rsidRPr="00250626">
        <w:rPr>
          <w:i/>
        </w:rPr>
        <w:t>czy roboty te zostały wykonane w sposób należyty oraz wskazujących, czy zostały wykonane zgodnie z zasadami sztuki budowlanej i prawidłowo ukończone</w:t>
      </w:r>
      <w:r w:rsidR="00BF5D3E">
        <w:rPr>
          <w:i/>
        </w:rPr>
        <w:t xml:space="preserve">. </w:t>
      </w:r>
      <w:r w:rsidR="00BF5D3E" w:rsidRPr="00BF5D3E">
        <w:rPr>
          <w:b/>
        </w:rPr>
        <w:t>Niniejszy wykaz winien być zgodny z treścią załącznika</w:t>
      </w:r>
      <w:r w:rsidR="00775EBA">
        <w:rPr>
          <w:b/>
        </w:rPr>
        <w:t xml:space="preserve"> nr 6 do SIWZ. </w:t>
      </w:r>
    </w:p>
    <w:p w:rsidR="000B6913" w:rsidRDefault="000B6913" w:rsidP="00775EBA">
      <w:pPr>
        <w:autoSpaceDE w:val="0"/>
        <w:autoSpaceDN w:val="0"/>
        <w:adjustRightInd w:val="0"/>
        <w:ind w:firstLine="426"/>
        <w:rPr>
          <w:rFonts w:ascii="TimesNewRomanPSMT" w:hAnsi="TimesNewRomanPSMT" w:cs="TimesNewRomanPSMT"/>
          <w:lang w:val="pl-PL"/>
        </w:rPr>
      </w:pPr>
    </w:p>
    <w:p w:rsidR="00775EBA" w:rsidRPr="000B6913" w:rsidRDefault="0038585A" w:rsidP="00775EBA">
      <w:pPr>
        <w:autoSpaceDE w:val="0"/>
        <w:autoSpaceDN w:val="0"/>
        <w:adjustRightInd w:val="0"/>
        <w:ind w:firstLine="426"/>
        <w:rPr>
          <w:sz w:val="24"/>
          <w:szCs w:val="24"/>
          <w:lang w:val="pl-PL"/>
        </w:rPr>
      </w:pPr>
      <w:r w:rsidRPr="000B6913">
        <w:rPr>
          <w:sz w:val="24"/>
          <w:szCs w:val="24"/>
          <w:lang w:val="pl-PL"/>
        </w:rPr>
        <w:t>Dowodami, o których mowa, są:</w:t>
      </w:r>
    </w:p>
    <w:p w:rsidR="00775EBA" w:rsidRPr="000B6913" w:rsidRDefault="0038585A" w:rsidP="00775EBA">
      <w:pPr>
        <w:pStyle w:val="Akapitzlist"/>
        <w:numPr>
          <w:ilvl w:val="1"/>
          <w:numId w:val="10"/>
        </w:numPr>
        <w:autoSpaceDE w:val="0"/>
        <w:autoSpaceDN w:val="0"/>
        <w:adjustRightInd w:val="0"/>
        <w:rPr>
          <w:sz w:val="24"/>
          <w:szCs w:val="24"/>
          <w:lang w:val="pl-PL"/>
        </w:rPr>
      </w:pPr>
      <w:r w:rsidRPr="000B6913">
        <w:rPr>
          <w:sz w:val="24"/>
          <w:szCs w:val="24"/>
          <w:lang w:val="pl-PL"/>
        </w:rPr>
        <w:t>poświadczenie</w:t>
      </w:r>
    </w:p>
    <w:p w:rsidR="0038585A" w:rsidRPr="000B6913" w:rsidRDefault="0038585A" w:rsidP="0038585A">
      <w:pPr>
        <w:pStyle w:val="Akapitzlist"/>
        <w:numPr>
          <w:ilvl w:val="1"/>
          <w:numId w:val="10"/>
        </w:numPr>
        <w:autoSpaceDE w:val="0"/>
        <w:autoSpaceDN w:val="0"/>
        <w:adjustRightInd w:val="0"/>
        <w:rPr>
          <w:sz w:val="24"/>
          <w:szCs w:val="24"/>
          <w:lang w:val="pl-PL"/>
        </w:rPr>
      </w:pPr>
      <w:r w:rsidRPr="000B6913">
        <w:rPr>
          <w:sz w:val="24"/>
          <w:szCs w:val="24"/>
          <w:lang w:val="pl-PL"/>
        </w:rPr>
        <w:t>inn</w:t>
      </w:r>
      <w:r w:rsidR="00775EBA" w:rsidRPr="000B6913">
        <w:rPr>
          <w:sz w:val="24"/>
          <w:szCs w:val="24"/>
          <w:lang w:val="pl-PL"/>
        </w:rPr>
        <w:t>y</w:t>
      </w:r>
      <w:r w:rsidRPr="000B6913">
        <w:rPr>
          <w:sz w:val="24"/>
          <w:szCs w:val="24"/>
          <w:lang w:val="pl-PL"/>
        </w:rPr>
        <w:t xml:space="preserve"> dokument – jeżeli z uzasadnionych przyczyn o obiektywnym charakterze wykonawca nie jest w stanie uzyskać poświadczenia, o którym mowa w pkt </w:t>
      </w:r>
      <w:r w:rsidR="00E94A14">
        <w:rPr>
          <w:sz w:val="24"/>
          <w:szCs w:val="24"/>
          <w:lang w:val="pl-PL"/>
        </w:rPr>
        <w:t>b</w:t>
      </w:r>
      <w:r w:rsidR="00775EBA" w:rsidRPr="000B6913">
        <w:rPr>
          <w:sz w:val="24"/>
          <w:szCs w:val="24"/>
          <w:lang w:val="pl-PL"/>
        </w:rPr>
        <w:t>)</w:t>
      </w:r>
    </w:p>
    <w:p w:rsidR="00775EBA" w:rsidRPr="000B6913" w:rsidRDefault="00775EBA" w:rsidP="00775EBA">
      <w:pPr>
        <w:autoSpaceDE w:val="0"/>
        <w:autoSpaceDN w:val="0"/>
        <w:adjustRightInd w:val="0"/>
        <w:ind w:left="1080"/>
        <w:rPr>
          <w:sz w:val="24"/>
          <w:szCs w:val="24"/>
          <w:lang w:val="pl-PL"/>
        </w:rPr>
      </w:pPr>
    </w:p>
    <w:p w:rsidR="0038585A" w:rsidRPr="000B6913" w:rsidRDefault="0038585A" w:rsidP="000B6913">
      <w:pPr>
        <w:autoSpaceDE w:val="0"/>
        <w:autoSpaceDN w:val="0"/>
        <w:adjustRightInd w:val="0"/>
        <w:ind w:left="142"/>
        <w:rPr>
          <w:sz w:val="24"/>
          <w:szCs w:val="24"/>
          <w:lang w:val="pl-PL"/>
        </w:rPr>
      </w:pPr>
      <w:r w:rsidRPr="000B6913">
        <w:rPr>
          <w:sz w:val="24"/>
          <w:szCs w:val="24"/>
          <w:lang w:val="pl-PL"/>
        </w:rPr>
        <w:t xml:space="preserve">W przypadku gdy zamawiający jest podmiotem, na rzecz </w:t>
      </w:r>
      <w:r w:rsidR="00775EBA" w:rsidRPr="000B6913">
        <w:rPr>
          <w:sz w:val="24"/>
          <w:szCs w:val="24"/>
          <w:lang w:val="pl-PL"/>
        </w:rPr>
        <w:t xml:space="preserve">którego roboty budowlane </w:t>
      </w:r>
      <w:r w:rsidRPr="000B6913">
        <w:rPr>
          <w:sz w:val="24"/>
          <w:szCs w:val="24"/>
          <w:lang w:val="pl-PL"/>
        </w:rPr>
        <w:t>wskazane w wykazie, o którym mowa wyżej, zostały wcześ</w:t>
      </w:r>
      <w:r w:rsidR="00E94A14">
        <w:rPr>
          <w:sz w:val="24"/>
          <w:szCs w:val="24"/>
          <w:lang w:val="pl-PL"/>
        </w:rPr>
        <w:t xml:space="preserve">niej wykonane, wykonawca nie ma </w:t>
      </w:r>
      <w:r w:rsidRPr="000B6913">
        <w:rPr>
          <w:sz w:val="24"/>
          <w:szCs w:val="24"/>
          <w:lang w:val="pl-PL"/>
        </w:rPr>
        <w:t>obowiązku przedkładania dowodów,</w:t>
      </w:r>
    </w:p>
    <w:p w:rsidR="0038585A" w:rsidRPr="00ED7142" w:rsidRDefault="0038585A" w:rsidP="0038585A">
      <w:pPr>
        <w:pStyle w:val="pkt"/>
        <w:spacing w:before="0" w:after="0" w:line="276" w:lineRule="auto"/>
        <w:rPr>
          <w:b/>
        </w:rPr>
      </w:pPr>
    </w:p>
    <w:p w:rsidR="00440B35" w:rsidRPr="00056048" w:rsidRDefault="00440B35" w:rsidP="00440B35">
      <w:pPr>
        <w:pStyle w:val="pkt"/>
        <w:spacing w:before="0" w:after="0" w:line="276" w:lineRule="auto"/>
        <w:ind w:left="426" w:firstLine="0"/>
        <w:rPr>
          <w:b/>
          <w:sz w:val="14"/>
        </w:rPr>
      </w:pPr>
    </w:p>
    <w:p w:rsidR="00440B35" w:rsidRPr="00ED7142" w:rsidRDefault="00CE167D" w:rsidP="0090284A">
      <w:pPr>
        <w:pStyle w:val="pkt"/>
        <w:numPr>
          <w:ilvl w:val="0"/>
          <w:numId w:val="10"/>
        </w:numPr>
        <w:tabs>
          <w:tab w:val="clear" w:pos="340"/>
          <w:tab w:val="num" w:pos="0"/>
        </w:tabs>
        <w:spacing w:before="0" w:after="0" w:line="276" w:lineRule="auto"/>
        <w:ind w:left="142"/>
        <w:rPr>
          <w:b/>
        </w:rPr>
      </w:pPr>
      <w:r w:rsidRPr="00392524">
        <w:rPr>
          <w:b/>
          <w:noProof/>
          <w:u w:val="single"/>
        </w:rPr>
        <w:t>W celu wykazania spełnienia wrunku udziału w psotępowaniu dotyczącego braku podstaw do wykluczenia z postępowania o udzielenie zamó</w:t>
      </w:r>
      <w:r w:rsidR="009D0136">
        <w:rPr>
          <w:b/>
          <w:noProof/>
          <w:u w:val="single"/>
        </w:rPr>
        <w:t>w</w:t>
      </w:r>
      <w:r w:rsidRPr="00392524">
        <w:rPr>
          <w:b/>
          <w:noProof/>
          <w:u w:val="single"/>
        </w:rPr>
        <w:t>ienia publicznego</w:t>
      </w:r>
      <w:r>
        <w:rPr>
          <w:noProof/>
        </w:rPr>
        <w:t xml:space="preserve">, </w:t>
      </w:r>
      <w:r w:rsidR="00440B35" w:rsidRPr="00ED7142">
        <w:rPr>
          <w:noProof/>
        </w:rPr>
        <w:t>Wykonawca wraz z ofertą składa listę podmiotów należących do tej samej grupy kapitałowej</w:t>
      </w:r>
      <w:r w:rsidR="009D0136">
        <w:rPr>
          <w:noProof/>
        </w:rPr>
        <w:t xml:space="preserve"> </w:t>
      </w:r>
      <w:r w:rsidR="009D0136" w:rsidRPr="009D0136">
        <w:rPr>
          <w:b/>
          <w:noProof/>
        </w:rPr>
        <w:t>(zał. n</w:t>
      </w:r>
      <w:r w:rsidR="009D0136">
        <w:rPr>
          <w:b/>
          <w:noProof/>
        </w:rPr>
        <w:t>r 4</w:t>
      </w:r>
      <w:r w:rsidR="009D0136" w:rsidRPr="009D0136">
        <w:rPr>
          <w:b/>
          <w:noProof/>
        </w:rPr>
        <w:t xml:space="preserve"> do SIWZ)</w:t>
      </w:r>
      <w:r w:rsidR="00440B35" w:rsidRPr="009D0136">
        <w:rPr>
          <w:b/>
          <w:noProof/>
        </w:rPr>
        <w:t>,</w:t>
      </w:r>
      <w:r w:rsidR="00440B35" w:rsidRPr="00ED7142">
        <w:rPr>
          <w:noProof/>
        </w:rPr>
        <w:t xml:space="preserve"> o której mowa w art. 24 ust. 2 pkt 5 ustawy Pzp albo informację o tym, że nie należy do grupy kapitałowej</w:t>
      </w:r>
      <w:r w:rsidR="00440B35" w:rsidRPr="00ED7142">
        <w:rPr>
          <w:b/>
          <w:noProof/>
        </w:rPr>
        <w:t xml:space="preserve"> </w:t>
      </w:r>
      <w:r w:rsidR="00A3224F">
        <w:rPr>
          <w:b/>
          <w:noProof/>
        </w:rPr>
        <w:t>(</w:t>
      </w:r>
      <w:r w:rsidR="00A3224F">
        <w:rPr>
          <w:b/>
          <w:noProof/>
          <w:u w:val="single"/>
        </w:rPr>
        <w:t xml:space="preserve">zał. nr </w:t>
      </w:r>
      <w:r w:rsidR="009B3339">
        <w:rPr>
          <w:b/>
          <w:noProof/>
          <w:u w:val="single"/>
        </w:rPr>
        <w:t>5</w:t>
      </w:r>
      <w:r w:rsidR="00440B35" w:rsidRPr="00ED7142">
        <w:rPr>
          <w:b/>
          <w:noProof/>
          <w:u w:val="single"/>
        </w:rPr>
        <w:t xml:space="preserve"> do SIWZ</w:t>
      </w:r>
      <w:r w:rsidR="00A3224F">
        <w:rPr>
          <w:b/>
          <w:noProof/>
          <w:u w:val="single"/>
        </w:rPr>
        <w:t>)</w:t>
      </w:r>
      <w:r w:rsidR="00440B35" w:rsidRPr="00ED7142">
        <w:rPr>
          <w:b/>
          <w:noProof/>
        </w:rPr>
        <w:t>.</w:t>
      </w:r>
    </w:p>
    <w:p w:rsidR="0014725A" w:rsidRPr="004C494D" w:rsidRDefault="0014725A" w:rsidP="0014725A">
      <w:pPr>
        <w:pStyle w:val="Akapitzlist"/>
        <w:tabs>
          <w:tab w:val="left" w:pos="284"/>
        </w:tabs>
        <w:ind w:left="0"/>
        <w:rPr>
          <w:b/>
          <w:iCs/>
          <w:color w:val="000000"/>
          <w:sz w:val="14"/>
          <w:szCs w:val="24"/>
          <w:u w:val="single"/>
          <w:lang w:val="pl-PL"/>
        </w:rPr>
      </w:pPr>
    </w:p>
    <w:p w:rsidR="00F85776" w:rsidRDefault="00003FD5" w:rsidP="00003FD5">
      <w:pPr>
        <w:pStyle w:val="Tekstpodstawowy"/>
        <w:numPr>
          <w:ilvl w:val="0"/>
          <w:numId w:val="10"/>
        </w:numPr>
        <w:tabs>
          <w:tab w:val="clear" w:pos="340"/>
        </w:tabs>
        <w:spacing w:after="120"/>
        <w:ind w:left="142"/>
        <w:rPr>
          <w:b/>
          <w:sz w:val="24"/>
          <w:szCs w:val="24"/>
        </w:rPr>
      </w:pPr>
      <w:r w:rsidRPr="00003FD5">
        <w:rPr>
          <w:b/>
          <w:sz w:val="24"/>
          <w:szCs w:val="24"/>
        </w:rPr>
        <w:t xml:space="preserve">Dokumenty sporządzone w języku obcym należy składać wraz z tłumaczeniem na język polski. </w:t>
      </w:r>
    </w:p>
    <w:p w:rsidR="00F85776" w:rsidRDefault="00F85776">
      <w:pPr>
        <w:rPr>
          <w:b/>
          <w:sz w:val="24"/>
          <w:szCs w:val="24"/>
          <w:lang w:val="pl-PL"/>
        </w:rPr>
      </w:pPr>
      <w:r w:rsidRPr="00006FA7">
        <w:rPr>
          <w:b/>
          <w:sz w:val="24"/>
          <w:szCs w:val="24"/>
          <w:lang w:val="pl-PL"/>
        </w:rPr>
        <w:br w:type="page"/>
      </w:r>
    </w:p>
    <w:p w:rsidR="00003FD5" w:rsidRPr="00003FD5" w:rsidRDefault="00003FD5" w:rsidP="00F85776">
      <w:pPr>
        <w:pStyle w:val="Tekstpodstawowy"/>
        <w:spacing w:after="120"/>
        <w:ind w:left="142"/>
        <w:rPr>
          <w:b/>
          <w:sz w:val="24"/>
          <w:szCs w:val="24"/>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2D050"/>
        <w:tblLook w:val="04A0"/>
      </w:tblPr>
      <w:tblGrid>
        <w:gridCol w:w="8945"/>
      </w:tblGrid>
      <w:tr w:rsidR="0014725A" w:rsidRPr="00006FA7" w:rsidTr="006807C1">
        <w:trPr>
          <w:trHeight w:val="274"/>
        </w:trPr>
        <w:tc>
          <w:tcPr>
            <w:tcW w:w="8945" w:type="dxa"/>
            <w:shd w:val="clear" w:color="auto" w:fill="92D050"/>
            <w:vAlign w:val="center"/>
          </w:tcPr>
          <w:p w:rsidR="0014725A" w:rsidRPr="00104C74" w:rsidRDefault="00AB6205" w:rsidP="00104C74">
            <w:pPr>
              <w:pStyle w:val="Akapitzlist"/>
              <w:numPr>
                <w:ilvl w:val="0"/>
                <w:numId w:val="3"/>
              </w:numPr>
              <w:spacing w:line="276" w:lineRule="auto"/>
              <w:rPr>
                <w:b/>
                <w:sz w:val="28"/>
                <w:szCs w:val="24"/>
                <w:lang w:val="pl-PL"/>
              </w:rPr>
            </w:pPr>
            <w:r>
              <w:rPr>
                <w:noProof/>
                <w:sz w:val="10"/>
                <w:szCs w:val="26"/>
                <w:lang w:val="pl-PL"/>
              </w:rPr>
              <w:br w:type="page"/>
            </w:r>
            <w:r w:rsidR="0014725A" w:rsidRPr="00104C74">
              <w:rPr>
                <w:noProof/>
                <w:sz w:val="28"/>
                <w:szCs w:val="26"/>
                <w:lang w:val="pl-PL"/>
              </w:rPr>
              <w:br w:type="page"/>
            </w:r>
            <w:r w:rsidR="0014725A" w:rsidRPr="00104C74">
              <w:rPr>
                <w:noProof/>
                <w:sz w:val="28"/>
                <w:szCs w:val="24"/>
                <w:lang w:val="pl-PL"/>
              </w:rPr>
              <w:br w:type="page"/>
            </w:r>
            <w:r w:rsidR="0014725A" w:rsidRPr="006807C1">
              <w:rPr>
                <w:b/>
                <w:sz w:val="28"/>
                <w:szCs w:val="24"/>
                <w:shd w:val="clear" w:color="auto" w:fill="92D050"/>
                <w:lang w:val="pl-PL"/>
              </w:rPr>
              <w:t>INFORMACJE O SPOSOBIE POROZUMIEWANIA SIĘ ZAMAWIAJĄCEGO  Z WYKONAWCAMI</w:t>
            </w:r>
            <w:r w:rsidR="006807C1">
              <w:rPr>
                <w:b/>
                <w:sz w:val="28"/>
                <w:szCs w:val="24"/>
                <w:shd w:val="clear" w:color="auto" w:fill="92D050"/>
                <w:lang w:val="pl-PL"/>
              </w:rPr>
              <w:t xml:space="preserve"> ORAZ PRZEKAZYWANIA OŚWIADCZEŃ LUB</w:t>
            </w:r>
            <w:r w:rsidR="0014725A" w:rsidRPr="006807C1">
              <w:rPr>
                <w:b/>
                <w:sz w:val="28"/>
                <w:szCs w:val="24"/>
                <w:shd w:val="clear" w:color="auto" w:fill="92D050"/>
                <w:lang w:val="pl-PL"/>
              </w:rPr>
              <w:t xml:space="preserve"> DOKUMENTÓW,  </w:t>
            </w:r>
            <w:r w:rsidR="0014725A" w:rsidRPr="006807C1">
              <w:rPr>
                <w:b/>
                <w:sz w:val="28"/>
                <w:szCs w:val="24"/>
                <w:shd w:val="clear" w:color="auto" w:fill="92D050"/>
                <w:lang w:val="pl-PL"/>
              </w:rPr>
              <w:br/>
              <w:t>A TAKŻE WSKAZANIE OSÓB UPRAWNIONYCH DO POROZUMIEWANIA SIĘ Z  WYKONAWCAMI</w:t>
            </w:r>
          </w:p>
        </w:tc>
      </w:tr>
    </w:tbl>
    <w:p w:rsidR="0014725A" w:rsidRPr="005E7C28" w:rsidRDefault="0014725A" w:rsidP="0014725A">
      <w:pPr>
        <w:spacing w:line="276" w:lineRule="auto"/>
        <w:ind w:left="1420" w:hanging="1420"/>
        <w:jc w:val="both"/>
        <w:rPr>
          <w:sz w:val="18"/>
          <w:szCs w:val="24"/>
          <w:lang w:val="pl-PL"/>
        </w:rPr>
      </w:pPr>
    </w:p>
    <w:p w:rsidR="008C2D1F" w:rsidRDefault="006807C1" w:rsidP="00095FC1">
      <w:pPr>
        <w:numPr>
          <w:ilvl w:val="0"/>
          <w:numId w:val="19"/>
        </w:numPr>
        <w:suppressAutoHyphens/>
        <w:spacing w:line="276" w:lineRule="auto"/>
        <w:ind w:left="538" w:hanging="357"/>
        <w:jc w:val="both"/>
        <w:rPr>
          <w:sz w:val="24"/>
          <w:lang w:val="pl-PL"/>
        </w:rPr>
      </w:pPr>
      <w:r w:rsidRPr="008C2D1F">
        <w:rPr>
          <w:sz w:val="24"/>
          <w:lang w:val="pl-PL"/>
        </w:rPr>
        <w:t>Wszelkie zawiadomienia, oświadczenia, wnioski oraz informacje zamawiający oraz Wykonawcy będą przekazywać w formie pisemnej lub faksem</w:t>
      </w:r>
      <w:r w:rsidR="008C2D1F" w:rsidRPr="008C2D1F">
        <w:rPr>
          <w:sz w:val="24"/>
          <w:lang w:val="pl-PL"/>
        </w:rPr>
        <w:t xml:space="preserve"> z zastrzeżeniem pkt 2</w:t>
      </w:r>
      <w:r w:rsidRPr="008C2D1F">
        <w:rPr>
          <w:sz w:val="24"/>
          <w:lang w:val="pl-PL"/>
        </w:rPr>
        <w:t xml:space="preserve">. </w:t>
      </w:r>
      <w:r w:rsidR="008C2D1F" w:rsidRPr="008C2D1F">
        <w:rPr>
          <w:sz w:val="24"/>
          <w:lang w:val="pl-PL"/>
        </w:rPr>
        <w:t xml:space="preserve">Forma pisemna zastrzeżona jest do złożenia oferty wraz z załącznikami, w tym oświadczeń i dokumentów potwierdzających spełnienie warunków udziału w postępowaniu, oświadczeń i dokumentów potwierdzających spełnienie przez oferowany przedmiot zamówienia wymagań określonych przez Zamawiającego, oświadczeń o braku podstaw do wykluczenia, listy podmiotów należących do tej samej grupy kapitałowej bądź informacji, że Wykonawca nie należny do grupy kapitałowej, pełnomocnictwa oraz uzupełnień, złożonych na wezwanie Zamawiającego. </w:t>
      </w:r>
    </w:p>
    <w:p w:rsidR="008C2D1F" w:rsidRDefault="008C2D1F" w:rsidP="008C2D1F">
      <w:pPr>
        <w:numPr>
          <w:ilvl w:val="0"/>
          <w:numId w:val="19"/>
        </w:numPr>
        <w:suppressAutoHyphens/>
        <w:spacing w:line="276" w:lineRule="auto"/>
        <w:ind w:left="538" w:hanging="357"/>
        <w:jc w:val="both"/>
        <w:rPr>
          <w:sz w:val="24"/>
          <w:lang w:val="pl-PL"/>
        </w:rPr>
      </w:pPr>
      <w:r w:rsidRPr="006807C1">
        <w:rPr>
          <w:bCs/>
          <w:sz w:val="24"/>
          <w:lang w:val="pl-PL"/>
        </w:rPr>
        <w:t xml:space="preserve">Wszelkie zawiadomienia, oświadczenia, wnioski oraz informacje przekazane za pomocą faksu </w:t>
      </w:r>
      <w:r w:rsidRPr="006807C1">
        <w:rPr>
          <w:sz w:val="24"/>
          <w:lang w:val="pl-PL"/>
        </w:rPr>
        <w:t>wymagają na żądanie każdej ze stron, niezwłocznego potwierdzenia faktu ich otrzymania. W sytuacji, gdy wezwana strona nie potwierdzi ich otrzymania to dla potrzeb ustalenia obowiązujących terminów będzie brana pod uwagę data uwidoczniona na wydruku z faksu.</w:t>
      </w:r>
    </w:p>
    <w:p w:rsidR="006807C1" w:rsidRPr="006807C1" w:rsidRDefault="006807C1" w:rsidP="00095FC1">
      <w:pPr>
        <w:numPr>
          <w:ilvl w:val="0"/>
          <w:numId w:val="19"/>
        </w:numPr>
        <w:suppressAutoHyphens/>
        <w:spacing w:line="276" w:lineRule="auto"/>
        <w:ind w:left="538" w:hanging="357"/>
        <w:jc w:val="both"/>
        <w:rPr>
          <w:sz w:val="24"/>
          <w:lang w:val="pl-PL"/>
        </w:rPr>
      </w:pPr>
      <w:r w:rsidRPr="006807C1">
        <w:rPr>
          <w:sz w:val="24"/>
          <w:lang w:val="pl-PL"/>
        </w:rPr>
        <w:t xml:space="preserve">Wykonawca może zwrócić się do zamawiającego o wyjaśnienie treści SIWZ. Jeżeli wniosek o wyjaśnienie treści SIWZ dotrze do zamawiającego nie później niż do końca dnia, w którym upływa połowa terminu składania ofert, zamawiający udzieli wyjaśnień niezwłocznie, jednak nie później niż na </w:t>
      </w:r>
      <w:r w:rsidRPr="006807C1">
        <w:rPr>
          <w:b/>
          <w:sz w:val="24"/>
          <w:lang w:val="pl-PL"/>
        </w:rPr>
        <w:t>2 dni</w:t>
      </w:r>
      <w:r w:rsidRPr="006807C1">
        <w:rPr>
          <w:sz w:val="24"/>
          <w:lang w:val="pl-PL"/>
        </w:rPr>
        <w:t xml:space="preserve"> przed upływem terminu składania ofert. Jeżeli wniosek o wyjaśnienie treści SIWZ wpłynął po upływie terminu, o którym mowa powyżej, lub dotyczy udzielonych wyjaśnień, zamawiający będzie miał prawo pozostawić wniosek bez rozpoznania. Zamawiający przekaże wyjaśnienia treści SIWZ wszystkim Wykonawcom, którym doręczono SIWZ bez ujawniania źródła zapytania.</w:t>
      </w:r>
    </w:p>
    <w:p w:rsidR="006807C1" w:rsidRPr="006807C1" w:rsidRDefault="006807C1" w:rsidP="00095FC1">
      <w:pPr>
        <w:numPr>
          <w:ilvl w:val="0"/>
          <w:numId w:val="19"/>
        </w:numPr>
        <w:suppressAutoHyphens/>
        <w:spacing w:line="276" w:lineRule="auto"/>
        <w:ind w:left="538" w:hanging="357"/>
        <w:jc w:val="both"/>
        <w:rPr>
          <w:sz w:val="24"/>
          <w:lang w:val="pl-PL"/>
        </w:rPr>
      </w:pPr>
      <w:r w:rsidRPr="006807C1">
        <w:rPr>
          <w:sz w:val="24"/>
          <w:lang w:val="pl-PL"/>
        </w:rPr>
        <w:t>W sprawach związanych z prowadzonym postępowaniem należy zwracać się do:</w:t>
      </w:r>
    </w:p>
    <w:p w:rsidR="006B312C" w:rsidRPr="006B312C" w:rsidRDefault="006807C1" w:rsidP="00095FC1">
      <w:pPr>
        <w:pStyle w:val="Akapitzlist"/>
        <w:numPr>
          <w:ilvl w:val="0"/>
          <w:numId w:val="21"/>
        </w:numPr>
        <w:tabs>
          <w:tab w:val="left" w:pos="900"/>
        </w:tabs>
        <w:suppressAutoHyphens/>
        <w:spacing w:line="276" w:lineRule="auto"/>
        <w:jc w:val="both"/>
        <w:rPr>
          <w:sz w:val="24"/>
          <w:lang w:val="pl-PL"/>
        </w:rPr>
      </w:pPr>
      <w:r w:rsidRPr="006B312C">
        <w:rPr>
          <w:sz w:val="24"/>
          <w:lang w:val="pl-PL"/>
        </w:rPr>
        <w:t>w sprawach technicznych, budowlanych, dokumentacji określa</w:t>
      </w:r>
      <w:r w:rsidR="006B312C" w:rsidRPr="006B312C">
        <w:rPr>
          <w:sz w:val="24"/>
          <w:lang w:val="pl-PL"/>
        </w:rPr>
        <w:t xml:space="preserve">jącej przedmiot zamówienia itp. </w:t>
      </w:r>
    </w:p>
    <w:p w:rsidR="006807C1" w:rsidRPr="006B312C" w:rsidRDefault="006B312C" w:rsidP="006B312C">
      <w:pPr>
        <w:tabs>
          <w:tab w:val="left" w:pos="900"/>
        </w:tabs>
        <w:suppressAutoHyphens/>
        <w:spacing w:line="276" w:lineRule="auto"/>
        <w:jc w:val="both"/>
        <w:rPr>
          <w:b/>
          <w:sz w:val="24"/>
          <w:lang w:val="pl-PL"/>
        </w:rPr>
      </w:pPr>
      <w:r>
        <w:rPr>
          <w:sz w:val="24"/>
          <w:lang w:val="pl-PL"/>
        </w:rPr>
        <w:tab/>
      </w:r>
      <w:r>
        <w:rPr>
          <w:sz w:val="24"/>
          <w:lang w:val="pl-PL"/>
        </w:rPr>
        <w:tab/>
        <w:t xml:space="preserve">      </w:t>
      </w:r>
      <w:r w:rsidRPr="006B312C">
        <w:rPr>
          <w:b/>
          <w:sz w:val="24"/>
          <w:lang w:val="pl-PL"/>
        </w:rPr>
        <w:t>i</w:t>
      </w:r>
      <w:r w:rsidR="006807C1" w:rsidRPr="006B312C">
        <w:rPr>
          <w:b/>
          <w:sz w:val="24"/>
          <w:lang w:val="pl-PL"/>
        </w:rPr>
        <w:t xml:space="preserve">nż. Grzegorz Sawicki - Kierownik </w:t>
      </w:r>
      <w:r w:rsidRPr="006B312C">
        <w:rPr>
          <w:b/>
          <w:sz w:val="24"/>
          <w:lang w:val="pl-PL"/>
        </w:rPr>
        <w:t xml:space="preserve">Referatu  Inwestycji  </w:t>
      </w:r>
    </w:p>
    <w:p w:rsidR="006B312C" w:rsidRPr="006807C1" w:rsidRDefault="006B312C" w:rsidP="006807C1">
      <w:pPr>
        <w:tabs>
          <w:tab w:val="left" w:pos="900"/>
        </w:tabs>
        <w:spacing w:line="276" w:lineRule="auto"/>
        <w:ind w:left="902"/>
        <w:jc w:val="both"/>
        <w:rPr>
          <w:sz w:val="24"/>
          <w:lang w:val="pl-PL"/>
        </w:rPr>
      </w:pPr>
    </w:p>
    <w:p w:rsidR="006B312C" w:rsidRDefault="006807C1" w:rsidP="00095FC1">
      <w:pPr>
        <w:numPr>
          <w:ilvl w:val="0"/>
          <w:numId w:val="20"/>
        </w:numPr>
        <w:suppressAutoHyphens/>
        <w:spacing w:line="276" w:lineRule="auto"/>
        <w:jc w:val="both"/>
        <w:rPr>
          <w:sz w:val="24"/>
          <w:lang w:val="pl-PL"/>
        </w:rPr>
      </w:pPr>
      <w:r w:rsidRPr="006807C1">
        <w:rPr>
          <w:sz w:val="24"/>
          <w:lang w:val="pl-PL"/>
        </w:rPr>
        <w:t>w sprawach proc</w:t>
      </w:r>
      <w:r w:rsidR="006B312C">
        <w:rPr>
          <w:sz w:val="24"/>
          <w:lang w:val="pl-PL"/>
        </w:rPr>
        <w:t xml:space="preserve">eduralnych zamówień publicznych </w:t>
      </w:r>
    </w:p>
    <w:p w:rsidR="006807C1" w:rsidRPr="006B312C" w:rsidRDefault="006B312C" w:rsidP="006B312C">
      <w:pPr>
        <w:suppressAutoHyphens/>
        <w:spacing w:line="276" w:lineRule="auto"/>
        <w:ind w:left="1080" w:firstLine="720"/>
        <w:jc w:val="both"/>
        <w:rPr>
          <w:sz w:val="24"/>
          <w:lang w:val="pl-PL"/>
        </w:rPr>
      </w:pPr>
      <w:r w:rsidRPr="006B312C">
        <w:rPr>
          <w:b/>
          <w:sz w:val="24"/>
          <w:lang w:val="pl-PL"/>
        </w:rPr>
        <w:t>mgr Aleksandra Białobrzeska – Inspektor ds. zamówień publicznych</w:t>
      </w:r>
    </w:p>
    <w:p w:rsidR="006B312C" w:rsidRDefault="006B312C" w:rsidP="006B312C">
      <w:pPr>
        <w:spacing w:line="276" w:lineRule="auto"/>
        <w:jc w:val="both"/>
        <w:rPr>
          <w:sz w:val="24"/>
          <w:lang w:val="pl-PL"/>
        </w:rPr>
      </w:pPr>
    </w:p>
    <w:p w:rsidR="006807C1" w:rsidRPr="006B312C" w:rsidRDefault="006807C1" w:rsidP="006B312C">
      <w:pPr>
        <w:spacing w:line="276" w:lineRule="auto"/>
        <w:ind w:firstLine="720"/>
        <w:jc w:val="both"/>
        <w:rPr>
          <w:sz w:val="24"/>
          <w:lang w:val="pl-PL"/>
        </w:rPr>
      </w:pPr>
      <w:r w:rsidRPr="006807C1">
        <w:rPr>
          <w:sz w:val="24"/>
          <w:lang w:val="pl-PL"/>
        </w:rPr>
        <w:t xml:space="preserve">z zachowaniem formy określonej w pkt. </w:t>
      </w:r>
      <w:r w:rsidRPr="006B312C">
        <w:rPr>
          <w:sz w:val="24"/>
          <w:lang w:val="pl-PL"/>
        </w:rPr>
        <w:t>1.</w:t>
      </w:r>
    </w:p>
    <w:p w:rsidR="006807C1" w:rsidRPr="006807C1" w:rsidRDefault="006807C1" w:rsidP="006807C1">
      <w:pPr>
        <w:spacing w:line="276" w:lineRule="auto"/>
        <w:jc w:val="both"/>
        <w:rPr>
          <w:sz w:val="32"/>
          <w:szCs w:val="26"/>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2D050"/>
        <w:tblLook w:val="04A0"/>
      </w:tblPr>
      <w:tblGrid>
        <w:gridCol w:w="8945"/>
      </w:tblGrid>
      <w:tr w:rsidR="0014725A" w:rsidRPr="00AA4DC8" w:rsidTr="00125034">
        <w:trPr>
          <w:trHeight w:val="705"/>
        </w:trPr>
        <w:tc>
          <w:tcPr>
            <w:tcW w:w="8945" w:type="dxa"/>
            <w:shd w:val="clear" w:color="auto" w:fill="92D050"/>
            <w:vAlign w:val="center"/>
          </w:tcPr>
          <w:p w:rsidR="0014725A" w:rsidRPr="00125034" w:rsidRDefault="0014725A" w:rsidP="00C85294">
            <w:pPr>
              <w:numPr>
                <w:ilvl w:val="0"/>
                <w:numId w:val="3"/>
              </w:numPr>
              <w:spacing w:line="276" w:lineRule="auto"/>
              <w:rPr>
                <w:b/>
                <w:sz w:val="28"/>
                <w:szCs w:val="24"/>
                <w:lang w:val="pl-PL"/>
              </w:rPr>
            </w:pPr>
            <w:r w:rsidRPr="00A25659">
              <w:rPr>
                <w:sz w:val="24"/>
                <w:szCs w:val="24"/>
                <w:lang w:val="pl-PL"/>
              </w:rPr>
              <w:t xml:space="preserve">   </w:t>
            </w:r>
            <w:r w:rsidRPr="003B1BC8">
              <w:rPr>
                <w:sz w:val="28"/>
                <w:szCs w:val="24"/>
                <w:lang w:val="pl-PL"/>
              </w:rPr>
              <w:br w:type="page"/>
            </w:r>
            <w:r w:rsidRPr="00125034">
              <w:rPr>
                <w:b/>
                <w:sz w:val="28"/>
                <w:szCs w:val="24"/>
                <w:lang w:val="pl-PL"/>
              </w:rPr>
              <w:t>WYMAGANIA DOTYCZĄCE WADIUM</w:t>
            </w:r>
          </w:p>
        </w:tc>
      </w:tr>
    </w:tbl>
    <w:p w:rsidR="0014725A" w:rsidRPr="005E7C28" w:rsidRDefault="0014725A" w:rsidP="0014725A">
      <w:pPr>
        <w:spacing w:line="276" w:lineRule="auto"/>
        <w:ind w:firstLine="360"/>
        <w:jc w:val="both"/>
        <w:rPr>
          <w:sz w:val="14"/>
          <w:szCs w:val="26"/>
          <w:lang w:val="pl-PL"/>
        </w:rPr>
      </w:pPr>
    </w:p>
    <w:p w:rsidR="0014725A" w:rsidRPr="00ED7142" w:rsidRDefault="0014725A" w:rsidP="0014725A">
      <w:pPr>
        <w:pStyle w:val="Tekstpodstawowy2"/>
        <w:spacing w:after="0" w:line="276" w:lineRule="auto"/>
        <w:ind w:left="284"/>
        <w:jc w:val="both"/>
        <w:rPr>
          <w:sz w:val="24"/>
          <w:szCs w:val="24"/>
          <w:lang w:val="pl-PL"/>
        </w:rPr>
      </w:pPr>
      <w:r w:rsidRPr="00ED7142">
        <w:rPr>
          <w:sz w:val="24"/>
          <w:szCs w:val="24"/>
          <w:lang w:val="pl-PL"/>
        </w:rPr>
        <w:t>Zamawiający nie żąda wniesienia wadium.</w:t>
      </w:r>
    </w:p>
    <w:p w:rsidR="00AB6205" w:rsidRDefault="00AB6205">
      <w:pPr>
        <w:rPr>
          <w:sz w:val="24"/>
          <w:szCs w:val="26"/>
          <w:lang w:val="pl-PL"/>
        </w:rPr>
      </w:pPr>
    </w:p>
    <w:p w:rsidR="00FA204C" w:rsidRPr="00D915CA" w:rsidRDefault="00FA204C" w:rsidP="0014725A">
      <w:pPr>
        <w:autoSpaceDE w:val="0"/>
        <w:autoSpaceDN w:val="0"/>
        <w:adjustRightInd w:val="0"/>
        <w:spacing w:line="276" w:lineRule="auto"/>
        <w:ind w:left="284"/>
        <w:jc w:val="both"/>
        <w:rPr>
          <w:sz w:val="24"/>
          <w:szCs w:val="26"/>
          <w:lang w:val="pl-PL"/>
        </w:rPr>
      </w:pPr>
    </w:p>
    <w:tbl>
      <w:tblPr>
        <w:tblW w:w="8945" w:type="dxa"/>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2D050"/>
        <w:tblLayout w:type="fixed"/>
        <w:tblLook w:val="04A0"/>
      </w:tblPr>
      <w:tblGrid>
        <w:gridCol w:w="8945"/>
      </w:tblGrid>
      <w:tr w:rsidR="0014725A" w:rsidRPr="003B1BC8" w:rsidTr="00FA204C">
        <w:trPr>
          <w:trHeight w:val="699"/>
        </w:trPr>
        <w:tc>
          <w:tcPr>
            <w:tcW w:w="8945" w:type="dxa"/>
            <w:shd w:val="clear" w:color="auto" w:fill="92D050"/>
            <w:vAlign w:val="center"/>
          </w:tcPr>
          <w:p w:rsidR="0014725A" w:rsidRPr="003B1BC8" w:rsidRDefault="0014725A" w:rsidP="00C85294">
            <w:pPr>
              <w:pStyle w:val="Akapitzlist"/>
              <w:numPr>
                <w:ilvl w:val="0"/>
                <w:numId w:val="3"/>
              </w:numPr>
              <w:spacing w:line="276" w:lineRule="auto"/>
              <w:rPr>
                <w:b/>
                <w:sz w:val="28"/>
                <w:szCs w:val="24"/>
                <w:lang w:val="pl-PL"/>
              </w:rPr>
            </w:pPr>
            <w:r>
              <w:rPr>
                <w:sz w:val="12"/>
                <w:szCs w:val="26"/>
                <w:lang w:val="pl-PL"/>
              </w:rPr>
              <w:lastRenderedPageBreak/>
              <w:br w:type="page"/>
            </w:r>
            <w:r w:rsidRPr="003B1BC8">
              <w:rPr>
                <w:sz w:val="28"/>
                <w:szCs w:val="24"/>
                <w:lang w:val="pl-PL"/>
              </w:rPr>
              <w:t xml:space="preserve"> </w:t>
            </w:r>
            <w:r w:rsidRPr="003B1BC8">
              <w:rPr>
                <w:noProof/>
                <w:sz w:val="28"/>
                <w:szCs w:val="24"/>
                <w:lang w:val="pl-PL"/>
              </w:rPr>
              <w:br w:type="page"/>
            </w:r>
            <w:r w:rsidRPr="003B1BC8">
              <w:rPr>
                <w:b/>
                <w:sz w:val="28"/>
                <w:szCs w:val="24"/>
                <w:lang w:val="pl-PL"/>
              </w:rPr>
              <w:br w:type="page"/>
              <w:t>TERMIN ZWIĄZANIA Z OFERTĄ</w:t>
            </w:r>
          </w:p>
        </w:tc>
      </w:tr>
    </w:tbl>
    <w:p w:rsidR="0014725A" w:rsidRPr="00757C9D" w:rsidRDefault="0014725A" w:rsidP="0014725A">
      <w:pPr>
        <w:spacing w:line="276" w:lineRule="auto"/>
        <w:ind w:left="426"/>
        <w:jc w:val="both"/>
        <w:rPr>
          <w:sz w:val="18"/>
          <w:szCs w:val="24"/>
          <w:highlight w:val="yellow"/>
          <w:lang w:val="pl-PL"/>
        </w:rPr>
      </w:pPr>
    </w:p>
    <w:p w:rsidR="00FA204C" w:rsidRPr="001F1CDE" w:rsidRDefault="00FA204C" w:rsidP="00095FC1">
      <w:pPr>
        <w:numPr>
          <w:ilvl w:val="0"/>
          <w:numId w:val="14"/>
        </w:numPr>
        <w:suppressAutoHyphens/>
        <w:spacing w:line="276" w:lineRule="auto"/>
        <w:jc w:val="both"/>
        <w:rPr>
          <w:sz w:val="24"/>
          <w:lang w:val="pl-PL"/>
        </w:rPr>
      </w:pPr>
      <w:r w:rsidRPr="007C4D2D">
        <w:rPr>
          <w:b/>
          <w:sz w:val="24"/>
          <w:lang w:val="pl-PL"/>
        </w:rPr>
        <w:t>Wykonawca będzie związany ofertą przez okres 30 dni</w:t>
      </w:r>
      <w:r w:rsidRPr="007C4D2D">
        <w:rPr>
          <w:sz w:val="24"/>
          <w:lang w:val="pl-PL"/>
        </w:rPr>
        <w:t xml:space="preserve">. Bieg terminu związania ofertą rozpoczyna się wraz z upływem terminu </w:t>
      </w:r>
      <w:r w:rsidR="001F1CDE">
        <w:rPr>
          <w:sz w:val="24"/>
          <w:lang w:val="pl-PL"/>
        </w:rPr>
        <w:t>składania</w:t>
      </w:r>
      <w:r w:rsidR="00693A82">
        <w:rPr>
          <w:sz w:val="24"/>
          <w:lang w:val="pl-PL"/>
        </w:rPr>
        <w:t xml:space="preserve"> ofert</w:t>
      </w:r>
      <w:r w:rsidRPr="007C4D2D">
        <w:rPr>
          <w:sz w:val="24"/>
          <w:lang w:val="pl-PL"/>
        </w:rPr>
        <w:t xml:space="preserve"> </w:t>
      </w:r>
      <w:r w:rsidRPr="001F1CDE">
        <w:rPr>
          <w:sz w:val="24"/>
          <w:lang w:val="pl-PL"/>
        </w:rPr>
        <w:t xml:space="preserve">(art. 85 ust. 5 ustawy </w:t>
      </w:r>
      <w:r w:rsidR="002E39E3" w:rsidRPr="001F1CDE">
        <w:rPr>
          <w:sz w:val="24"/>
          <w:lang w:val="pl-PL"/>
        </w:rPr>
        <w:t xml:space="preserve">- </w:t>
      </w:r>
      <w:r w:rsidRPr="001F1CDE">
        <w:rPr>
          <w:sz w:val="24"/>
          <w:lang w:val="pl-PL"/>
        </w:rPr>
        <w:t>Pzp).</w:t>
      </w:r>
    </w:p>
    <w:p w:rsidR="00FA204C" w:rsidRPr="007C4D2D" w:rsidRDefault="00FA204C" w:rsidP="00095FC1">
      <w:pPr>
        <w:numPr>
          <w:ilvl w:val="0"/>
          <w:numId w:val="14"/>
        </w:numPr>
        <w:suppressAutoHyphens/>
        <w:spacing w:line="276" w:lineRule="auto"/>
        <w:jc w:val="both"/>
        <w:rPr>
          <w:sz w:val="24"/>
          <w:lang w:val="pl-PL"/>
        </w:rPr>
      </w:pPr>
      <w:r w:rsidRPr="007C4D2D">
        <w:rPr>
          <w:sz w:val="24"/>
          <w:lang w:val="pl-PL"/>
        </w:rPr>
        <w:t xml:space="preserve">Wykonawca </w:t>
      </w:r>
      <w:r w:rsidR="00137A1C">
        <w:rPr>
          <w:sz w:val="24"/>
          <w:lang w:val="pl-PL"/>
        </w:rPr>
        <w:t xml:space="preserve">samodzielnie lub na wniosek Zamawiającego </w:t>
      </w:r>
      <w:r w:rsidRPr="007C4D2D">
        <w:rPr>
          <w:sz w:val="24"/>
          <w:lang w:val="pl-PL"/>
        </w:rPr>
        <w:t xml:space="preserve">może </w:t>
      </w:r>
      <w:r w:rsidR="001F1CDE">
        <w:rPr>
          <w:sz w:val="24"/>
          <w:lang w:val="pl-PL"/>
        </w:rPr>
        <w:t xml:space="preserve">przedłużyć termin związania ofertą, z tym że Zamawiający może tylko </w:t>
      </w:r>
      <w:r w:rsidR="00137A1C">
        <w:rPr>
          <w:sz w:val="24"/>
          <w:lang w:val="pl-PL"/>
        </w:rPr>
        <w:t xml:space="preserve">raz, co najmniej na </w:t>
      </w:r>
      <w:r w:rsidRPr="007C4D2D">
        <w:rPr>
          <w:sz w:val="24"/>
          <w:lang w:val="pl-PL"/>
        </w:rPr>
        <w:t>3 dni przed upływem terminu związania ofertą, zwrócić się do Wykonawców o wyrażenie zgody na przedłużenie tego terminu o oznaczony okres nie dłuższy jednak niż 60 dni.</w:t>
      </w:r>
    </w:p>
    <w:p w:rsidR="00D30F6B" w:rsidRDefault="00D30F6B">
      <w:pPr>
        <w:rPr>
          <w:sz w:val="24"/>
          <w:lang w:val="pl-PL"/>
        </w:rPr>
      </w:pPr>
    </w:p>
    <w:p w:rsidR="001F1CDE" w:rsidRPr="00D0029F" w:rsidRDefault="001F1CDE" w:rsidP="0014725A">
      <w:pPr>
        <w:rPr>
          <w:sz w:val="12"/>
          <w:szCs w:val="26"/>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2D050"/>
        <w:tblLook w:val="04A0"/>
      </w:tblPr>
      <w:tblGrid>
        <w:gridCol w:w="9212"/>
      </w:tblGrid>
      <w:tr w:rsidR="0014725A" w:rsidRPr="003B1BC8" w:rsidTr="00C45A63">
        <w:trPr>
          <w:trHeight w:val="533"/>
        </w:trPr>
        <w:tc>
          <w:tcPr>
            <w:tcW w:w="9212" w:type="dxa"/>
            <w:shd w:val="clear" w:color="auto" w:fill="92D050"/>
            <w:vAlign w:val="center"/>
          </w:tcPr>
          <w:p w:rsidR="0014725A" w:rsidRPr="003B1BC8" w:rsidRDefault="0014725A" w:rsidP="00C85294">
            <w:pPr>
              <w:numPr>
                <w:ilvl w:val="0"/>
                <w:numId w:val="3"/>
              </w:numPr>
              <w:spacing w:line="276" w:lineRule="auto"/>
              <w:rPr>
                <w:b/>
                <w:sz w:val="28"/>
                <w:szCs w:val="24"/>
                <w:lang w:val="pl-PL"/>
              </w:rPr>
            </w:pPr>
            <w:r>
              <w:rPr>
                <w:b/>
                <w:sz w:val="28"/>
                <w:szCs w:val="24"/>
                <w:lang w:val="pl-PL"/>
              </w:rPr>
              <w:t xml:space="preserve">   </w:t>
            </w:r>
            <w:r w:rsidRPr="003B1BC8">
              <w:rPr>
                <w:b/>
                <w:sz w:val="28"/>
                <w:szCs w:val="24"/>
                <w:lang w:val="pl-PL"/>
              </w:rPr>
              <w:t>OPIS SPOSOBU PRZYGOTOWANIA OFERTY</w:t>
            </w:r>
          </w:p>
        </w:tc>
      </w:tr>
    </w:tbl>
    <w:p w:rsidR="0014725A" w:rsidRPr="00A25659" w:rsidRDefault="0014725A" w:rsidP="0014725A">
      <w:pPr>
        <w:spacing w:line="276" w:lineRule="auto"/>
        <w:ind w:left="426"/>
        <w:rPr>
          <w:b/>
          <w:sz w:val="24"/>
          <w:szCs w:val="24"/>
          <w:highlight w:val="yellow"/>
          <w:lang w:val="pl-PL"/>
        </w:rPr>
      </w:pPr>
    </w:p>
    <w:p w:rsidR="0014725A" w:rsidRPr="002749B7" w:rsidRDefault="0014725A" w:rsidP="00095FC1">
      <w:pPr>
        <w:pStyle w:val="pkt1"/>
        <w:numPr>
          <w:ilvl w:val="0"/>
          <w:numId w:val="6"/>
        </w:numPr>
        <w:tabs>
          <w:tab w:val="clear" w:pos="340"/>
        </w:tabs>
        <w:spacing w:before="0" w:after="0" w:line="276" w:lineRule="auto"/>
        <w:ind w:left="142" w:hanging="360"/>
        <w:rPr>
          <w:b/>
          <w:color w:val="000000"/>
        </w:rPr>
      </w:pPr>
      <w:r w:rsidRPr="002749B7">
        <w:rPr>
          <w:b/>
          <w:color w:val="000000"/>
        </w:rPr>
        <w:t>Zalecenia ogólne.</w:t>
      </w:r>
    </w:p>
    <w:p w:rsidR="0084553F" w:rsidRPr="002749B7" w:rsidRDefault="0084553F" w:rsidP="00AB6205">
      <w:pPr>
        <w:pStyle w:val="pkt1"/>
        <w:numPr>
          <w:ilvl w:val="2"/>
          <w:numId w:val="3"/>
        </w:numPr>
        <w:spacing w:before="0" w:after="0" w:line="276" w:lineRule="auto"/>
        <w:ind w:left="567"/>
      </w:pPr>
      <w:r w:rsidRPr="002749B7">
        <w:t>Oferta musi być sporządzona w języku polskim</w:t>
      </w:r>
      <w:r w:rsidR="001F1CDE" w:rsidRPr="002749B7">
        <w:t xml:space="preserve"> z zachowaniem formy pisemnej pod rygorem nieważności</w:t>
      </w:r>
      <w:r w:rsidRPr="002749B7">
        <w:t>.</w:t>
      </w:r>
    </w:p>
    <w:p w:rsidR="0084553F" w:rsidRPr="002749B7" w:rsidRDefault="0084553F" w:rsidP="00AB6205">
      <w:pPr>
        <w:pStyle w:val="pkt1"/>
        <w:numPr>
          <w:ilvl w:val="2"/>
          <w:numId w:val="3"/>
        </w:numPr>
        <w:spacing w:before="0" w:after="0" w:line="276" w:lineRule="auto"/>
        <w:ind w:left="567"/>
      </w:pPr>
      <w:r w:rsidRPr="002749B7">
        <w:t>Koszty związane z przygotowaniem oferty ponosi składający ofertę.</w:t>
      </w:r>
    </w:p>
    <w:p w:rsidR="0084553F" w:rsidRPr="002749B7" w:rsidRDefault="0084553F" w:rsidP="00AB6205">
      <w:pPr>
        <w:pStyle w:val="pkt1"/>
        <w:numPr>
          <w:ilvl w:val="2"/>
          <w:numId w:val="3"/>
        </w:numPr>
        <w:spacing w:before="0" w:after="0" w:line="276" w:lineRule="auto"/>
        <w:ind w:left="567"/>
      </w:pPr>
      <w:r w:rsidRPr="002749B7">
        <w:t>Oferta powinna zawierać następujące dokumenty:</w:t>
      </w:r>
    </w:p>
    <w:p w:rsidR="0084553F" w:rsidRPr="002749B7" w:rsidRDefault="0084553F" w:rsidP="00AB6205">
      <w:pPr>
        <w:pStyle w:val="pkt1"/>
        <w:numPr>
          <w:ilvl w:val="2"/>
          <w:numId w:val="11"/>
        </w:numPr>
        <w:spacing w:before="0" w:after="0" w:line="276" w:lineRule="auto"/>
        <w:ind w:left="567"/>
      </w:pPr>
      <w:r w:rsidRPr="002749B7">
        <w:t xml:space="preserve">wypełniony zgodnie z SIWZ i podpisany formularz ofertowy - zgodnie ze wzorem  stanowiącym </w:t>
      </w:r>
      <w:r w:rsidRPr="002749B7">
        <w:rPr>
          <w:b/>
          <w:u w:val="single"/>
        </w:rPr>
        <w:t>zał. nr 1 do SIWZ</w:t>
      </w:r>
      <w:r w:rsidRPr="002749B7">
        <w:t>,</w:t>
      </w:r>
    </w:p>
    <w:p w:rsidR="0084553F" w:rsidRPr="002749B7" w:rsidRDefault="0084553F" w:rsidP="00AB6205">
      <w:pPr>
        <w:pStyle w:val="pkt1"/>
        <w:numPr>
          <w:ilvl w:val="2"/>
          <w:numId w:val="11"/>
        </w:numPr>
        <w:spacing w:before="0" w:after="0" w:line="276" w:lineRule="auto"/>
        <w:ind w:left="567"/>
        <w:rPr>
          <w:iCs/>
          <w:color w:val="000000"/>
        </w:rPr>
      </w:pPr>
      <w:r w:rsidRPr="002749B7">
        <w:rPr>
          <w:color w:val="000000"/>
        </w:rPr>
        <w:t>dokumenty i oświadczenia wskazane w  dziale 6 SIWZ,</w:t>
      </w:r>
    </w:p>
    <w:p w:rsidR="0084553F" w:rsidRPr="002749B7" w:rsidRDefault="0084553F" w:rsidP="00AB6205">
      <w:pPr>
        <w:numPr>
          <w:ilvl w:val="2"/>
          <w:numId w:val="11"/>
        </w:numPr>
        <w:spacing w:line="276" w:lineRule="auto"/>
        <w:ind w:left="567"/>
        <w:jc w:val="both"/>
        <w:rPr>
          <w:iCs/>
          <w:color w:val="000000"/>
          <w:sz w:val="24"/>
          <w:szCs w:val="24"/>
          <w:lang w:val="pl-PL"/>
        </w:rPr>
      </w:pPr>
      <w:r w:rsidRPr="002749B7">
        <w:rPr>
          <w:color w:val="000000"/>
          <w:sz w:val="24"/>
          <w:szCs w:val="24"/>
          <w:u w:val="single"/>
          <w:lang w:val="pl-PL"/>
        </w:rPr>
        <w:t>pełnomocnictwo</w:t>
      </w:r>
      <w:r w:rsidRPr="002749B7">
        <w:rPr>
          <w:color w:val="000000"/>
          <w:sz w:val="24"/>
          <w:szCs w:val="24"/>
          <w:lang w:val="pl-PL"/>
        </w:rPr>
        <w:t xml:space="preserve"> dla osoby występującej w imieniu wykonawcy uwzględniające zakres i okres obowiązywania - potwierdzające że osoba posiada uprawnienia do podpisywania zobowiązań w imieniu wykonawcy</w:t>
      </w:r>
      <w:r w:rsidRPr="002749B7">
        <w:rPr>
          <w:iCs/>
          <w:color w:val="000000"/>
          <w:sz w:val="24"/>
          <w:szCs w:val="24"/>
          <w:lang w:val="pl-PL"/>
        </w:rPr>
        <w:t>.</w:t>
      </w:r>
    </w:p>
    <w:p w:rsidR="0084553F" w:rsidRPr="002749B7" w:rsidRDefault="0084553F" w:rsidP="00AB6205">
      <w:pPr>
        <w:numPr>
          <w:ilvl w:val="2"/>
          <w:numId w:val="11"/>
        </w:numPr>
        <w:spacing w:line="276" w:lineRule="auto"/>
        <w:ind w:left="567"/>
        <w:jc w:val="both"/>
        <w:rPr>
          <w:iCs/>
          <w:color w:val="000000"/>
          <w:sz w:val="24"/>
          <w:szCs w:val="24"/>
          <w:lang w:val="pl-PL"/>
        </w:rPr>
      </w:pPr>
      <w:r w:rsidRPr="002749B7">
        <w:rPr>
          <w:noProof/>
          <w:sz w:val="24"/>
          <w:szCs w:val="24"/>
          <w:lang w:val="pl-PL"/>
        </w:rPr>
        <w:t xml:space="preserve">listę podmiotów należących do tej samej grupy kapitałowej, o której mowa </w:t>
      </w:r>
      <w:r w:rsidR="00A3224F">
        <w:rPr>
          <w:noProof/>
          <w:sz w:val="24"/>
          <w:szCs w:val="24"/>
          <w:lang w:val="pl-PL"/>
        </w:rPr>
        <w:br/>
      </w:r>
      <w:r w:rsidRPr="002749B7">
        <w:rPr>
          <w:noProof/>
          <w:sz w:val="24"/>
          <w:szCs w:val="24"/>
          <w:lang w:val="pl-PL"/>
        </w:rPr>
        <w:t xml:space="preserve">w art. 24 ust. 2 pkt 5 ustawy Pzp albo informację o tym, że nie należy do grupy kapitałowej </w:t>
      </w:r>
      <w:r w:rsidR="005F70AB" w:rsidRPr="002749B7">
        <w:rPr>
          <w:b/>
          <w:noProof/>
          <w:sz w:val="24"/>
          <w:szCs w:val="24"/>
          <w:u w:val="single"/>
          <w:lang w:val="pl-PL"/>
        </w:rPr>
        <w:t xml:space="preserve">zał. nr </w:t>
      </w:r>
      <w:r w:rsidR="002749B7" w:rsidRPr="002749B7">
        <w:rPr>
          <w:b/>
          <w:noProof/>
          <w:sz w:val="24"/>
          <w:szCs w:val="24"/>
          <w:u w:val="single"/>
          <w:lang w:val="pl-PL"/>
        </w:rPr>
        <w:t xml:space="preserve">4 lub </w:t>
      </w:r>
      <w:r w:rsidR="005F70AB" w:rsidRPr="002749B7">
        <w:rPr>
          <w:b/>
          <w:noProof/>
          <w:sz w:val="24"/>
          <w:szCs w:val="24"/>
          <w:u w:val="single"/>
          <w:lang w:val="pl-PL"/>
        </w:rPr>
        <w:t>5</w:t>
      </w:r>
      <w:r w:rsidRPr="002749B7">
        <w:rPr>
          <w:b/>
          <w:noProof/>
          <w:sz w:val="24"/>
          <w:szCs w:val="24"/>
          <w:u w:val="single"/>
          <w:lang w:val="pl-PL"/>
        </w:rPr>
        <w:t xml:space="preserve"> do SIWZ</w:t>
      </w:r>
      <w:r w:rsidRPr="002749B7">
        <w:rPr>
          <w:noProof/>
          <w:sz w:val="24"/>
          <w:szCs w:val="24"/>
          <w:lang w:val="pl-PL"/>
        </w:rPr>
        <w:t>.</w:t>
      </w:r>
    </w:p>
    <w:p w:rsidR="0084553F" w:rsidRPr="002749B7" w:rsidRDefault="0084553F" w:rsidP="00AB6205">
      <w:pPr>
        <w:pStyle w:val="pkt1"/>
        <w:numPr>
          <w:ilvl w:val="2"/>
          <w:numId w:val="3"/>
        </w:numPr>
        <w:spacing w:before="0" w:after="0" w:line="276" w:lineRule="auto"/>
        <w:ind w:left="567"/>
        <w:rPr>
          <w:b/>
          <w:color w:val="000000"/>
        </w:rPr>
      </w:pPr>
      <w:r w:rsidRPr="002749B7">
        <w:rPr>
          <w:b/>
          <w:color w:val="000000"/>
        </w:rPr>
        <w:t>Oferta wraz z załącznikami musi być podpisana przez osobę lub osoby upoważnione do reprezentowania Wykonawcy zgodnie z reprezentacją wynikającą z właściwego rejestru lub na podstawie udzielonego pełnomocnictwa.</w:t>
      </w:r>
    </w:p>
    <w:p w:rsidR="0084553F" w:rsidRDefault="0084553F" w:rsidP="00AB6205">
      <w:pPr>
        <w:pStyle w:val="pkt1"/>
        <w:numPr>
          <w:ilvl w:val="2"/>
          <w:numId w:val="3"/>
        </w:numPr>
        <w:spacing w:before="0" w:after="0" w:line="276" w:lineRule="auto"/>
        <w:ind w:left="567"/>
        <w:rPr>
          <w:color w:val="000000"/>
        </w:rPr>
      </w:pPr>
      <w:r w:rsidRPr="002749B7">
        <w:rPr>
          <w:color w:val="000000"/>
        </w:rPr>
        <w:t>Wymaga się, aby wszelkie poprawki (zmiany) dokonywane w treści oferty, były dokonywane w sposób czytelny i parafowane przez Wykonawcę.</w:t>
      </w:r>
    </w:p>
    <w:p w:rsidR="00003FD5" w:rsidRPr="00003FD5" w:rsidRDefault="00003FD5" w:rsidP="00AB6205">
      <w:pPr>
        <w:pStyle w:val="pkt1"/>
        <w:numPr>
          <w:ilvl w:val="2"/>
          <w:numId w:val="3"/>
        </w:numPr>
        <w:suppressAutoHyphens/>
        <w:spacing w:before="0" w:after="0" w:line="276" w:lineRule="auto"/>
        <w:ind w:left="567"/>
        <w:rPr>
          <w:color w:val="000000"/>
        </w:rPr>
      </w:pPr>
      <w:r w:rsidRPr="00003FD5">
        <w:t xml:space="preserve">W przypadku wykonawców wspólnie ubiegających się o udzielenie zamówienia oraz </w:t>
      </w:r>
      <w:r w:rsidRPr="00003FD5">
        <w:br/>
        <w:t>w przypadku innych podmiotów, na zasobach których wykonawca polega na zasadach określonych w art. 26 ust. 2b ustawy- Pzp, kopie dokumentów dotyczących odpowiednio wykonawcy lub tych podmiotów są poświadczane za zgodność z oryginałem odpowiednio przez wykonawcę lub te podmioty.</w:t>
      </w:r>
    </w:p>
    <w:p w:rsidR="00003FD5" w:rsidRPr="00003FD5" w:rsidRDefault="00003FD5" w:rsidP="00AB6205">
      <w:pPr>
        <w:pStyle w:val="pkt1"/>
        <w:numPr>
          <w:ilvl w:val="2"/>
          <w:numId w:val="3"/>
        </w:numPr>
        <w:suppressAutoHyphens/>
        <w:spacing w:before="0" w:after="0" w:line="276" w:lineRule="auto"/>
        <w:ind w:left="567"/>
        <w:rPr>
          <w:color w:val="000000"/>
        </w:rPr>
      </w:pPr>
      <w:r w:rsidRPr="00003FD5">
        <w:t>W przypadku składania jednej oferty przez dwa lub więcej podmiotów (Wykonawców ubiegających się wspólnie o udzielenie zamówienia) oferta spełniać musi następujące wymagania:</w:t>
      </w:r>
    </w:p>
    <w:p w:rsidR="00003FD5" w:rsidRDefault="00D30F6B" w:rsidP="00AB6205">
      <w:pPr>
        <w:suppressAutoHyphens/>
        <w:spacing w:line="276" w:lineRule="auto"/>
        <w:ind w:left="567"/>
        <w:jc w:val="both"/>
        <w:rPr>
          <w:sz w:val="24"/>
          <w:szCs w:val="24"/>
          <w:lang w:val="pl-PL"/>
        </w:rPr>
      </w:pPr>
      <w:r>
        <w:rPr>
          <w:sz w:val="24"/>
          <w:szCs w:val="24"/>
          <w:lang w:val="pl-PL"/>
        </w:rPr>
        <w:t xml:space="preserve">- </w:t>
      </w:r>
      <w:r w:rsidR="00003FD5">
        <w:rPr>
          <w:sz w:val="24"/>
          <w:szCs w:val="24"/>
          <w:lang w:val="pl-PL"/>
        </w:rPr>
        <w:t>Wykonawcy wspólnie ubiegający się o udzielenie zamówienia składają ofertę wspólną, przy czym:</w:t>
      </w:r>
    </w:p>
    <w:p w:rsidR="00003FD5" w:rsidRPr="00D30F6B" w:rsidRDefault="00003FD5" w:rsidP="00AB6205">
      <w:pPr>
        <w:pStyle w:val="Akapitzlist"/>
        <w:numPr>
          <w:ilvl w:val="0"/>
          <w:numId w:val="30"/>
        </w:numPr>
        <w:suppressAutoHyphens/>
        <w:spacing w:line="276" w:lineRule="auto"/>
        <w:ind w:left="567"/>
        <w:jc w:val="both"/>
        <w:rPr>
          <w:sz w:val="24"/>
          <w:szCs w:val="24"/>
          <w:lang w:val="pl-PL"/>
        </w:rPr>
      </w:pPr>
      <w:r w:rsidRPr="00D30F6B">
        <w:rPr>
          <w:sz w:val="24"/>
          <w:szCs w:val="24"/>
          <w:lang w:val="pl-PL"/>
        </w:rPr>
        <w:t>oświadczenia lub dokumenty  wskazane w dziale 6 pkt1 powinny zostać złożone w taki sposób, aby wykazać, że warunki udziału w postępowaniu Wykonawcy spełniają łącznie (tzn. składa co najmniej jeden z Wykonawców albo wszyscy Wykonawcy wspólnie);</w:t>
      </w:r>
    </w:p>
    <w:p w:rsidR="00003FD5" w:rsidRPr="00D30F6B" w:rsidRDefault="00003FD5" w:rsidP="00AB6205">
      <w:pPr>
        <w:pStyle w:val="Akapitzlist"/>
        <w:numPr>
          <w:ilvl w:val="0"/>
          <w:numId w:val="30"/>
        </w:numPr>
        <w:suppressAutoHyphens/>
        <w:spacing w:line="276" w:lineRule="auto"/>
        <w:ind w:left="426"/>
        <w:jc w:val="both"/>
        <w:rPr>
          <w:sz w:val="24"/>
          <w:szCs w:val="24"/>
          <w:lang w:val="pl-PL"/>
        </w:rPr>
      </w:pPr>
      <w:r w:rsidRPr="00D30F6B">
        <w:rPr>
          <w:sz w:val="24"/>
          <w:szCs w:val="24"/>
          <w:lang w:val="pl-PL"/>
        </w:rPr>
        <w:t>oświadczenia lub dokumenty wskazane  w dziale 6 pkt 2 i 3 muszą być złożone osobno przez każdego z Wykonawców.</w:t>
      </w:r>
    </w:p>
    <w:p w:rsidR="00003FD5" w:rsidRDefault="00003FD5" w:rsidP="00AB6205">
      <w:pPr>
        <w:pStyle w:val="Akapitzlist"/>
        <w:numPr>
          <w:ilvl w:val="2"/>
          <w:numId w:val="3"/>
        </w:numPr>
        <w:suppressAutoHyphens/>
        <w:spacing w:line="276" w:lineRule="auto"/>
        <w:ind w:left="426"/>
        <w:jc w:val="both"/>
        <w:rPr>
          <w:sz w:val="24"/>
          <w:szCs w:val="24"/>
          <w:lang w:val="pl-PL"/>
        </w:rPr>
      </w:pPr>
      <w:r w:rsidRPr="00D30F6B">
        <w:rPr>
          <w:sz w:val="24"/>
          <w:szCs w:val="24"/>
          <w:lang w:val="pl-PL"/>
        </w:rPr>
        <w:lastRenderedPageBreak/>
        <w:t>oferta musi być podpisana w taki sposób, by prawnie zobowiązywała wszystkich Wykonawców występujących wspólnie,</w:t>
      </w:r>
    </w:p>
    <w:p w:rsidR="00003FD5" w:rsidRPr="00D30F6B" w:rsidRDefault="00003FD5" w:rsidP="00AB6205">
      <w:pPr>
        <w:pStyle w:val="Akapitzlist"/>
        <w:numPr>
          <w:ilvl w:val="2"/>
          <w:numId w:val="3"/>
        </w:numPr>
        <w:suppressAutoHyphens/>
        <w:spacing w:line="276" w:lineRule="auto"/>
        <w:ind w:left="426"/>
        <w:jc w:val="both"/>
        <w:rPr>
          <w:sz w:val="24"/>
          <w:szCs w:val="24"/>
          <w:lang w:val="pl-PL"/>
        </w:rPr>
      </w:pPr>
      <w:r w:rsidRPr="00D30F6B">
        <w:rPr>
          <w:sz w:val="24"/>
          <w:szCs w:val="24"/>
          <w:lang w:val="pl-PL"/>
        </w:rPr>
        <w:t xml:space="preserve">Wykonawcy występujący wspólnie muszą ustanowić </w:t>
      </w:r>
      <w:r w:rsidRPr="00D30F6B">
        <w:rPr>
          <w:bCs/>
          <w:sz w:val="24"/>
          <w:szCs w:val="24"/>
          <w:lang w:val="pl-PL"/>
        </w:rPr>
        <w:t>pełnomocnika</w:t>
      </w:r>
      <w:r w:rsidRPr="00D30F6B">
        <w:rPr>
          <w:sz w:val="24"/>
          <w:szCs w:val="24"/>
          <w:lang w:val="pl-PL"/>
        </w:rPr>
        <w:t xml:space="preserve"> do reprezentowania ich w postępowaniu o udzielenie niniejszego zamówienia lub do reprezentowania ich w postępowaniu oraz zawarcia umowy o udzielenie przedmiotowego zamówienia publicznego – </w:t>
      </w:r>
      <w:r w:rsidRPr="00D30F6B">
        <w:rPr>
          <w:b/>
          <w:sz w:val="24"/>
          <w:szCs w:val="24"/>
          <w:lang w:val="pl-PL"/>
        </w:rPr>
        <w:t>pełnomocnictwo należy dołączyć do oferty,</w:t>
      </w:r>
    </w:p>
    <w:p w:rsidR="00003FD5" w:rsidRPr="00A3224F" w:rsidRDefault="00003FD5" w:rsidP="00AB6205">
      <w:pPr>
        <w:pStyle w:val="Akapitzlist"/>
        <w:numPr>
          <w:ilvl w:val="2"/>
          <w:numId w:val="3"/>
        </w:numPr>
        <w:tabs>
          <w:tab w:val="left" w:pos="8460"/>
        </w:tabs>
        <w:suppressAutoHyphens/>
        <w:spacing w:line="276" w:lineRule="auto"/>
        <w:ind w:left="426"/>
        <w:jc w:val="both"/>
        <w:rPr>
          <w:color w:val="000000"/>
          <w:lang w:val="pl-PL"/>
        </w:rPr>
      </w:pPr>
      <w:r w:rsidRPr="00D30F6B">
        <w:rPr>
          <w:sz w:val="24"/>
          <w:szCs w:val="24"/>
          <w:lang w:val="pl-PL"/>
        </w:rPr>
        <w:t>wszelka korespondencja oraz rozliczenia dokonywane będą wyłącznie z podmiotem występującym jako reprezentant pozostałych.</w:t>
      </w:r>
    </w:p>
    <w:p w:rsidR="0084553F" w:rsidRPr="002749B7" w:rsidRDefault="0084553F" w:rsidP="00AB6205">
      <w:pPr>
        <w:pStyle w:val="pkt1"/>
        <w:numPr>
          <w:ilvl w:val="2"/>
          <w:numId w:val="3"/>
        </w:numPr>
        <w:suppressAutoHyphens/>
        <w:spacing w:before="0" w:after="0" w:line="276" w:lineRule="auto"/>
        <w:ind w:left="426"/>
        <w:rPr>
          <w:color w:val="000000"/>
        </w:rPr>
      </w:pPr>
      <w:r w:rsidRPr="002749B7">
        <w:rPr>
          <w:color w:val="000000"/>
        </w:rPr>
        <w:t xml:space="preserve">Wymaga się, aby oferta była dostarczona w zamkniętej kopercie /opakowaniu/, która będzie zabezpieczona w sposób uniemożliwiający odczytanie jej zawartości bez uszkodzenia opakowania. </w:t>
      </w:r>
    </w:p>
    <w:p w:rsidR="005F70AB" w:rsidRPr="002749B7" w:rsidRDefault="0084553F" w:rsidP="00AB6205">
      <w:pPr>
        <w:pStyle w:val="pkt1"/>
        <w:numPr>
          <w:ilvl w:val="2"/>
          <w:numId w:val="3"/>
        </w:numPr>
        <w:suppressAutoHyphens/>
        <w:spacing w:before="0" w:after="0" w:line="276" w:lineRule="auto"/>
        <w:ind w:left="426"/>
        <w:rPr>
          <w:color w:val="000000"/>
        </w:rPr>
      </w:pPr>
      <w:r w:rsidRPr="002749B7">
        <w:rPr>
          <w:color w:val="000000"/>
        </w:rPr>
        <w:t>Oferta oraz załączniki do oferty winny być przygotowane zgodnie z treścią załączników stanowiących integralną część SIWZ. Zamawiający dopuszcza złożenie oferty  i załączników do oferty na formularzach sporządzonych przez wykonawcę pod warunkiem, że ich treść a także opis kolumn i wierszy odpowiadać będą formularzom określonym przez Zamawiającego.</w:t>
      </w:r>
    </w:p>
    <w:p w:rsidR="001F1CDE" w:rsidRPr="002749B7" w:rsidRDefault="001F1CDE" w:rsidP="00AB6205">
      <w:pPr>
        <w:pStyle w:val="pkt1"/>
        <w:numPr>
          <w:ilvl w:val="2"/>
          <w:numId w:val="3"/>
        </w:numPr>
        <w:suppressAutoHyphens/>
        <w:spacing w:before="0" w:after="0" w:line="276" w:lineRule="auto"/>
        <w:ind w:left="426"/>
        <w:rPr>
          <w:color w:val="000000"/>
        </w:rPr>
      </w:pPr>
      <w:r w:rsidRPr="002749B7">
        <w:rPr>
          <w:color w:val="000000"/>
        </w:rPr>
        <w:t xml:space="preserve">Wykonawca wskaże w ofercie tę część zamówienia, której wykonanie powierzy podwykonawcom. </w:t>
      </w:r>
    </w:p>
    <w:p w:rsidR="001F1CDE" w:rsidRPr="002749B7" w:rsidRDefault="001F1CDE" w:rsidP="00AB6205">
      <w:pPr>
        <w:pStyle w:val="pkt1"/>
        <w:numPr>
          <w:ilvl w:val="2"/>
          <w:numId w:val="3"/>
        </w:numPr>
        <w:suppressAutoHyphens/>
        <w:spacing w:before="0" w:after="0" w:line="276" w:lineRule="auto"/>
        <w:ind w:left="426"/>
        <w:rPr>
          <w:color w:val="000000"/>
        </w:rPr>
      </w:pPr>
      <w:r w:rsidRPr="002749B7">
        <w:rPr>
          <w:color w:val="000000"/>
        </w:rPr>
        <w:t>Zaleca się, aby strony oferty były trwale ze sobą połączone i kolejno ponumerowane. W treści oferty winna być umieszczona informacja o ilości stron.</w:t>
      </w:r>
    </w:p>
    <w:p w:rsidR="00C45A63" w:rsidRPr="002749B7" w:rsidRDefault="00C45A63" w:rsidP="00AB6205">
      <w:pPr>
        <w:pStyle w:val="pkt1"/>
        <w:numPr>
          <w:ilvl w:val="2"/>
          <w:numId w:val="3"/>
        </w:numPr>
        <w:suppressAutoHyphens/>
        <w:spacing w:before="0" w:after="0" w:line="276" w:lineRule="auto"/>
        <w:ind w:left="426"/>
        <w:rPr>
          <w:bCs/>
        </w:rPr>
      </w:pPr>
      <w:r w:rsidRPr="002749B7">
        <w:rPr>
          <w:bCs/>
        </w:rPr>
        <w:t>Zamawiający informuje, iż zgodnie z art. 8 w zw. z art. 96 ust. 3 Pzp oferty składane w postępowaniu o zamówienie publiczne są jawne i podlegają udostępnieniu od chwili ich otwarcia, z wyjątkiem informacji stanowiących tajemnicę przedsiębiorstwa w rozumieniu przepisów o zwalczaniu nieuczciwej konkurencji, jeśli Wykonawca zgodnie z prawem zastrzegł, że nie mogą one być udostępniane.</w:t>
      </w:r>
    </w:p>
    <w:p w:rsidR="00C45A63" w:rsidRPr="002749B7" w:rsidRDefault="00C45A63" w:rsidP="00AB6205">
      <w:pPr>
        <w:pStyle w:val="pkt1"/>
        <w:numPr>
          <w:ilvl w:val="2"/>
          <w:numId w:val="3"/>
        </w:numPr>
        <w:suppressAutoHyphens/>
        <w:spacing w:before="0" w:after="0" w:line="276" w:lineRule="auto"/>
        <w:ind w:left="426"/>
        <w:rPr>
          <w:color w:val="000000"/>
        </w:rPr>
      </w:pPr>
      <w:r w:rsidRPr="002749B7">
        <w:t xml:space="preserve">Zamawiający zaleca, aby informacje zastrzeżone, jako tajemnica przedsiębiorstwa były przez Wykonawcę złożone w oddzielnej wewnętrznej kopercie z oznakowaniem „tajemnica przedsiębiorstwa”, lub spięte (zszyte) oddzielnie od pozostałych, jawnych elementów oferty. </w:t>
      </w:r>
      <w:r w:rsidRPr="002749B7">
        <w:rPr>
          <w:color w:val="000000"/>
        </w:rPr>
        <w:t>W razie braku takiego wskazania, zamawiający uzna, że wszelkie oświadczenia i zaświadczenia składane w trakcie postępowania są jawne bez zastrzeżeń.</w:t>
      </w:r>
    </w:p>
    <w:p w:rsidR="00C45A63" w:rsidRPr="002749B7" w:rsidRDefault="00C45A63" w:rsidP="00AB6205">
      <w:pPr>
        <w:pStyle w:val="pkt1"/>
        <w:numPr>
          <w:ilvl w:val="2"/>
          <w:numId w:val="3"/>
        </w:numPr>
        <w:suppressAutoHyphens/>
        <w:spacing w:before="0" w:after="0" w:line="276" w:lineRule="auto"/>
        <w:ind w:left="426"/>
        <w:rPr>
          <w:color w:val="000000"/>
        </w:rPr>
      </w:pPr>
      <w:r w:rsidRPr="002749B7">
        <w:t xml:space="preserve">Zastrzeżenie informacji, które </w:t>
      </w:r>
      <w:r w:rsidRPr="002749B7">
        <w:rPr>
          <w:bCs/>
        </w:rPr>
        <w:t xml:space="preserve">nie stanowią tajemnicy przedsiębiorstwa w rozumieniu ustawy o zwalczaniu nieuczciwej konkurencji będzie traktowane jako bezskuteczne. </w:t>
      </w:r>
    </w:p>
    <w:p w:rsidR="00C45A63" w:rsidRPr="002749B7" w:rsidRDefault="00C45A63" w:rsidP="00AB6205">
      <w:pPr>
        <w:pStyle w:val="pkt1"/>
        <w:numPr>
          <w:ilvl w:val="2"/>
          <w:numId w:val="3"/>
        </w:numPr>
        <w:suppressAutoHyphens/>
        <w:spacing w:before="0" w:after="0" w:line="276" w:lineRule="auto"/>
        <w:ind w:left="426"/>
        <w:rPr>
          <w:color w:val="000000"/>
        </w:rPr>
      </w:pPr>
      <w:r w:rsidRPr="002749B7">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rsidR="00C45A63" w:rsidRPr="002749B7" w:rsidRDefault="00C45A63" w:rsidP="00AB6205">
      <w:pPr>
        <w:pStyle w:val="pkt1"/>
        <w:numPr>
          <w:ilvl w:val="2"/>
          <w:numId w:val="3"/>
        </w:numPr>
        <w:suppressAutoHyphens/>
        <w:spacing w:before="0" w:after="0" w:line="276" w:lineRule="auto"/>
        <w:ind w:left="426"/>
        <w:rPr>
          <w:color w:val="000000"/>
        </w:rPr>
      </w:pPr>
      <w:r w:rsidRPr="002749B7">
        <w:t>Wykonawca ma prawo przed upływem terminu składania ofert wycofać się z postępowania poprzez złożenie pisemnego powiadomienia, według tych samych zasad jak wprowadzanie zmian i poprawek z napisem na kopercie „WYCOFANIE”. Koperty</w:t>
      </w:r>
      <w:r w:rsidR="00057ACC" w:rsidRPr="002749B7">
        <w:t xml:space="preserve"> z</w:t>
      </w:r>
      <w:r w:rsidRPr="002749B7">
        <w:t xml:space="preserve"> ofert</w:t>
      </w:r>
      <w:r w:rsidR="00057ACC" w:rsidRPr="002749B7">
        <w:t>ami wycofanymi</w:t>
      </w:r>
      <w:r w:rsidRPr="002749B7">
        <w:t xml:space="preserve"> nie będą otwierane.</w:t>
      </w:r>
    </w:p>
    <w:p w:rsidR="00C45A63" w:rsidRPr="002749B7" w:rsidRDefault="00C45A63" w:rsidP="00C45A63">
      <w:pPr>
        <w:spacing w:line="276" w:lineRule="auto"/>
        <w:jc w:val="both"/>
        <w:rPr>
          <w:b/>
          <w:sz w:val="24"/>
          <w:szCs w:val="24"/>
          <w:lang w:val="pl-PL"/>
        </w:rPr>
      </w:pPr>
    </w:p>
    <w:p w:rsidR="00AB6205" w:rsidRDefault="00AB6205">
      <w:pPr>
        <w:rPr>
          <w:b/>
          <w:sz w:val="24"/>
          <w:szCs w:val="24"/>
          <w:lang w:val="pl-PL"/>
        </w:rPr>
      </w:pPr>
      <w:r>
        <w:rPr>
          <w:b/>
          <w:sz w:val="24"/>
          <w:szCs w:val="24"/>
          <w:lang w:val="pl-PL"/>
        </w:rPr>
        <w:br w:type="page"/>
      </w:r>
    </w:p>
    <w:p w:rsidR="00C45A63" w:rsidRPr="002749B7" w:rsidRDefault="00C45A63" w:rsidP="00C45A63">
      <w:pPr>
        <w:spacing w:line="276" w:lineRule="auto"/>
        <w:jc w:val="both"/>
        <w:rPr>
          <w:b/>
          <w:sz w:val="24"/>
          <w:szCs w:val="24"/>
          <w:lang w:val="pl-PL"/>
        </w:rPr>
      </w:pPr>
      <w:r w:rsidRPr="002749B7">
        <w:rPr>
          <w:b/>
          <w:sz w:val="24"/>
          <w:szCs w:val="24"/>
          <w:lang w:val="pl-PL"/>
        </w:rPr>
        <w:lastRenderedPageBreak/>
        <w:t>Uwaga !</w:t>
      </w:r>
    </w:p>
    <w:p w:rsidR="00C45A63" w:rsidRPr="00C45A63" w:rsidRDefault="00C45A63" w:rsidP="004A60F4">
      <w:pPr>
        <w:ind w:left="284"/>
        <w:jc w:val="both"/>
        <w:rPr>
          <w:sz w:val="24"/>
          <w:szCs w:val="24"/>
          <w:lang w:val="pl-PL"/>
        </w:rPr>
      </w:pPr>
      <w:r w:rsidRPr="002749B7">
        <w:rPr>
          <w:sz w:val="24"/>
          <w:szCs w:val="24"/>
          <w:lang w:val="pl-PL"/>
        </w:rPr>
        <w:t xml:space="preserve">Oferta, której treść nie będzie odpowiadać treści SIWZ, z zastrzeżeniem art. 87 zostanie odrzucona (art. 89 ust. 1 pkt 2 ustawy Pzp). Wszelkie niejasności dotyczące treści zapisów </w:t>
      </w:r>
      <w:r w:rsidR="002749B7" w:rsidRPr="002749B7">
        <w:rPr>
          <w:sz w:val="24"/>
          <w:szCs w:val="24"/>
          <w:lang w:val="pl-PL"/>
        </w:rPr>
        <w:br/>
      </w:r>
      <w:r w:rsidRPr="002749B7">
        <w:rPr>
          <w:sz w:val="24"/>
          <w:szCs w:val="24"/>
          <w:lang w:val="pl-PL"/>
        </w:rPr>
        <w:t xml:space="preserve">w SIWZ należy wyjaśnić z zamawiającym przed terminem składania ofert w trybie przewidzianym w </w:t>
      </w:r>
      <w:r w:rsidR="002749B7" w:rsidRPr="002749B7">
        <w:rPr>
          <w:sz w:val="24"/>
          <w:szCs w:val="24"/>
          <w:lang w:val="pl-PL"/>
        </w:rPr>
        <w:t>dziale</w:t>
      </w:r>
      <w:r w:rsidRPr="002749B7">
        <w:rPr>
          <w:sz w:val="24"/>
          <w:szCs w:val="24"/>
          <w:lang w:val="pl-PL"/>
        </w:rPr>
        <w:t xml:space="preserve"> </w:t>
      </w:r>
      <w:r w:rsidR="00092F58" w:rsidRPr="002749B7">
        <w:rPr>
          <w:sz w:val="24"/>
          <w:szCs w:val="24"/>
          <w:lang w:val="pl-PL"/>
        </w:rPr>
        <w:t>7</w:t>
      </w:r>
      <w:r w:rsidRPr="002749B7">
        <w:rPr>
          <w:sz w:val="24"/>
          <w:szCs w:val="24"/>
          <w:lang w:val="pl-PL"/>
        </w:rPr>
        <w:t xml:space="preserve"> niniejszej SIWZ. Przepisy ustawy Pzp nie przewidują negocjacji warunków udzielenia zamówienia, w tym zapisów projektu umowy, po terminie otwarcia ofert.</w:t>
      </w:r>
    </w:p>
    <w:p w:rsidR="0014725A" w:rsidRPr="00AB6205" w:rsidRDefault="0014725A" w:rsidP="0014725A">
      <w:pPr>
        <w:rPr>
          <w:sz w:val="12"/>
          <w:szCs w:val="24"/>
          <w:lang w:val="pl-PL"/>
        </w:rPr>
      </w:pPr>
    </w:p>
    <w:p w:rsidR="0014725A" w:rsidRPr="004A60F4" w:rsidRDefault="0014725A" w:rsidP="0014725A">
      <w:pPr>
        <w:spacing w:line="276" w:lineRule="auto"/>
        <w:rPr>
          <w:sz w:val="6"/>
          <w:szCs w:val="24"/>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2D050"/>
        <w:tblLook w:val="04A0"/>
      </w:tblPr>
      <w:tblGrid>
        <w:gridCol w:w="8945"/>
      </w:tblGrid>
      <w:tr w:rsidR="0014725A" w:rsidRPr="00006FA7" w:rsidTr="006B312C">
        <w:trPr>
          <w:trHeight w:val="274"/>
        </w:trPr>
        <w:tc>
          <w:tcPr>
            <w:tcW w:w="8945" w:type="dxa"/>
            <w:shd w:val="clear" w:color="auto" w:fill="92D050"/>
            <w:vAlign w:val="center"/>
          </w:tcPr>
          <w:p w:rsidR="0014725A" w:rsidRPr="003B1BC8" w:rsidRDefault="0014725A" w:rsidP="00C85294">
            <w:pPr>
              <w:numPr>
                <w:ilvl w:val="0"/>
                <w:numId w:val="3"/>
              </w:numPr>
              <w:spacing w:line="276" w:lineRule="auto"/>
              <w:rPr>
                <w:b/>
                <w:sz w:val="28"/>
                <w:szCs w:val="24"/>
                <w:lang w:val="pl-PL"/>
              </w:rPr>
            </w:pPr>
            <w:r w:rsidRPr="003B1BC8">
              <w:rPr>
                <w:b/>
                <w:sz w:val="28"/>
                <w:szCs w:val="24"/>
                <w:lang w:val="pl-PL"/>
              </w:rPr>
              <w:t>MIEJSCE ORAZ TERMIN SKŁADANIA I OTWARCIA OFERT</w:t>
            </w:r>
          </w:p>
        </w:tc>
      </w:tr>
    </w:tbl>
    <w:p w:rsidR="0014725A" w:rsidRPr="00A25659" w:rsidRDefault="0014725A" w:rsidP="0014725A">
      <w:pPr>
        <w:spacing w:line="276" w:lineRule="auto"/>
        <w:jc w:val="both"/>
        <w:rPr>
          <w:b/>
          <w:sz w:val="24"/>
          <w:szCs w:val="24"/>
          <w:lang w:val="pl-PL"/>
        </w:rPr>
      </w:pPr>
    </w:p>
    <w:p w:rsidR="0014725A" w:rsidRPr="00ED7142" w:rsidRDefault="0014725A" w:rsidP="00C85294">
      <w:pPr>
        <w:pStyle w:val="Akapitzlist"/>
        <w:numPr>
          <w:ilvl w:val="1"/>
          <w:numId w:val="3"/>
        </w:numPr>
        <w:spacing w:line="276" w:lineRule="auto"/>
        <w:ind w:left="426"/>
        <w:jc w:val="both"/>
        <w:rPr>
          <w:sz w:val="24"/>
          <w:szCs w:val="24"/>
          <w:lang w:val="pl-PL"/>
        </w:rPr>
      </w:pPr>
      <w:r w:rsidRPr="00ED7142">
        <w:rPr>
          <w:b/>
          <w:sz w:val="24"/>
          <w:szCs w:val="24"/>
          <w:lang w:val="pl-PL"/>
        </w:rPr>
        <w:t>Składanie ofert.</w:t>
      </w:r>
    </w:p>
    <w:p w:rsidR="0014725A" w:rsidRPr="00ED7142" w:rsidRDefault="0014725A" w:rsidP="0014725A">
      <w:pPr>
        <w:tabs>
          <w:tab w:val="left" w:pos="709"/>
        </w:tabs>
        <w:spacing w:line="276" w:lineRule="auto"/>
        <w:ind w:left="426"/>
        <w:jc w:val="both"/>
        <w:rPr>
          <w:sz w:val="24"/>
          <w:szCs w:val="24"/>
          <w:lang w:val="pl-PL"/>
        </w:rPr>
      </w:pPr>
      <w:r w:rsidRPr="00ED7142">
        <w:rPr>
          <w:sz w:val="24"/>
          <w:szCs w:val="24"/>
          <w:lang w:val="pl-PL"/>
        </w:rPr>
        <w:t>Oferty należy składać w zamkniętej kopercie do siedziby Zamawiającego</w:t>
      </w:r>
      <w:r w:rsidR="006B312C" w:rsidRPr="00ED7142">
        <w:rPr>
          <w:sz w:val="24"/>
          <w:szCs w:val="24"/>
          <w:lang w:val="pl-PL"/>
        </w:rPr>
        <w:t>:</w:t>
      </w:r>
      <w:r w:rsidRPr="00ED7142">
        <w:rPr>
          <w:sz w:val="24"/>
          <w:szCs w:val="24"/>
          <w:lang w:val="pl-PL"/>
        </w:rPr>
        <w:t xml:space="preserve"> </w:t>
      </w:r>
      <w:r w:rsidR="006B312C" w:rsidRPr="00ED7142">
        <w:rPr>
          <w:sz w:val="24"/>
          <w:szCs w:val="24"/>
          <w:lang w:val="pl-PL"/>
        </w:rPr>
        <w:t xml:space="preserve">Urząd Gminy w Ełku. Ul. Armii Krajowej 3, 19-300 Ełk </w:t>
      </w:r>
      <w:r w:rsidRPr="00ED7142">
        <w:rPr>
          <w:sz w:val="24"/>
          <w:szCs w:val="24"/>
          <w:lang w:val="pl-PL"/>
        </w:rPr>
        <w:t>(sekretariat pok. nr 1).</w:t>
      </w:r>
    </w:p>
    <w:p w:rsidR="006B312C" w:rsidRPr="00056048" w:rsidRDefault="006B312C" w:rsidP="0014725A">
      <w:pPr>
        <w:tabs>
          <w:tab w:val="left" w:pos="709"/>
        </w:tabs>
        <w:spacing w:line="276" w:lineRule="auto"/>
        <w:ind w:left="426"/>
        <w:jc w:val="both"/>
        <w:rPr>
          <w:sz w:val="10"/>
          <w:szCs w:val="24"/>
          <w:lang w:val="pl-PL"/>
        </w:rPr>
      </w:pPr>
    </w:p>
    <w:p w:rsidR="0014725A" w:rsidRPr="00ED7142" w:rsidRDefault="0014725A" w:rsidP="0014725A">
      <w:pPr>
        <w:shd w:val="clear" w:color="auto" w:fill="FFFFFF"/>
        <w:tabs>
          <w:tab w:val="left" w:pos="709"/>
        </w:tabs>
        <w:spacing w:line="276" w:lineRule="auto"/>
        <w:ind w:left="426"/>
        <w:jc w:val="center"/>
        <w:rPr>
          <w:b/>
          <w:bCs/>
          <w:sz w:val="24"/>
          <w:szCs w:val="24"/>
          <w:u w:val="single"/>
          <w:vertAlign w:val="superscript"/>
          <w:lang w:val="pl-PL"/>
        </w:rPr>
      </w:pPr>
      <w:r w:rsidRPr="00ED7142">
        <w:rPr>
          <w:b/>
          <w:sz w:val="24"/>
          <w:szCs w:val="24"/>
          <w:u w:val="single"/>
          <w:lang w:val="pl-PL"/>
        </w:rPr>
        <w:t xml:space="preserve">Termin składania ofert upływa dnia </w:t>
      </w:r>
      <w:r w:rsidR="00693A82">
        <w:rPr>
          <w:b/>
          <w:sz w:val="24"/>
          <w:szCs w:val="24"/>
          <w:u w:val="single"/>
          <w:lang w:val="pl-PL"/>
        </w:rPr>
        <w:t>18</w:t>
      </w:r>
      <w:r w:rsidRPr="00ED7142">
        <w:rPr>
          <w:b/>
          <w:bCs/>
          <w:sz w:val="24"/>
          <w:szCs w:val="24"/>
          <w:u w:val="single"/>
          <w:lang w:val="pl-PL"/>
        </w:rPr>
        <w:t>.</w:t>
      </w:r>
      <w:r w:rsidR="006B312C" w:rsidRPr="00ED7142">
        <w:rPr>
          <w:b/>
          <w:bCs/>
          <w:sz w:val="24"/>
          <w:szCs w:val="24"/>
          <w:u w:val="single"/>
          <w:lang w:val="pl-PL"/>
        </w:rPr>
        <w:t>0</w:t>
      </w:r>
      <w:r w:rsidR="00AC1FB0">
        <w:rPr>
          <w:b/>
          <w:bCs/>
          <w:sz w:val="24"/>
          <w:szCs w:val="24"/>
          <w:u w:val="single"/>
          <w:lang w:val="pl-PL"/>
        </w:rPr>
        <w:t>3</w:t>
      </w:r>
      <w:r w:rsidRPr="00ED7142">
        <w:rPr>
          <w:b/>
          <w:bCs/>
          <w:sz w:val="24"/>
          <w:szCs w:val="24"/>
          <w:u w:val="single"/>
          <w:lang w:val="pl-PL"/>
        </w:rPr>
        <w:t>.201</w:t>
      </w:r>
      <w:r w:rsidR="006B312C" w:rsidRPr="00ED7142">
        <w:rPr>
          <w:b/>
          <w:bCs/>
          <w:sz w:val="24"/>
          <w:szCs w:val="24"/>
          <w:u w:val="single"/>
          <w:lang w:val="pl-PL"/>
        </w:rPr>
        <w:t>4</w:t>
      </w:r>
      <w:r w:rsidRPr="00ED7142">
        <w:rPr>
          <w:b/>
          <w:bCs/>
          <w:sz w:val="24"/>
          <w:szCs w:val="24"/>
          <w:u w:val="single"/>
          <w:lang w:val="pl-PL"/>
        </w:rPr>
        <w:t xml:space="preserve"> r. o godz. 1</w:t>
      </w:r>
      <w:r w:rsidR="00693A82">
        <w:rPr>
          <w:b/>
          <w:bCs/>
          <w:sz w:val="24"/>
          <w:szCs w:val="24"/>
          <w:u w:val="single"/>
          <w:lang w:val="pl-PL"/>
        </w:rPr>
        <w:t>0</w:t>
      </w:r>
      <w:r w:rsidRPr="00ED7142">
        <w:rPr>
          <w:b/>
          <w:bCs/>
          <w:sz w:val="24"/>
          <w:szCs w:val="24"/>
          <w:u w:val="single"/>
          <w:vertAlign w:val="superscript"/>
          <w:lang w:val="pl-PL"/>
        </w:rPr>
        <w:t>00</w:t>
      </w:r>
    </w:p>
    <w:p w:rsidR="0014725A" w:rsidRPr="00AB6205" w:rsidRDefault="0014725A" w:rsidP="0014725A">
      <w:pPr>
        <w:pStyle w:val="pkt1"/>
        <w:suppressAutoHyphens/>
        <w:spacing w:before="0" w:after="0" w:line="276" w:lineRule="auto"/>
        <w:ind w:left="426" w:firstLine="0"/>
        <w:rPr>
          <w:color w:val="000000"/>
          <w:sz w:val="14"/>
        </w:rPr>
      </w:pPr>
    </w:p>
    <w:p w:rsidR="009A0F64" w:rsidRPr="00ED7142" w:rsidRDefault="0014725A" w:rsidP="00D0029F">
      <w:pPr>
        <w:pStyle w:val="pkt1"/>
        <w:suppressAutoHyphens/>
        <w:spacing w:before="0" w:after="0" w:line="276" w:lineRule="auto"/>
        <w:ind w:left="426" w:firstLine="0"/>
        <w:rPr>
          <w:color w:val="000000"/>
        </w:rPr>
      </w:pPr>
      <w:r w:rsidRPr="00ED7142">
        <w:rPr>
          <w:color w:val="000000"/>
        </w:rPr>
        <w:t>W przypadku składania ofert drogą pocztową (przesyłka polecona lub poczta kurierska) za termin jej złożenia przyjęty będzie dzień i godzina otrzymania oferty przez Zamawiającego.</w:t>
      </w:r>
    </w:p>
    <w:p w:rsidR="00D0029F" w:rsidRPr="00ED7142" w:rsidRDefault="00D0029F" w:rsidP="00ED7142">
      <w:pPr>
        <w:pStyle w:val="pkt1"/>
        <w:suppressAutoHyphens/>
        <w:spacing w:before="0" w:after="0"/>
        <w:ind w:left="426" w:firstLine="0"/>
        <w:rPr>
          <w:b/>
          <w:color w:val="000000"/>
        </w:rPr>
      </w:pPr>
    </w:p>
    <w:p w:rsidR="0014725A" w:rsidRPr="00ED7142" w:rsidRDefault="0014725A" w:rsidP="008F7962">
      <w:pPr>
        <w:rPr>
          <w:b/>
          <w:color w:val="000000"/>
          <w:sz w:val="24"/>
          <w:szCs w:val="24"/>
          <w:lang w:val="pl-PL"/>
        </w:rPr>
      </w:pPr>
      <w:r w:rsidRPr="00ED7142">
        <w:rPr>
          <w:b/>
          <w:color w:val="000000"/>
          <w:sz w:val="24"/>
          <w:szCs w:val="24"/>
          <w:lang w:val="pl-PL"/>
        </w:rPr>
        <w:t>Oferty należy przesłać na adres:</w:t>
      </w:r>
    </w:p>
    <w:p w:rsidR="0014725A" w:rsidRPr="00ED7142" w:rsidRDefault="0014725A" w:rsidP="008F7962">
      <w:pPr>
        <w:pStyle w:val="pkt1"/>
        <w:tabs>
          <w:tab w:val="num" w:pos="1842"/>
        </w:tabs>
        <w:suppressAutoHyphens/>
        <w:spacing w:before="0" w:after="0"/>
        <w:ind w:left="0" w:firstLine="0"/>
        <w:jc w:val="center"/>
        <w:rPr>
          <w:b/>
          <w:bCs/>
        </w:rPr>
      </w:pPr>
      <w:r w:rsidRPr="00ED7142">
        <w:rPr>
          <w:b/>
          <w:bCs/>
        </w:rPr>
        <w:t>Urząd  Gminy w Ełku</w:t>
      </w:r>
    </w:p>
    <w:p w:rsidR="0014725A" w:rsidRPr="00ED7142" w:rsidRDefault="0014725A" w:rsidP="008F7962">
      <w:pPr>
        <w:pStyle w:val="pkt1"/>
        <w:tabs>
          <w:tab w:val="num" w:pos="1842"/>
        </w:tabs>
        <w:suppressAutoHyphens/>
        <w:spacing w:before="20" w:after="20"/>
        <w:ind w:left="0" w:firstLine="0"/>
        <w:jc w:val="center"/>
        <w:rPr>
          <w:b/>
          <w:bCs/>
        </w:rPr>
      </w:pPr>
      <w:r w:rsidRPr="00ED7142">
        <w:rPr>
          <w:b/>
          <w:bCs/>
        </w:rPr>
        <w:t>ul. Armii Krajowej 3,   19-300 Ełk</w:t>
      </w:r>
    </w:p>
    <w:p w:rsidR="0014725A" w:rsidRPr="00ED7142" w:rsidRDefault="0014725A" w:rsidP="008F7962">
      <w:pPr>
        <w:pStyle w:val="pkt1"/>
        <w:tabs>
          <w:tab w:val="num" w:pos="1842"/>
        </w:tabs>
        <w:suppressAutoHyphens/>
        <w:spacing w:before="20" w:after="20"/>
        <w:ind w:left="720" w:firstLine="0"/>
        <w:rPr>
          <w:b/>
          <w:bCs/>
        </w:rPr>
      </w:pPr>
      <w:r w:rsidRPr="00ED7142">
        <w:rPr>
          <w:b/>
          <w:bCs/>
        </w:rPr>
        <w:t xml:space="preserve">z dopiskiem: </w:t>
      </w:r>
    </w:p>
    <w:p w:rsidR="0014725A" w:rsidRPr="00ED7142" w:rsidRDefault="0014725A" w:rsidP="00693A82">
      <w:pPr>
        <w:widowControl w:val="0"/>
        <w:shd w:val="clear" w:color="auto" w:fill="FFFFFF"/>
        <w:jc w:val="center"/>
        <w:rPr>
          <w:b/>
          <w:sz w:val="28"/>
          <w:szCs w:val="28"/>
          <w:lang w:val="pl-PL"/>
        </w:rPr>
      </w:pPr>
      <w:r w:rsidRPr="00ED7142">
        <w:rPr>
          <w:b/>
          <w:bCs/>
          <w:sz w:val="28"/>
          <w:szCs w:val="28"/>
          <w:lang w:val="pl-PL"/>
        </w:rPr>
        <w:t>Przetarg nieograniczony</w:t>
      </w:r>
    </w:p>
    <w:p w:rsidR="00693A82" w:rsidRPr="000111DA" w:rsidRDefault="00693A82" w:rsidP="00693A82">
      <w:pPr>
        <w:jc w:val="center"/>
        <w:rPr>
          <w:b/>
          <w:sz w:val="28"/>
          <w:szCs w:val="28"/>
          <w:lang w:val="pl-PL"/>
        </w:rPr>
      </w:pPr>
      <w:r w:rsidRPr="000111DA">
        <w:rPr>
          <w:b/>
          <w:sz w:val="28"/>
          <w:szCs w:val="28"/>
          <w:lang w:val="pl-PL"/>
        </w:rPr>
        <w:t xml:space="preserve">Rozbudowa części przedszkolnej budynku Zespołu Szkolno – Przedszkolnego </w:t>
      </w:r>
      <w:r w:rsidRPr="000111DA">
        <w:rPr>
          <w:b/>
          <w:sz w:val="28"/>
          <w:szCs w:val="28"/>
          <w:lang w:val="pl-PL"/>
        </w:rPr>
        <w:br/>
        <w:t>w Nowej Wsi Ełckiej wra</w:t>
      </w:r>
      <w:r>
        <w:rPr>
          <w:b/>
          <w:sz w:val="28"/>
          <w:szCs w:val="28"/>
          <w:lang w:val="pl-PL"/>
        </w:rPr>
        <w:t>z z infrastrukturą towarzyszącą</w:t>
      </w:r>
    </w:p>
    <w:p w:rsidR="004A60F4" w:rsidRDefault="0014725A" w:rsidP="00693A82">
      <w:pPr>
        <w:shd w:val="clear" w:color="auto" w:fill="FFFFFF"/>
        <w:autoSpaceDE w:val="0"/>
        <w:autoSpaceDN w:val="0"/>
        <w:adjustRightInd w:val="0"/>
        <w:jc w:val="center"/>
        <w:rPr>
          <w:b/>
          <w:sz w:val="28"/>
          <w:szCs w:val="28"/>
          <w:u w:val="single"/>
          <w:lang w:val="pl-PL"/>
        </w:rPr>
      </w:pPr>
      <w:r w:rsidRPr="00ED7142">
        <w:rPr>
          <w:b/>
          <w:sz w:val="28"/>
          <w:szCs w:val="28"/>
          <w:u w:val="single"/>
          <w:lang w:val="pl-PL"/>
        </w:rPr>
        <w:t xml:space="preserve"> </w:t>
      </w:r>
    </w:p>
    <w:p w:rsidR="0014725A" w:rsidRPr="00ED7142" w:rsidRDefault="0014725A" w:rsidP="00693A82">
      <w:pPr>
        <w:shd w:val="clear" w:color="auto" w:fill="FFFFFF"/>
        <w:autoSpaceDE w:val="0"/>
        <w:autoSpaceDN w:val="0"/>
        <w:adjustRightInd w:val="0"/>
        <w:jc w:val="center"/>
        <w:rPr>
          <w:b/>
          <w:sz w:val="28"/>
          <w:szCs w:val="28"/>
          <w:u w:val="single"/>
          <w:lang w:val="pl-PL"/>
        </w:rPr>
      </w:pPr>
      <w:r w:rsidRPr="00ED7142">
        <w:rPr>
          <w:b/>
          <w:sz w:val="28"/>
          <w:szCs w:val="28"/>
          <w:u w:val="single"/>
          <w:lang w:val="pl-PL"/>
        </w:rPr>
        <w:t xml:space="preserve">nie otwierać do dnia </w:t>
      </w:r>
      <w:r w:rsidR="00421ABD">
        <w:rPr>
          <w:b/>
          <w:sz w:val="28"/>
          <w:szCs w:val="28"/>
          <w:u w:val="single"/>
          <w:lang w:val="pl-PL"/>
        </w:rPr>
        <w:t>18</w:t>
      </w:r>
      <w:r w:rsidRPr="00ED7142">
        <w:rPr>
          <w:b/>
          <w:sz w:val="28"/>
          <w:szCs w:val="28"/>
          <w:u w:val="single"/>
          <w:lang w:val="pl-PL"/>
        </w:rPr>
        <w:t>.</w:t>
      </w:r>
      <w:r w:rsidR="006B312C" w:rsidRPr="00ED7142">
        <w:rPr>
          <w:b/>
          <w:sz w:val="28"/>
          <w:szCs w:val="28"/>
          <w:u w:val="single"/>
          <w:lang w:val="pl-PL"/>
        </w:rPr>
        <w:t>0</w:t>
      </w:r>
      <w:r w:rsidR="00AC1FB0">
        <w:rPr>
          <w:b/>
          <w:sz w:val="28"/>
          <w:szCs w:val="28"/>
          <w:u w:val="single"/>
          <w:lang w:val="pl-PL"/>
        </w:rPr>
        <w:t>3</w:t>
      </w:r>
      <w:r w:rsidRPr="00ED7142">
        <w:rPr>
          <w:b/>
          <w:sz w:val="28"/>
          <w:szCs w:val="28"/>
          <w:u w:val="single"/>
          <w:lang w:val="pl-PL"/>
        </w:rPr>
        <w:t>.201</w:t>
      </w:r>
      <w:r w:rsidR="006B312C" w:rsidRPr="00ED7142">
        <w:rPr>
          <w:b/>
          <w:sz w:val="28"/>
          <w:szCs w:val="28"/>
          <w:u w:val="single"/>
          <w:lang w:val="pl-PL"/>
        </w:rPr>
        <w:t>4</w:t>
      </w:r>
      <w:r w:rsidR="009C3D69">
        <w:rPr>
          <w:b/>
          <w:sz w:val="28"/>
          <w:szCs w:val="28"/>
          <w:u w:val="single"/>
          <w:lang w:val="pl-PL"/>
        </w:rPr>
        <w:t xml:space="preserve"> r. do godz.10</w:t>
      </w:r>
      <w:r w:rsidRPr="00ED7142">
        <w:rPr>
          <w:b/>
          <w:sz w:val="28"/>
          <w:szCs w:val="28"/>
          <w:u w:val="single"/>
          <w:lang w:val="pl-PL"/>
        </w:rPr>
        <w:t>.10</w:t>
      </w:r>
    </w:p>
    <w:p w:rsidR="0014725A" w:rsidRPr="00D0029F" w:rsidRDefault="0014725A" w:rsidP="008F7962">
      <w:pPr>
        <w:shd w:val="clear" w:color="auto" w:fill="FFFFFF"/>
        <w:autoSpaceDE w:val="0"/>
        <w:autoSpaceDN w:val="0"/>
        <w:adjustRightInd w:val="0"/>
        <w:spacing w:line="276" w:lineRule="auto"/>
        <w:jc w:val="center"/>
        <w:rPr>
          <w:b/>
          <w:bCs/>
          <w:sz w:val="18"/>
          <w:szCs w:val="24"/>
          <w:lang w:val="pl-PL"/>
        </w:rPr>
      </w:pPr>
    </w:p>
    <w:p w:rsidR="0014725A" w:rsidRPr="00ED7142" w:rsidRDefault="0014725A" w:rsidP="005652AE">
      <w:pPr>
        <w:pStyle w:val="pkt1"/>
        <w:spacing w:before="0" w:after="0"/>
        <w:ind w:left="0" w:firstLine="0"/>
        <w:rPr>
          <w:color w:val="000000"/>
        </w:rPr>
      </w:pPr>
      <w:r w:rsidRPr="00ED7142">
        <w:t xml:space="preserve">Zamawiający nie ponosi odpowiedzialności za zdarzenia wynikające z braku oznaczenia koperty /opakowania/, w której znajduje się oferta Wykonawcy.  </w:t>
      </w:r>
    </w:p>
    <w:p w:rsidR="0014725A" w:rsidRPr="00ED7142" w:rsidRDefault="0014725A" w:rsidP="008F7962">
      <w:pPr>
        <w:pStyle w:val="pkt1"/>
        <w:spacing w:before="0" w:after="0"/>
        <w:ind w:left="0" w:firstLine="0"/>
        <w:rPr>
          <w:color w:val="000000"/>
        </w:rPr>
      </w:pPr>
      <w:r w:rsidRPr="00ED7142">
        <w:rPr>
          <w:color w:val="000000"/>
        </w:rPr>
        <w:t>Ofertę złożoną po terminie do składania ofert zwraca się bez otwierania.</w:t>
      </w:r>
    </w:p>
    <w:p w:rsidR="0014725A" w:rsidRPr="00ED7142" w:rsidRDefault="0014725A" w:rsidP="0014725A">
      <w:pPr>
        <w:tabs>
          <w:tab w:val="left" w:pos="567"/>
        </w:tabs>
        <w:spacing w:line="276" w:lineRule="auto"/>
        <w:ind w:left="567"/>
        <w:jc w:val="both"/>
        <w:rPr>
          <w:sz w:val="24"/>
          <w:szCs w:val="24"/>
          <w:highlight w:val="yellow"/>
          <w:lang w:val="pl-PL"/>
        </w:rPr>
      </w:pPr>
    </w:p>
    <w:p w:rsidR="0014725A" w:rsidRPr="00ED7142" w:rsidRDefault="0014725A" w:rsidP="005652AE">
      <w:pPr>
        <w:pStyle w:val="Akapitzlist"/>
        <w:numPr>
          <w:ilvl w:val="1"/>
          <w:numId w:val="3"/>
        </w:numPr>
        <w:ind w:left="284"/>
        <w:jc w:val="both"/>
        <w:rPr>
          <w:sz w:val="24"/>
          <w:szCs w:val="24"/>
          <w:lang w:val="pl-PL"/>
        </w:rPr>
      </w:pPr>
      <w:r w:rsidRPr="00ED7142">
        <w:rPr>
          <w:b/>
          <w:sz w:val="24"/>
          <w:szCs w:val="24"/>
          <w:lang w:val="pl-PL"/>
        </w:rPr>
        <w:t>Otwarcie ofert.</w:t>
      </w:r>
    </w:p>
    <w:p w:rsidR="006B312C" w:rsidRPr="00AB6205" w:rsidRDefault="006B312C" w:rsidP="006B312C">
      <w:pPr>
        <w:pStyle w:val="Tekstpodstawowy"/>
        <w:tabs>
          <w:tab w:val="left" w:pos="426"/>
        </w:tabs>
        <w:rPr>
          <w:b/>
          <w:sz w:val="10"/>
          <w:szCs w:val="24"/>
        </w:rPr>
      </w:pPr>
    </w:p>
    <w:p w:rsidR="0014725A" w:rsidRPr="00ED7142" w:rsidRDefault="0014725A" w:rsidP="006B312C">
      <w:pPr>
        <w:pStyle w:val="Tekstpodstawowy"/>
        <w:tabs>
          <w:tab w:val="left" w:pos="426"/>
        </w:tabs>
        <w:rPr>
          <w:b/>
          <w:bCs/>
          <w:sz w:val="24"/>
          <w:szCs w:val="24"/>
        </w:rPr>
      </w:pPr>
      <w:r w:rsidRPr="00ED7142">
        <w:rPr>
          <w:b/>
          <w:sz w:val="24"/>
          <w:szCs w:val="24"/>
        </w:rPr>
        <w:t xml:space="preserve">Otwarcie ofert nastąpi w dniu </w:t>
      </w:r>
      <w:r w:rsidR="00C656CE">
        <w:rPr>
          <w:b/>
          <w:sz w:val="24"/>
          <w:szCs w:val="24"/>
        </w:rPr>
        <w:t>1</w:t>
      </w:r>
      <w:r w:rsidR="00421ABD">
        <w:rPr>
          <w:b/>
          <w:sz w:val="24"/>
          <w:szCs w:val="24"/>
        </w:rPr>
        <w:t>8</w:t>
      </w:r>
      <w:r w:rsidRPr="00ED7142">
        <w:rPr>
          <w:b/>
          <w:sz w:val="24"/>
          <w:szCs w:val="24"/>
        </w:rPr>
        <w:t>.</w:t>
      </w:r>
      <w:r w:rsidR="006B312C" w:rsidRPr="00ED7142">
        <w:rPr>
          <w:b/>
          <w:sz w:val="24"/>
          <w:szCs w:val="24"/>
        </w:rPr>
        <w:t>0</w:t>
      </w:r>
      <w:r w:rsidR="00AC1FB0">
        <w:rPr>
          <w:b/>
          <w:sz w:val="24"/>
          <w:szCs w:val="24"/>
        </w:rPr>
        <w:t>3</w:t>
      </w:r>
      <w:r w:rsidR="006B312C" w:rsidRPr="00ED7142">
        <w:rPr>
          <w:b/>
          <w:sz w:val="24"/>
          <w:szCs w:val="24"/>
        </w:rPr>
        <w:t>.2014</w:t>
      </w:r>
      <w:r w:rsidRPr="00ED7142">
        <w:rPr>
          <w:b/>
          <w:sz w:val="24"/>
          <w:szCs w:val="24"/>
        </w:rPr>
        <w:t xml:space="preserve"> r. o godz. 1</w:t>
      </w:r>
      <w:r w:rsidR="004A60F4">
        <w:rPr>
          <w:b/>
          <w:sz w:val="24"/>
          <w:szCs w:val="24"/>
        </w:rPr>
        <w:t>0</w:t>
      </w:r>
      <w:r w:rsidRPr="00ED7142">
        <w:rPr>
          <w:b/>
          <w:sz w:val="24"/>
          <w:szCs w:val="24"/>
          <w:vertAlign w:val="superscript"/>
        </w:rPr>
        <w:t>10</w:t>
      </w:r>
      <w:r w:rsidRPr="00ED7142">
        <w:rPr>
          <w:b/>
          <w:sz w:val="24"/>
          <w:szCs w:val="24"/>
        </w:rPr>
        <w:t xml:space="preserve"> </w:t>
      </w:r>
      <w:r w:rsidRPr="00ED7142">
        <w:rPr>
          <w:b/>
          <w:bCs/>
          <w:sz w:val="24"/>
          <w:szCs w:val="24"/>
        </w:rPr>
        <w:t xml:space="preserve">w siedzibie Zamawiającego Urząd Gminy Ełk ul. Armii Krajowej 3, 19-300 Ełk (sekretariat – pok. nr 1). </w:t>
      </w:r>
    </w:p>
    <w:p w:rsidR="006B312C" w:rsidRPr="00AB6205" w:rsidRDefault="006B312C">
      <w:pPr>
        <w:tabs>
          <w:tab w:val="left" w:pos="6278"/>
        </w:tabs>
        <w:jc w:val="both"/>
        <w:rPr>
          <w:szCs w:val="24"/>
          <w:highlight w:val="yellow"/>
          <w:lang w:val="pl-PL"/>
        </w:rPr>
      </w:pPr>
    </w:p>
    <w:p w:rsidR="006B312C" w:rsidRPr="00B05EB5" w:rsidRDefault="006B312C">
      <w:pPr>
        <w:tabs>
          <w:tab w:val="left" w:pos="6278"/>
        </w:tabs>
        <w:jc w:val="both"/>
        <w:rPr>
          <w:sz w:val="16"/>
          <w:szCs w:val="24"/>
          <w:highlight w:val="yellow"/>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2D050"/>
        <w:tblLook w:val="04A0"/>
      </w:tblPr>
      <w:tblGrid>
        <w:gridCol w:w="9212"/>
      </w:tblGrid>
      <w:tr w:rsidR="00D24B56" w:rsidRPr="0014725A" w:rsidTr="00C45A63">
        <w:trPr>
          <w:trHeight w:val="416"/>
        </w:trPr>
        <w:tc>
          <w:tcPr>
            <w:tcW w:w="9212" w:type="dxa"/>
            <w:shd w:val="clear" w:color="auto" w:fill="92D050"/>
            <w:vAlign w:val="center"/>
          </w:tcPr>
          <w:p w:rsidR="00D24B56" w:rsidRPr="00FF245A" w:rsidRDefault="00D24B56" w:rsidP="00104C74">
            <w:pPr>
              <w:numPr>
                <w:ilvl w:val="0"/>
                <w:numId w:val="3"/>
              </w:numPr>
              <w:jc w:val="both"/>
              <w:rPr>
                <w:b/>
                <w:sz w:val="24"/>
                <w:szCs w:val="24"/>
                <w:lang w:val="pl-PL"/>
              </w:rPr>
            </w:pPr>
            <w:r w:rsidRPr="00FF245A">
              <w:rPr>
                <w:b/>
                <w:sz w:val="24"/>
                <w:szCs w:val="24"/>
                <w:lang w:val="pl-PL"/>
              </w:rPr>
              <w:t>OPIS SPOSOBU OBLICZANIA CENY</w:t>
            </w:r>
          </w:p>
        </w:tc>
      </w:tr>
    </w:tbl>
    <w:p w:rsidR="009A0F64" w:rsidRDefault="009A0F64" w:rsidP="00D46705">
      <w:pPr>
        <w:autoSpaceDE w:val="0"/>
        <w:autoSpaceDN w:val="0"/>
        <w:adjustRightInd w:val="0"/>
        <w:jc w:val="both"/>
        <w:rPr>
          <w:sz w:val="16"/>
          <w:szCs w:val="24"/>
        </w:rPr>
      </w:pPr>
    </w:p>
    <w:p w:rsidR="00C45A63" w:rsidRPr="00C45A63" w:rsidRDefault="00C45A63" w:rsidP="00095FC1">
      <w:pPr>
        <w:numPr>
          <w:ilvl w:val="0"/>
          <w:numId w:val="22"/>
        </w:numPr>
        <w:tabs>
          <w:tab w:val="clear" w:pos="720"/>
          <w:tab w:val="num" w:pos="540"/>
        </w:tabs>
        <w:suppressAutoHyphens/>
        <w:spacing w:line="276" w:lineRule="auto"/>
        <w:ind w:left="644" w:hanging="360"/>
        <w:jc w:val="both"/>
        <w:rPr>
          <w:sz w:val="24"/>
          <w:szCs w:val="24"/>
          <w:lang w:val="pl-PL"/>
        </w:rPr>
      </w:pPr>
      <w:r w:rsidRPr="00C45A63">
        <w:rPr>
          <w:sz w:val="24"/>
          <w:szCs w:val="24"/>
          <w:lang w:val="pl-PL"/>
        </w:rPr>
        <w:t xml:space="preserve">Cenę ofertową stanowi </w:t>
      </w:r>
      <w:r w:rsidRPr="00C45A63">
        <w:rPr>
          <w:b/>
          <w:sz w:val="24"/>
          <w:szCs w:val="24"/>
          <w:u w:val="single"/>
          <w:lang w:val="pl-PL"/>
        </w:rPr>
        <w:t>wynagrodzenie ryczałtowe</w:t>
      </w:r>
      <w:r w:rsidRPr="00C45A63">
        <w:rPr>
          <w:sz w:val="24"/>
          <w:szCs w:val="24"/>
          <w:lang w:val="pl-PL"/>
        </w:rPr>
        <w:t>, które musi uwzględniać wszystkie koszty związane z realizacją przedmiotu zamówienia, którego opis zawarto dokumentacji projektowej i technicznej wykonania i odbioru robót.</w:t>
      </w:r>
    </w:p>
    <w:p w:rsidR="00C45A63" w:rsidRPr="00C45A63" w:rsidRDefault="00C45A63" w:rsidP="00095FC1">
      <w:pPr>
        <w:numPr>
          <w:ilvl w:val="0"/>
          <w:numId w:val="22"/>
        </w:numPr>
        <w:tabs>
          <w:tab w:val="clear" w:pos="720"/>
          <w:tab w:val="num" w:pos="540"/>
        </w:tabs>
        <w:suppressAutoHyphens/>
        <w:spacing w:line="276" w:lineRule="auto"/>
        <w:ind w:left="644" w:hanging="360"/>
        <w:jc w:val="both"/>
        <w:rPr>
          <w:sz w:val="24"/>
          <w:szCs w:val="24"/>
          <w:lang w:val="pl-PL"/>
        </w:rPr>
      </w:pPr>
      <w:r w:rsidRPr="00C45A63">
        <w:rPr>
          <w:sz w:val="24"/>
          <w:szCs w:val="24"/>
          <w:lang w:val="pl-PL"/>
        </w:rPr>
        <w:t>Wykonawca określa cenę realizacji zamówienia poprzez wskazanie w formularzu oferty ceny netto, kwoty podatku VAT oraz łącznej ceny brutto oferty,</w:t>
      </w:r>
    </w:p>
    <w:p w:rsidR="00C45A63" w:rsidRPr="00C45A63" w:rsidRDefault="00C45A63" w:rsidP="00095FC1">
      <w:pPr>
        <w:numPr>
          <w:ilvl w:val="0"/>
          <w:numId w:val="22"/>
        </w:numPr>
        <w:tabs>
          <w:tab w:val="clear" w:pos="720"/>
          <w:tab w:val="num" w:pos="540"/>
        </w:tabs>
        <w:suppressAutoHyphens/>
        <w:spacing w:line="276" w:lineRule="auto"/>
        <w:ind w:left="644" w:hanging="360"/>
        <w:jc w:val="both"/>
        <w:rPr>
          <w:sz w:val="24"/>
          <w:szCs w:val="24"/>
          <w:lang w:val="pl-PL"/>
        </w:rPr>
      </w:pPr>
      <w:r w:rsidRPr="00C45A63">
        <w:rPr>
          <w:sz w:val="24"/>
          <w:szCs w:val="24"/>
          <w:lang w:val="pl-PL"/>
        </w:rPr>
        <w:t>Stawkę podatku VAT określa się zgodnie z ustawą z dnia 11 marca 2004r. o podatku od towarów i usług (Dz. U. 2004 r., Nr 54, poz. 535) i będzie ona zmieniana w przypadku urzędowej zmiany w trakcie realizacji zamówienia.</w:t>
      </w:r>
    </w:p>
    <w:p w:rsidR="00C45A63" w:rsidRPr="00C45A63" w:rsidRDefault="00C45A63" w:rsidP="00095FC1">
      <w:pPr>
        <w:numPr>
          <w:ilvl w:val="0"/>
          <w:numId w:val="22"/>
        </w:numPr>
        <w:tabs>
          <w:tab w:val="clear" w:pos="720"/>
          <w:tab w:val="num" w:pos="540"/>
        </w:tabs>
        <w:suppressAutoHyphens/>
        <w:spacing w:line="276" w:lineRule="auto"/>
        <w:ind w:left="644" w:hanging="360"/>
        <w:jc w:val="both"/>
        <w:rPr>
          <w:sz w:val="24"/>
          <w:szCs w:val="24"/>
          <w:lang w:val="pl-PL"/>
        </w:rPr>
      </w:pPr>
      <w:r w:rsidRPr="00C45A63">
        <w:rPr>
          <w:sz w:val="24"/>
          <w:szCs w:val="24"/>
          <w:lang w:val="pl-PL"/>
        </w:rPr>
        <w:t>Rozliczenia między zamawiającym, a Wykonawcą będą prowadzone wyłącznie w walucie krajowej (PLN).</w:t>
      </w:r>
    </w:p>
    <w:p w:rsidR="004A60F4" w:rsidRDefault="004A60F4">
      <w:pPr>
        <w:rPr>
          <w:sz w:val="2"/>
          <w:szCs w:val="24"/>
          <w:lang w:val="pl-PL"/>
        </w:rPr>
      </w:pPr>
      <w:r w:rsidRPr="00006FA7">
        <w:rPr>
          <w:sz w:val="2"/>
          <w:lang w:val="pl-PL"/>
        </w:rPr>
        <w:br w:type="page"/>
      </w:r>
    </w:p>
    <w:p w:rsidR="00382140" w:rsidRPr="00E0624E" w:rsidRDefault="00382140" w:rsidP="009A0F64">
      <w:pPr>
        <w:pStyle w:val="pkt"/>
        <w:spacing w:before="40" w:after="0"/>
        <w:ind w:left="426" w:right="-428" w:hanging="284"/>
        <w:jc w:val="left"/>
        <w:rPr>
          <w:sz w:val="2"/>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2D050"/>
        <w:tblLook w:val="04A0"/>
      </w:tblPr>
      <w:tblGrid>
        <w:gridCol w:w="8945"/>
      </w:tblGrid>
      <w:tr w:rsidR="0014725A" w:rsidRPr="00006FA7" w:rsidTr="00C45A63">
        <w:trPr>
          <w:trHeight w:val="274"/>
        </w:trPr>
        <w:tc>
          <w:tcPr>
            <w:tcW w:w="8945" w:type="dxa"/>
            <w:shd w:val="clear" w:color="auto" w:fill="92D050"/>
            <w:vAlign w:val="center"/>
          </w:tcPr>
          <w:p w:rsidR="0014725A" w:rsidRPr="003B1BC8" w:rsidRDefault="0014725A" w:rsidP="00C85294">
            <w:pPr>
              <w:numPr>
                <w:ilvl w:val="0"/>
                <w:numId w:val="3"/>
              </w:numPr>
              <w:spacing w:line="276" w:lineRule="auto"/>
              <w:jc w:val="both"/>
              <w:rPr>
                <w:b/>
                <w:sz w:val="28"/>
                <w:szCs w:val="24"/>
                <w:lang w:val="pl-PL"/>
              </w:rPr>
            </w:pPr>
            <w:r w:rsidRPr="003B1BC8">
              <w:rPr>
                <w:sz w:val="28"/>
                <w:szCs w:val="24"/>
                <w:lang w:val="pl-PL"/>
              </w:rPr>
              <w:br w:type="page"/>
            </w:r>
            <w:r w:rsidRPr="003B1BC8">
              <w:rPr>
                <w:b/>
                <w:sz w:val="28"/>
                <w:szCs w:val="24"/>
                <w:lang w:val="pl-PL"/>
              </w:rPr>
              <w:t>OPIS KRYTERIÓW, KTÓRYMI ZAMAWIAJĄCY BĘDZIE SIĘ KIEROWAŁ PRZY WYBORZE OFERTY WRAZ Z PODANIEM ZNACZENIA TYCH KRYTERIÓW I SPOSOBU OCENY OFERT</w:t>
            </w:r>
          </w:p>
        </w:tc>
      </w:tr>
    </w:tbl>
    <w:p w:rsidR="0014725A" w:rsidRPr="00A25659" w:rsidRDefault="0014725A" w:rsidP="0014725A">
      <w:pPr>
        <w:pStyle w:val="Tekstpodstawowy"/>
        <w:spacing w:line="276" w:lineRule="auto"/>
        <w:ind w:left="426"/>
        <w:rPr>
          <w:bCs/>
          <w:sz w:val="24"/>
          <w:szCs w:val="24"/>
        </w:rPr>
      </w:pPr>
    </w:p>
    <w:p w:rsidR="0014725A" w:rsidRPr="00ED7142" w:rsidRDefault="0014725A" w:rsidP="00F75CFA">
      <w:pPr>
        <w:pStyle w:val="Tekstpodstawowy"/>
        <w:numPr>
          <w:ilvl w:val="0"/>
          <w:numId w:val="1"/>
        </w:numPr>
        <w:tabs>
          <w:tab w:val="clear" w:pos="360"/>
        </w:tabs>
        <w:ind w:left="426" w:hanging="283"/>
        <w:rPr>
          <w:bCs/>
          <w:sz w:val="24"/>
          <w:szCs w:val="24"/>
        </w:rPr>
      </w:pPr>
      <w:r w:rsidRPr="00ED7142">
        <w:rPr>
          <w:bCs/>
          <w:sz w:val="24"/>
          <w:szCs w:val="24"/>
        </w:rPr>
        <w:t>Oceny ofert będzie dokonywała komisja</w:t>
      </w:r>
      <w:r w:rsidRPr="00ED7142">
        <w:rPr>
          <w:sz w:val="24"/>
          <w:szCs w:val="24"/>
        </w:rPr>
        <w:t xml:space="preserve"> zgodnie z wymaganiami ustawy Prawo zamówień publicznych</w:t>
      </w:r>
      <w:r w:rsidRPr="00ED7142">
        <w:rPr>
          <w:bCs/>
          <w:sz w:val="24"/>
          <w:szCs w:val="24"/>
        </w:rPr>
        <w:t xml:space="preserve">. </w:t>
      </w:r>
    </w:p>
    <w:p w:rsidR="0014725A" w:rsidRPr="00ED7142" w:rsidRDefault="0014725A" w:rsidP="00F75CFA">
      <w:pPr>
        <w:pStyle w:val="Tekstpodstawowy"/>
        <w:numPr>
          <w:ilvl w:val="0"/>
          <w:numId w:val="1"/>
        </w:numPr>
        <w:tabs>
          <w:tab w:val="clear" w:pos="360"/>
        </w:tabs>
        <w:ind w:left="426" w:hanging="283"/>
        <w:rPr>
          <w:bCs/>
          <w:sz w:val="24"/>
          <w:szCs w:val="24"/>
        </w:rPr>
      </w:pPr>
      <w:r w:rsidRPr="00ED7142">
        <w:rPr>
          <w:bCs/>
          <w:sz w:val="24"/>
          <w:szCs w:val="24"/>
        </w:rPr>
        <w:t>W odniesieniu do oferentów, którzy spełnili postawione warunki, komisja dokona oceny ofert na podstawie następujących kryteriów:</w:t>
      </w:r>
    </w:p>
    <w:p w:rsidR="0014725A" w:rsidRPr="00ED7142" w:rsidRDefault="0014725A" w:rsidP="00F75CFA">
      <w:pPr>
        <w:pStyle w:val="Stopka"/>
        <w:tabs>
          <w:tab w:val="clear" w:pos="4536"/>
          <w:tab w:val="clear" w:pos="9072"/>
        </w:tabs>
        <w:ind w:left="426"/>
        <w:rPr>
          <w:b/>
          <w:bCs/>
          <w:sz w:val="24"/>
          <w:szCs w:val="24"/>
          <w:lang w:val="pl-PL"/>
        </w:rPr>
      </w:pPr>
    </w:p>
    <w:p w:rsidR="0014725A" w:rsidRPr="00ED7142" w:rsidRDefault="0014725A" w:rsidP="00F75CFA">
      <w:pPr>
        <w:pStyle w:val="Stopka"/>
        <w:tabs>
          <w:tab w:val="clear" w:pos="4536"/>
          <w:tab w:val="clear" w:pos="9072"/>
        </w:tabs>
        <w:ind w:left="426"/>
        <w:rPr>
          <w:b/>
          <w:bCs/>
          <w:sz w:val="24"/>
          <w:szCs w:val="24"/>
          <w:lang w:val="pl-PL"/>
        </w:rPr>
      </w:pPr>
      <w:r w:rsidRPr="00ED7142">
        <w:rPr>
          <w:b/>
          <w:bCs/>
          <w:sz w:val="24"/>
          <w:szCs w:val="24"/>
          <w:lang w:val="pl-PL"/>
        </w:rPr>
        <w:t>Kryterium oferty: cena</w:t>
      </w:r>
      <w:r w:rsidR="00057ACC">
        <w:rPr>
          <w:b/>
          <w:bCs/>
          <w:sz w:val="24"/>
          <w:szCs w:val="24"/>
          <w:lang w:val="pl-PL"/>
        </w:rPr>
        <w:t xml:space="preserve"> </w:t>
      </w:r>
      <w:r w:rsidRPr="00ED7142">
        <w:rPr>
          <w:b/>
          <w:bCs/>
          <w:sz w:val="24"/>
          <w:szCs w:val="24"/>
          <w:lang w:val="pl-PL"/>
        </w:rPr>
        <w:t xml:space="preserve">– 100 % </w:t>
      </w:r>
    </w:p>
    <w:p w:rsidR="0014725A" w:rsidRPr="00ED7142" w:rsidRDefault="0014725A" w:rsidP="00F75CFA">
      <w:pPr>
        <w:ind w:left="426"/>
        <w:rPr>
          <w:bCs/>
          <w:sz w:val="24"/>
          <w:szCs w:val="24"/>
          <w:lang w:val="pl-PL"/>
        </w:rPr>
      </w:pPr>
    </w:p>
    <w:p w:rsidR="0014725A" w:rsidRPr="00ED7142" w:rsidRDefault="0014725A" w:rsidP="0014725A">
      <w:pPr>
        <w:pStyle w:val="Stopka"/>
        <w:tabs>
          <w:tab w:val="clear" w:pos="4536"/>
          <w:tab w:val="clear" w:pos="9072"/>
        </w:tabs>
        <w:spacing w:line="276" w:lineRule="auto"/>
        <w:ind w:left="426"/>
        <w:rPr>
          <w:sz w:val="24"/>
          <w:szCs w:val="24"/>
          <w:lang w:val="pl-PL"/>
        </w:rPr>
      </w:pPr>
      <w:r w:rsidRPr="00ED7142">
        <w:rPr>
          <w:bCs/>
          <w:sz w:val="24"/>
          <w:szCs w:val="24"/>
          <w:lang w:val="pl-PL"/>
        </w:rPr>
        <w:t>Wybór</w:t>
      </w:r>
      <w:r w:rsidRPr="00ED7142">
        <w:rPr>
          <w:sz w:val="24"/>
          <w:szCs w:val="24"/>
          <w:lang w:val="pl-PL"/>
        </w:rPr>
        <w:t xml:space="preserve"> najkorzystniejszej oferty oceniany będzie wg poniższego wzoru:</w:t>
      </w:r>
    </w:p>
    <w:p w:rsidR="0014725A" w:rsidRPr="00ED7142" w:rsidRDefault="0014725A" w:rsidP="0014725A">
      <w:pPr>
        <w:pStyle w:val="Stopka"/>
        <w:tabs>
          <w:tab w:val="clear" w:pos="4536"/>
          <w:tab w:val="clear" w:pos="9072"/>
        </w:tabs>
        <w:spacing w:line="276" w:lineRule="auto"/>
        <w:ind w:left="426"/>
        <w:rPr>
          <w:sz w:val="24"/>
          <w:szCs w:val="24"/>
          <w:lang w:val="pl-PL"/>
        </w:rPr>
      </w:pPr>
    </w:p>
    <w:p w:rsidR="0014725A" w:rsidRPr="00ED7142" w:rsidRDefault="00056048" w:rsidP="0014725A">
      <w:pPr>
        <w:pStyle w:val="Akapitzlist"/>
        <w:tabs>
          <w:tab w:val="left" w:pos="154"/>
          <w:tab w:val="right" w:pos="3649"/>
        </w:tabs>
        <w:spacing w:line="276" w:lineRule="auto"/>
        <w:ind w:left="360" w:firstLine="1080"/>
        <w:rPr>
          <w:b/>
          <w:bCs/>
          <w:sz w:val="24"/>
          <w:szCs w:val="24"/>
          <w:lang w:val="pl-PL"/>
        </w:rPr>
      </w:pPr>
      <w:r w:rsidRPr="00ED7142">
        <w:rPr>
          <w:b/>
          <w:position w:val="-24"/>
          <w:sz w:val="24"/>
          <w:szCs w:val="24"/>
        </w:rPr>
        <w:object w:dxaOrig="16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pt;height:29.4pt" o:ole="" fillcolor="window">
            <v:imagedata r:id="rId8" o:title=""/>
          </v:shape>
          <o:OLEObject Type="Embed" ProgID="Equation.3" ShapeID="_x0000_i1025" DrawAspect="Content" ObjectID="_1455354836" r:id="rId9"/>
        </w:object>
      </w:r>
      <w:r w:rsidR="0014725A" w:rsidRPr="00ED7142">
        <w:rPr>
          <w:b/>
          <w:bCs/>
          <w:sz w:val="24"/>
          <w:szCs w:val="24"/>
          <w:lang w:val="pl-PL"/>
        </w:rPr>
        <w:t xml:space="preserve"> </w:t>
      </w:r>
    </w:p>
    <w:p w:rsidR="0014725A" w:rsidRPr="00ED7142" w:rsidRDefault="0014725A" w:rsidP="0014725A">
      <w:pPr>
        <w:pStyle w:val="Nagwek"/>
        <w:tabs>
          <w:tab w:val="clear" w:pos="4536"/>
          <w:tab w:val="clear" w:pos="9072"/>
          <w:tab w:val="left" w:pos="709"/>
          <w:tab w:val="right" w:pos="3649"/>
        </w:tabs>
        <w:spacing w:line="276" w:lineRule="auto"/>
        <w:ind w:left="360"/>
        <w:rPr>
          <w:i/>
          <w:sz w:val="24"/>
          <w:szCs w:val="24"/>
          <w:lang w:val="pl-PL"/>
        </w:rPr>
      </w:pPr>
    </w:p>
    <w:p w:rsidR="0014725A" w:rsidRPr="00ED7142" w:rsidRDefault="0014725A" w:rsidP="0014725A">
      <w:pPr>
        <w:pStyle w:val="Nagwek"/>
        <w:tabs>
          <w:tab w:val="clear" w:pos="4536"/>
          <w:tab w:val="clear" w:pos="9072"/>
          <w:tab w:val="left" w:pos="709"/>
          <w:tab w:val="right" w:pos="3649"/>
        </w:tabs>
        <w:spacing w:line="276" w:lineRule="auto"/>
        <w:ind w:left="360"/>
        <w:rPr>
          <w:sz w:val="24"/>
          <w:szCs w:val="24"/>
          <w:lang w:val="pl-PL"/>
        </w:rPr>
      </w:pPr>
      <w:r w:rsidRPr="00ED7142">
        <w:rPr>
          <w:i/>
          <w:sz w:val="24"/>
          <w:szCs w:val="24"/>
          <w:lang w:val="pl-PL"/>
        </w:rPr>
        <w:t>w</w:t>
      </w:r>
      <w:r w:rsidRPr="00ED7142">
        <w:rPr>
          <w:sz w:val="24"/>
          <w:szCs w:val="24"/>
          <w:lang w:val="pl-PL"/>
        </w:rPr>
        <w:t xml:space="preserve">   –  ilość punktów otrzymanych</w:t>
      </w:r>
    </w:p>
    <w:p w:rsidR="0014725A" w:rsidRPr="00ED7142" w:rsidRDefault="0014725A" w:rsidP="0014725A">
      <w:pPr>
        <w:pStyle w:val="Nagwek"/>
        <w:tabs>
          <w:tab w:val="clear" w:pos="4536"/>
          <w:tab w:val="clear" w:pos="9072"/>
          <w:tab w:val="left" w:pos="709"/>
          <w:tab w:val="right" w:pos="3649"/>
        </w:tabs>
        <w:spacing w:line="276" w:lineRule="auto"/>
        <w:ind w:left="360"/>
        <w:rPr>
          <w:sz w:val="24"/>
          <w:szCs w:val="24"/>
          <w:lang w:val="pl-PL"/>
        </w:rPr>
      </w:pPr>
      <w:r w:rsidRPr="00ED7142">
        <w:rPr>
          <w:i/>
          <w:sz w:val="24"/>
          <w:szCs w:val="24"/>
          <w:lang w:val="pl-PL"/>
        </w:rPr>
        <w:t xml:space="preserve">Cn </w:t>
      </w:r>
      <w:r w:rsidRPr="00ED7142">
        <w:rPr>
          <w:sz w:val="24"/>
          <w:szCs w:val="24"/>
          <w:lang w:val="pl-PL"/>
        </w:rPr>
        <w:t xml:space="preserve">–  cena oferty najniższej </w:t>
      </w:r>
    </w:p>
    <w:p w:rsidR="0014725A" w:rsidRPr="00ED7142" w:rsidRDefault="0014725A" w:rsidP="0014725A">
      <w:pPr>
        <w:pStyle w:val="Nagwek"/>
        <w:tabs>
          <w:tab w:val="clear" w:pos="4536"/>
          <w:tab w:val="clear" w:pos="9072"/>
          <w:tab w:val="left" w:pos="709"/>
          <w:tab w:val="right" w:pos="3649"/>
        </w:tabs>
        <w:spacing w:line="276" w:lineRule="auto"/>
        <w:ind w:left="360"/>
        <w:rPr>
          <w:sz w:val="24"/>
          <w:szCs w:val="24"/>
          <w:lang w:val="pl-PL"/>
        </w:rPr>
      </w:pPr>
      <w:r w:rsidRPr="00ED7142">
        <w:rPr>
          <w:i/>
          <w:sz w:val="24"/>
          <w:szCs w:val="24"/>
          <w:lang w:val="pl-PL"/>
        </w:rPr>
        <w:t>Cb</w:t>
      </w:r>
      <w:r w:rsidRPr="00ED7142">
        <w:rPr>
          <w:sz w:val="24"/>
          <w:szCs w:val="24"/>
          <w:lang w:val="pl-PL"/>
        </w:rPr>
        <w:t xml:space="preserve"> –  cena  oferty badanej</w:t>
      </w:r>
    </w:p>
    <w:p w:rsidR="00ED7142" w:rsidRPr="00056048" w:rsidRDefault="00ED7142">
      <w:pPr>
        <w:rPr>
          <w:color w:val="000000"/>
          <w:sz w:val="16"/>
          <w:szCs w:val="24"/>
          <w:lang w:val="pl-PL"/>
        </w:rPr>
      </w:pPr>
    </w:p>
    <w:p w:rsidR="0014725A" w:rsidRPr="00ED7142" w:rsidRDefault="0014725A" w:rsidP="009A0F64">
      <w:pPr>
        <w:pStyle w:val="Tekstpodstawowy"/>
        <w:numPr>
          <w:ilvl w:val="0"/>
          <w:numId w:val="1"/>
        </w:numPr>
        <w:tabs>
          <w:tab w:val="clear" w:pos="360"/>
        </w:tabs>
        <w:ind w:left="426" w:hanging="283"/>
        <w:rPr>
          <w:color w:val="000000"/>
          <w:sz w:val="24"/>
          <w:szCs w:val="24"/>
        </w:rPr>
      </w:pPr>
      <w:r w:rsidRPr="00ED7142">
        <w:rPr>
          <w:color w:val="000000"/>
          <w:sz w:val="24"/>
          <w:szCs w:val="24"/>
        </w:rPr>
        <w:t>Metoda oceny i porównania ofert:</w:t>
      </w:r>
    </w:p>
    <w:p w:rsidR="0014725A" w:rsidRPr="00ED7142" w:rsidRDefault="0014725A" w:rsidP="009A0F64">
      <w:pPr>
        <w:pStyle w:val="Tekstpodstawowy"/>
        <w:ind w:left="426"/>
        <w:rPr>
          <w:color w:val="000000"/>
          <w:sz w:val="24"/>
          <w:szCs w:val="24"/>
        </w:rPr>
      </w:pPr>
      <w:r w:rsidRPr="00ED7142">
        <w:rPr>
          <w:color w:val="000000"/>
          <w:sz w:val="24"/>
          <w:szCs w:val="24"/>
        </w:rPr>
        <w:t xml:space="preserve">Jako najkorzystniejsza zostanie wybrana oferta Wykonawcy, który </w:t>
      </w:r>
      <w:r w:rsidR="00D06318">
        <w:rPr>
          <w:color w:val="000000"/>
          <w:sz w:val="24"/>
          <w:szCs w:val="24"/>
        </w:rPr>
        <w:t xml:space="preserve">otrzyma maksymalną liczbę punktów w ramach kryterium. </w:t>
      </w:r>
      <w:r w:rsidRPr="00ED7142">
        <w:rPr>
          <w:color w:val="000000"/>
          <w:sz w:val="24"/>
          <w:szCs w:val="24"/>
        </w:rPr>
        <w:t xml:space="preserve">Jeżeli nie będzie można dokonać wyboru najkorzystniejszej oferty ze względu na to, że zostały złożone oferty </w:t>
      </w:r>
      <w:r w:rsidRPr="00ED7142">
        <w:rPr>
          <w:color w:val="000000"/>
          <w:sz w:val="24"/>
          <w:szCs w:val="24"/>
        </w:rPr>
        <w:br/>
        <w:t xml:space="preserve">o takiej samej cenie, Zamawiający wezwie  wykonawców, którzy złożyli te oferty, do złożenia w terminie określonym przez Zamawiającego ofert dodatkowych. Wykonawca składając oferty dodatkowe, nie może zaoferować cen wyższych niż zaoferowane w złożonych ofertach. </w:t>
      </w:r>
    </w:p>
    <w:p w:rsidR="00C45A63" w:rsidRPr="00AC1FB0" w:rsidRDefault="0014725A" w:rsidP="00AC1FB0">
      <w:pPr>
        <w:pStyle w:val="Tekstpodstawowy"/>
        <w:numPr>
          <w:ilvl w:val="0"/>
          <w:numId w:val="1"/>
        </w:numPr>
        <w:tabs>
          <w:tab w:val="clear" w:pos="360"/>
        </w:tabs>
        <w:ind w:left="426" w:hanging="283"/>
        <w:rPr>
          <w:color w:val="000000"/>
          <w:spacing w:val="3"/>
          <w:sz w:val="24"/>
          <w:szCs w:val="24"/>
        </w:rPr>
      </w:pPr>
      <w:r w:rsidRPr="00ED7142">
        <w:rPr>
          <w:color w:val="000000"/>
          <w:spacing w:val="3"/>
          <w:sz w:val="24"/>
          <w:szCs w:val="24"/>
        </w:rPr>
        <w:t xml:space="preserve">O wyborze oferty Zamawiający zawiadomi niezwłocznie wykonawców zgodnie </w:t>
      </w:r>
      <w:r w:rsidRPr="00ED7142">
        <w:rPr>
          <w:color w:val="000000"/>
          <w:spacing w:val="3"/>
          <w:sz w:val="24"/>
          <w:szCs w:val="24"/>
        </w:rPr>
        <w:br/>
        <w:t>z art. 92.</w:t>
      </w:r>
    </w:p>
    <w:p w:rsidR="00AB6205" w:rsidRDefault="00AB6205" w:rsidP="00497C02">
      <w:pPr>
        <w:pStyle w:val="Tekstpodstawowy"/>
        <w:spacing w:line="276" w:lineRule="auto"/>
        <w:ind w:left="426"/>
        <w:rPr>
          <w:color w:val="000000"/>
          <w:spacing w:val="3"/>
          <w:sz w:val="26"/>
          <w:szCs w:val="26"/>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2D050"/>
        <w:tblLook w:val="04A0"/>
      </w:tblPr>
      <w:tblGrid>
        <w:gridCol w:w="8945"/>
      </w:tblGrid>
      <w:tr w:rsidR="0014725A" w:rsidRPr="00006FA7" w:rsidTr="00B4128C">
        <w:trPr>
          <w:trHeight w:val="274"/>
        </w:trPr>
        <w:tc>
          <w:tcPr>
            <w:tcW w:w="8945" w:type="dxa"/>
            <w:shd w:val="clear" w:color="auto" w:fill="92D050"/>
            <w:vAlign w:val="center"/>
          </w:tcPr>
          <w:p w:rsidR="0014725A" w:rsidRPr="003B1BC8" w:rsidRDefault="0014725A" w:rsidP="00C85294">
            <w:pPr>
              <w:numPr>
                <w:ilvl w:val="0"/>
                <w:numId w:val="3"/>
              </w:numPr>
              <w:tabs>
                <w:tab w:val="left" w:pos="426"/>
              </w:tabs>
              <w:spacing w:line="276" w:lineRule="auto"/>
              <w:jc w:val="both"/>
              <w:rPr>
                <w:b/>
                <w:sz w:val="28"/>
                <w:szCs w:val="24"/>
                <w:lang w:val="pl-PL"/>
              </w:rPr>
            </w:pPr>
            <w:r w:rsidRPr="003B1BC8">
              <w:rPr>
                <w:b/>
                <w:sz w:val="28"/>
                <w:szCs w:val="24"/>
                <w:lang w:val="pl-PL"/>
              </w:rPr>
              <w:t>INFORMACJE O FORMALNOŚCIACH, JAKIE POWINNY ZOSTAĆ DOPEŁNIONE PO WYBORZE OFERTY W CELU ZAWARCIA UMOWY W SPRAWIE ZAMÓWIENIA PUBLICZNEGO</w:t>
            </w:r>
          </w:p>
        </w:tc>
      </w:tr>
    </w:tbl>
    <w:p w:rsidR="0014725A" w:rsidRPr="00ED7142" w:rsidRDefault="0014725A" w:rsidP="0014725A">
      <w:pPr>
        <w:spacing w:line="276" w:lineRule="auto"/>
        <w:jc w:val="both"/>
        <w:rPr>
          <w:b/>
          <w:sz w:val="24"/>
          <w:szCs w:val="24"/>
          <w:highlight w:val="yellow"/>
          <w:lang w:val="pl-PL"/>
        </w:rPr>
      </w:pPr>
    </w:p>
    <w:p w:rsidR="005913B4" w:rsidRDefault="005913B4" w:rsidP="005913B4">
      <w:pPr>
        <w:pStyle w:val="Akapitzlist"/>
        <w:numPr>
          <w:ilvl w:val="0"/>
          <w:numId w:val="12"/>
        </w:numPr>
        <w:autoSpaceDE w:val="0"/>
        <w:autoSpaceDN w:val="0"/>
        <w:adjustRightInd w:val="0"/>
        <w:spacing w:line="360" w:lineRule="auto"/>
        <w:jc w:val="both"/>
        <w:rPr>
          <w:sz w:val="22"/>
          <w:szCs w:val="22"/>
          <w:lang w:val="pl-PL"/>
        </w:rPr>
      </w:pPr>
      <w:r>
        <w:rPr>
          <w:sz w:val="22"/>
          <w:szCs w:val="22"/>
          <w:lang w:val="pl-PL"/>
        </w:rPr>
        <w:t>Zamawiający pisemnie zawiadomi Wykonawcę o miejscu i terminie podpisania umowy.</w:t>
      </w:r>
    </w:p>
    <w:p w:rsidR="00D06318" w:rsidRPr="00ED7142" w:rsidRDefault="00D06318" w:rsidP="00095FC1">
      <w:pPr>
        <w:numPr>
          <w:ilvl w:val="0"/>
          <w:numId w:val="12"/>
        </w:numPr>
        <w:suppressAutoHyphens/>
        <w:jc w:val="both"/>
        <w:rPr>
          <w:sz w:val="24"/>
          <w:szCs w:val="24"/>
          <w:lang w:val="pl-PL"/>
        </w:rPr>
      </w:pPr>
      <w:r>
        <w:rPr>
          <w:sz w:val="24"/>
          <w:szCs w:val="24"/>
          <w:lang w:val="pl-PL"/>
        </w:rPr>
        <w:t>Przed podpisaniem umowy Wykonawca musi wnieść zabezpieczenie należytego wykonania umowy</w:t>
      </w:r>
    </w:p>
    <w:p w:rsidR="00F75CFA" w:rsidRPr="00D06318" w:rsidRDefault="00D06318" w:rsidP="00F75CFA">
      <w:pPr>
        <w:numPr>
          <w:ilvl w:val="0"/>
          <w:numId w:val="12"/>
        </w:numPr>
        <w:suppressAutoHyphens/>
        <w:jc w:val="both"/>
        <w:rPr>
          <w:color w:val="000000"/>
          <w:sz w:val="24"/>
          <w:szCs w:val="24"/>
          <w:lang w:val="pl-PL"/>
        </w:rPr>
      </w:pPr>
      <w:r>
        <w:rPr>
          <w:sz w:val="24"/>
          <w:szCs w:val="24"/>
          <w:lang w:val="pl-PL"/>
        </w:rPr>
        <w:t>Przed podpisaniem umowy Wykonawca musi dostarczyć Zamawiającemu s</w:t>
      </w:r>
      <w:r w:rsidR="00747B6E" w:rsidRPr="00ED7142">
        <w:rPr>
          <w:sz w:val="24"/>
          <w:szCs w:val="24"/>
          <w:lang w:val="pl-PL"/>
        </w:rPr>
        <w:t xml:space="preserve">krócone kosztorysy </w:t>
      </w:r>
      <w:r>
        <w:rPr>
          <w:sz w:val="24"/>
          <w:szCs w:val="24"/>
          <w:lang w:val="pl-PL"/>
        </w:rPr>
        <w:t>ofertowe</w:t>
      </w:r>
      <w:r w:rsidR="00747B6E" w:rsidRPr="00ED7142">
        <w:rPr>
          <w:sz w:val="24"/>
          <w:szCs w:val="24"/>
          <w:lang w:val="pl-PL"/>
        </w:rPr>
        <w:t>.</w:t>
      </w:r>
    </w:p>
    <w:p w:rsidR="00D06318" w:rsidRPr="00D06318" w:rsidRDefault="00D06318" w:rsidP="00D06318">
      <w:pPr>
        <w:numPr>
          <w:ilvl w:val="0"/>
          <w:numId w:val="12"/>
        </w:numPr>
        <w:suppressAutoHyphens/>
        <w:jc w:val="both"/>
        <w:rPr>
          <w:sz w:val="24"/>
          <w:szCs w:val="24"/>
          <w:lang w:val="pl-PL"/>
        </w:rPr>
      </w:pPr>
      <w:r w:rsidRPr="00ED7142">
        <w:rPr>
          <w:sz w:val="24"/>
          <w:szCs w:val="24"/>
          <w:lang w:val="pl-PL"/>
        </w:rPr>
        <w:t>Osoby reprezentujące Wykonawcę przy podpisywaniu umowy powinny posiadać ze sobą dokumenty potwierdzające ich umocowanie do podpisania umowy, o ile umocowanie to nie będzie wynikać z dokumentów załączonych do oferty.</w:t>
      </w:r>
    </w:p>
    <w:p w:rsidR="00F75CFA" w:rsidRPr="00ED7142" w:rsidRDefault="00F75CFA" w:rsidP="00F75CFA">
      <w:pPr>
        <w:pStyle w:val="Tekstpodstawowywcity2"/>
        <w:tabs>
          <w:tab w:val="clear" w:pos="1278"/>
        </w:tabs>
        <w:ind w:left="360" w:firstLine="0"/>
        <w:jc w:val="both"/>
        <w:rPr>
          <w:color w:val="000000"/>
          <w:sz w:val="24"/>
          <w:szCs w:val="24"/>
        </w:rPr>
      </w:pPr>
    </w:p>
    <w:p w:rsidR="00612B31" w:rsidRDefault="00612B31">
      <w:pPr>
        <w:rPr>
          <w:color w:val="000000"/>
          <w:sz w:val="14"/>
          <w:szCs w:val="24"/>
          <w:lang w:val="pl-PL"/>
        </w:rPr>
      </w:pPr>
      <w:r>
        <w:rPr>
          <w:color w:val="000000"/>
          <w:sz w:val="14"/>
          <w:szCs w:val="24"/>
          <w:lang w:val="pl-PL"/>
        </w:rPr>
        <w:br w:type="page"/>
      </w: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2D050"/>
        <w:tblLook w:val="04A0"/>
      </w:tblPr>
      <w:tblGrid>
        <w:gridCol w:w="9088"/>
      </w:tblGrid>
      <w:tr w:rsidR="0014725A" w:rsidRPr="00006FA7" w:rsidTr="00741A51">
        <w:trPr>
          <w:trHeight w:val="274"/>
        </w:trPr>
        <w:tc>
          <w:tcPr>
            <w:tcW w:w="9088" w:type="dxa"/>
            <w:shd w:val="clear" w:color="auto" w:fill="92D050"/>
            <w:vAlign w:val="center"/>
          </w:tcPr>
          <w:p w:rsidR="0014725A" w:rsidRPr="003B1BC8" w:rsidRDefault="0014725A" w:rsidP="00C85294">
            <w:pPr>
              <w:numPr>
                <w:ilvl w:val="0"/>
                <w:numId w:val="3"/>
              </w:numPr>
              <w:tabs>
                <w:tab w:val="left" w:pos="426"/>
              </w:tabs>
              <w:spacing w:line="276" w:lineRule="auto"/>
              <w:rPr>
                <w:b/>
                <w:sz w:val="28"/>
                <w:szCs w:val="24"/>
                <w:lang w:val="pl-PL"/>
              </w:rPr>
            </w:pPr>
            <w:r w:rsidRPr="003B1BC8">
              <w:rPr>
                <w:color w:val="000000"/>
                <w:sz w:val="28"/>
                <w:szCs w:val="24"/>
                <w:lang w:val="pl-PL"/>
              </w:rPr>
              <w:lastRenderedPageBreak/>
              <w:br w:type="page"/>
            </w:r>
            <w:r w:rsidRPr="003B1BC8">
              <w:rPr>
                <w:sz w:val="28"/>
                <w:szCs w:val="24"/>
                <w:highlight w:val="yellow"/>
                <w:lang w:val="pl-PL"/>
              </w:rPr>
              <w:br w:type="page"/>
            </w:r>
            <w:r w:rsidRPr="003B1BC8">
              <w:rPr>
                <w:b/>
                <w:sz w:val="28"/>
                <w:szCs w:val="24"/>
                <w:lang w:val="pl-PL"/>
              </w:rPr>
              <w:t>WYMAGANIA DOTYCZĄC</w:t>
            </w:r>
            <w:r>
              <w:rPr>
                <w:b/>
                <w:sz w:val="28"/>
                <w:szCs w:val="24"/>
                <w:lang w:val="pl-PL"/>
              </w:rPr>
              <w:t xml:space="preserve">E ZABEZPIECZENIA </w:t>
            </w:r>
            <w:r w:rsidRPr="003B1BC8">
              <w:rPr>
                <w:b/>
                <w:sz w:val="28"/>
                <w:szCs w:val="24"/>
                <w:lang w:val="pl-PL"/>
              </w:rPr>
              <w:t>NALEŻYTEGO WYKONANIA UMOWY</w:t>
            </w:r>
          </w:p>
        </w:tc>
      </w:tr>
    </w:tbl>
    <w:p w:rsidR="0014725A" w:rsidRPr="00713CFE" w:rsidRDefault="0014725A" w:rsidP="0014725A">
      <w:pPr>
        <w:spacing w:line="276" w:lineRule="auto"/>
        <w:jc w:val="both"/>
        <w:rPr>
          <w:b/>
          <w:szCs w:val="26"/>
          <w:lang w:val="pl-PL"/>
        </w:rPr>
      </w:pPr>
    </w:p>
    <w:p w:rsidR="005372D3" w:rsidRPr="005372D3" w:rsidRDefault="005372D3" w:rsidP="005372D3">
      <w:pPr>
        <w:spacing w:after="60" w:line="276" w:lineRule="auto"/>
        <w:ind w:left="181"/>
        <w:jc w:val="both"/>
        <w:rPr>
          <w:sz w:val="24"/>
          <w:lang w:val="pl-PL"/>
        </w:rPr>
      </w:pPr>
      <w:r w:rsidRPr="005372D3">
        <w:rPr>
          <w:sz w:val="24"/>
          <w:lang w:val="pl-PL"/>
        </w:rPr>
        <w:t xml:space="preserve">Zamawiający wymaga wniesienia zabezpieczenia należytego wykonania umowy. Wykonawca, którego oferta zostanie wybrana, zobowiązany będzie do wniesienia zabezpieczenia należytego wykonania umowy najpóźniej w dniu jej zawarcia, w wysokości np. </w:t>
      </w:r>
      <w:r>
        <w:rPr>
          <w:b/>
          <w:sz w:val="24"/>
          <w:lang w:val="pl-PL"/>
        </w:rPr>
        <w:t>10</w:t>
      </w:r>
      <w:r w:rsidRPr="005372D3">
        <w:rPr>
          <w:b/>
          <w:sz w:val="24"/>
          <w:lang w:val="pl-PL"/>
        </w:rPr>
        <w:t xml:space="preserve"> % </w:t>
      </w:r>
      <w:r w:rsidRPr="005372D3">
        <w:rPr>
          <w:sz w:val="24"/>
          <w:lang w:val="pl-PL"/>
        </w:rPr>
        <w:t>ceny całkowitej brutto podanej w ofercie.</w:t>
      </w:r>
    </w:p>
    <w:p w:rsidR="005372D3" w:rsidRPr="005372D3" w:rsidRDefault="005372D3" w:rsidP="00095FC1">
      <w:pPr>
        <w:numPr>
          <w:ilvl w:val="0"/>
          <w:numId w:val="15"/>
        </w:numPr>
        <w:tabs>
          <w:tab w:val="clear" w:pos="720"/>
          <w:tab w:val="num" w:pos="540"/>
        </w:tabs>
        <w:suppressAutoHyphens/>
        <w:spacing w:line="276" w:lineRule="auto"/>
        <w:ind w:left="1070" w:hanging="360"/>
        <w:jc w:val="both"/>
        <w:rPr>
          <w:sz w:val="24"/>
          <w:lang w:val="pl-PL"/>
        </w:rPr>
      </w:pPr>
      <w:r w:rsidRPr="005372D3">
        <w:rPr>
          <w:sz w:val="24"/>
          <w:lang w:val="pl-PL"/>
        </w:rPr>
        <w:t xml:space="preserve">Zabezpieczenie może być wnoszone według wyboru Wykonawcy w jednej lub w kilku następujących formach: </w:t>
      </w:r>
    </w:p>
    <w:p w:rsidR="005372D3" w:rsidRPr="00D06318" w:rsidRDefault="005372D3" w:rsidP="00056048">
      <w:pPr>
        <w:numPr>
          <w:ilvl w:val="0"/>
          <w:numId w:val="16"/>
        </w:numPr>
        <w:tabs>
          <w:tab w:val="clear" w:pos="0"/>
          <w:tab w:val="num" w:pos="350"/>
          <w:tab w:val="left" w:pos="1077"/>
        </w:tabs>
        <w:suppressAutoHyphens/>
        <w:spacing w:line="276" w:lineRule="auto"/>
        <w:ind w:left="1427" w:hanging="357"/>
        <w:jc w:val="both"/>
        <w:rPr>
          <w:sz w:val="24"/>
          <w:lang w:val="pl-PL"/>
        </w:rPr>
      </w:pPr>
      <w:r w:rsidRPr="005372D3">
        <w:rPr>
          <w:sz w:val="24"/>
        </w:rPr>
        <w:t>p</w:t>
      </w:r>
      <w:r w:rsidRPr="00D06318">
        <w:rPr>
          <w:sz w:val="24"/>
          <w:lang w:val="pl-PL"/>
        </w:rPr>
        <w:t>ieniądzu;</w:t>
      </w:r>
    </w:p>
    <w:p w:rsidR="005372D3" w:rsidRPr="005372D3" w:rsidRDefault="005372D3" w:rsidP="00056048">
      <w:pPr>
        <w:numPr>
          <w:ilvl w:val="0"/>
          <w:numId w:val="16"/>
        </w:numPr>
        <w:tabs>
          <w:tab w:val="clear" w:pos="0"/>
          <w:tab w:val="num" w:pos="350"/>
          <w:tab w:val="left" w:pos="1077"/>
        </w:tabs>
        <w:suppressAutoHyphens/>
        <w:spacing w:line="276" w:lineRule="auto"/>
        <w:ind w:left="1427" w:hanging="357"/>
        <w:jc w:val="both"/>
        <w:rPr>
          <w:sz w:val="24"/>
          <w:lang w:val="pl-PL"/>
        </w:rPr>
      </w:pPr>
      <w:r w:rsidRPr="005372D3">
        <w:rPr>
          <w:sz w:val="24"/>
          <w:lang w:val="pl-PL"/>
        </w:rPr>
        <w:t>poręczeniach bankowych lub poręczeniach spółdzielczej kasy oszczędnościowo-kredytowej, z tym że zobowiązanie kasy jest zawsze zobowiązaniem pieniężnym;</w:t>
      </w:r>
    </w:p>
    <w:p w:rsidR="005372D3" w:rsidRPr="005372D3" w:rsidRDefault="005372D3" w:rsidP="00056048">
      <w:pPr>
        <w:numPr>
          <w:ilvl w:val="0"/>
          <w:numId w:val="16"/>
        </w:numPr>
        <w:tabs>
          <w:tab w:val="clear" w:pos="0"/>
          <w:tab w:val="num" w:pos="350"/>
          <w:tab w:val="left" w:pos="1077"/>
        </w:tabs>
        <w:suppressAutoHyphens/>
        <w:spacing w:line="276" w:lineRule="auto"/>
        <w:ind w:left="1427" w:hanging="357"/>
        <w:jc w:val="both"/>
        <w:rPr>
          <w:sz w:val="24"/>
        </w:rPr>
      </w:pPr>
      <w:r w:rsidRPr="005372D3">
        <w:rPr>
          <w:sz w:val="24"/>
        </w:rPr>
        <w:t>gwarancjach bankowych;</w:t>
      </w:r>
    </w:p>
    <w:p w:rsidR="005372D3" w:rsidRPr="005372D3" w:rsidRDefault="005372D3" w:rsidP="00056048">
      <w:pPr>
        <w:numPr>
          <w:ilvl w:val="0"/>
          <w:numId w:val="16"/>
        </w:numPr>
        <w:tabs>
          <w:tab w:val="clear" w:pos="0"/>
          <w:tab w:val="num" w:pos="350"/>
          <w:tab w:val="left" w:pos="1077"/>
        </w:tabs>
        <w:suppressAutoHyphens/>
        <w:spacing w:line="276" w:lineRule="auto"/>
        <w:ind w:left="1427" w:hanging="357"/>
        <w:jc w:val="both"/>
        <w:rPr>
          <w:sz w:val="24"/>
        </w:rPr>
      </w:pPr>
      <w:r w:rsidRPr="005372D3">
        <w:rPr>
          <w:sz w:val="24"/>
        </w:rPr>
        <w:t>gwarancjach ubezpieczeniowych;</w:t>
      </w:r>
    </w:p>
    <w:p w:rsidR="005372D3" w:rsidRDefault="005372D3" w:rsidP="00056048">
      <w:pPr>
        <w:numPr>
          <w:ilvl w:val="0"/>
          <w:numId w:val="16"/>
        </w:numPr>
        <w:tabs>
          <w:tab w:val="clear" w:pos="0"/>
          <w:tab w:val="num" w:pos="350"/>
          <w:tab w:val="left" w:pos="1077"/>
        </w:tabs>
        <w:suppressAutoHyphens/>
        <w:spacing w:line="276" w:lineRule="auto"/>
        <w:ind w:left="1427" w:hanging="357"/>
        <w:jc w:val="both"/>
        <w:rPr>
          <w:sz w:val="24"/>
          <w:lang w:val="pl-PL"/>
        </w:rPr>
      </w:pPr>
      <w:r w:rsidRPr="005372D3">
        <w:rPr>
          <w:sz w:val="24"/>
          <w:lang w:val="pl-PL"/>
        </w:rPr>
        <w:t>poręczeniach udzielanych przez podmioty, o których mowa w art. 6b ust. 5 pkt 2 ustawy z dnia 9 listopada 2000 r. o utworzeniu Polskiej Agencji Rozwoju Przedsiębiorczości (Dz. U. Nr 109, poz. 1158, ze zm.)</w:t>
      </w:r>
    </w:p>
    <w:p w:rsidR="005372D3" w:rsidRPr="005372D3" w:rsidRDefault="005372D3" w:rsidP="00095FC1">
      <w:pPr>
        <w:numPr>
          <w:ilvl w:val="0"/>
          <w:numId w:val="15"/>
        </w:numPr>
        <w:tabs>
          <w:tab w:val="clear" w:pos="720"/>
          <w:tab w:val="num" w:pos="540"/>
        </w:tabs>
        <w:suppressAutoHyphens/>
        <w:spacing w:line="276" w:lineRule="auto"/>
        <w:ind w:left="1070" w:hanging="360"/>
        <w:jc w:val="both"/>
        <w:rPr>
          <w:sz w:val="24"/>
          <w:lang w:val="pl-PL"/>
        </w:rPr>
      </w:pPr>
      <w:r w:rsidRPr="005372D3">
        <w:rPr>
          <w:sz w:val="24"/>
          <w:lang w:val="pl-PL"/>
        </w:rPr>
        <w:t xml:space="preserve">Zamawiający nie wyraża zgody na wniesienie zabezpieczenia w formach określonych art. 148 ust.2 ustawy </w:t>
      </w:r>
      <w:r>
        <w:rPr>
          <w:sz w:val="24"/>
          <w:lang w:val="pl-PL"/>
        </w:rPr>
        <w:t xml:space="preserve">- </w:t>
      </w:r>
      <w:r w:rsidRPr="005372D3">
        <w:rPr>
          <w:sz w:val="24"/>
          <w:lang w:val="pl-PL"/>
        </w:rPr>
        <w:t>P</w:t>
      </w:r>
      <w:r>
        <w:rPr>
          <w:sz w:val="24"/>
          <w:lang w:val="pl-PL"/>
        </w:rPr>
        <w:t>zp</w:t>
      </w:r>
      <w:r w:rsidRPr="005372D3">
        <w:rPr>
          <w:sz w:val="24"/>
          <w:lang w:val="pl-PL"/>
        </w:rPr>
        <w:t>.</w:t>
      </w:r>
    </w:p>
    <w:p w:rsidR="005372D3" w:rsidRPr="005372D3" w:rsidRDefault="005372D3" w:rsidP="00095FC1">
      <w:pPr>
        <w:numPr>
          <w:ilvl w:val="0"/>
          <w:numId w:val="15"/>
        </w:numPr>
        <w:tabs>
          <w:tab w:val="clear" w:pos="720"/>
          <w:tab w:val="num" w:pos="540"/>
        </w:tabs>
        <w:suppressAutoHyphens/>
        <w:spacing w:line="276" w:lineRule="auto"/>
        <w:ind w:left="1070" w:hanging="360"/>
        <w:jc w:val="both"/>
        <w:rPr>
          <w:sz w:val="24"/>
          <w:lang w:val="pl-PL"/>
        </w:rPr>
      </w:pPr>
      <w:r w:rsidRPr="005372D3">
        <w:rPr>
          <w:sz w:val="24"/>
          <w:lang w:val="pl-PL"/>
        </w:rPr>
        <w:t>W przypadku wniesienia zabezpieczenia w formie pieniężnej Zamawiający przechowa je na oprocentowanym rachunku bankowym.</w:t>
      </w:r>
    </w:p>
    <w:p w:rsidR="005372D3" w:rsidRPr="005372D3" w:rsidRDefault="005372D3" w:rsidP="00095FC1">
      <w:pPr>
        <w:numPr>
          <w:ilvl w:val="0"/>
          <w:numId w:val="15"/>
        </w:numPr>
        <w:tabs>
          <w:tab w:val="clear" w:pos="720"/>
          <w:tab w:val="num" w:pos="540"/>
        </w:tabs>
        <w:suppressAutoHyphens/>
        <w:spacing w:line="276" w:lineRule="auto"/>
        <w:ind w:left="1070" w:hanging="360"/>
        <w:jc w:val="both"/>
        <w:rPr>
          <w:sz w:val="24"/>
          <w:lang w:val="pl-PL"/>
        </w:rPr>
      </w:pPr>
      <w:r w:rsidRPr="005372D3">
        <w:rPr>
          <w:bCs/>
          <w:sz w:val="24"/>
          <w:lang w:val="pl-PL"/>
        </w:rPr>
        <w:t>Z treści zabezpieczenia przedstawionego w formie gwarancji/poręczenia winno wynikać, że b</w:t>
      </w:r>
      <w:r w:rsidRPr="005372D3">
        <w:rPr>
          <w:sz w:val="24"/>
          <w:lang w:val="pl-PL"/>
        </w:rPr>
        <w:t>ank, ubezpieczyciel, poręczyciel zapłaci, na rzecz Zamawiającego w terminie 30 dni od pisemnego żądania kwotę zabezpieczenia, na pierwsze wezwanie Zamawiającego, bez odwołania oraz bez żadnych dodatkowych warunków.</w:t>
      </w:r>
    </w:p>
    <w:p w:rsidR="005372D3" w:rsidRDefault="005372D3" w:rsidP="00095FC1">
      <w:pPr>
        <w:numPr>
          <w:ilvl w:val="0"/>
          <w:numId w:val="15"/>
        </w:numPr>
        <w:tabs>
          <w:tab w:val="clear" w:pos="720"/>
          <w:tab w:val="num" w:pos="540"/>
        </w:tabs>
        <w:suppressAutoHyphens/>
        <w:spacing w:line="276" w:lineRule="auto"/>
        <w:ind w:left="1070" w:hanging="360"/>
        <w:jc w:val="both"/>
        <w:rPr>
          <w:sz w:val="24"/>
          <w:lang w:val="pl-PL"/>
        </w:rPr>
      </w:pPr>
      <w:r w:rsidRPr="005372D3">
        <w:rPr>
          <w:sz w:val="24"/>
          <w:lang w:val="pl-PL"/>
        </w:rPr>
        <w:t>Warunki i termin zwolnienia zabezpieczenia należytego wykonania umowy określone zostały we wzorze umowy.</w:t>
      </w:r>
    </w:p>
    <w:p w:rsidR="00612B31" w:rsidRPr="00612B31" w:rsidRDefault="00612B31" w:rsidP="00612B31">
      <w:pPr>
        <w:numPr>
          <w:ilvl w:val="0"/>
          <w:numId w:val="15"/>
        </w:numPr>
        <w:tabs>
          <w:tab w:val="clear" w:pos="720"/>
          <w:tab w:val="num" w:pos="540"/>
        </w:tabs>
        <w:suppressAutoHyphens/>
        <w:spacing w:line="276" w:lineRule="auto"/>
        <w:ind w:left="1070" w:hanging="360"/>
        <w:jc w:val="both"/>
        <w:rPr>
          <w:sz w:val="24"/>
          <w:lang w:val="pl-PL"/>
        </w:rPr>
      </w:pPr>
      <w:r w:rsidRPr="00612B31">
        <w:rPr>
          <w:sz w:val="24"/>
          <w:szCs w:val="24"/>
          <w:lang w:val="pl-PL"/>
        </w:rPr>
        <w:t>W trakcie realizacji umowy wykonawca może dokonać zmiany formy zabezpieczenia na jedną lub kilka form, o których mowa w art. 148 ust. 1. Zmiana formy zabezpieczenia jest dokonywana z zachowaniem ciągłości zabezpieczenia i bez zmniejszenia jego wysokości.</w:t>
      </w:r>
    </w:p>
    <w:p w:rsidR="00F75CFA" w:rsidRPr="004C494D" w:rsidRDefault="00F75CFA">
      <w:pPr>
        <w:rPr>
          <w:b/>
          <w:sz w:val="10"/>
          <w:szCs w:val="24"/>
          <w:highlight w:val="yellow"/>
          <w:lang w:val="pl-PL"/>
        </w:rPr>
      </w:pPr>
    </w:p>
    <w:p w:rsidR="00D06318" w:rsidRPr="00056048" w:rsidRDefault="00D06318" w:rsidP="00D06318">
      <w:pPr>
        <w:spacing w:line="276" w:lineRule="auto"/>
        <w:jc w:val="both"/>
        <w:rPr>
          <w:sz w:val="24"/>
          <w:szCs w:val="24"/>
          <w:u w:val="single"/>
          <w:lang w:val="pl-PL"/>
        </w:rPr>
      </w:pPr>
      <w:r w:rsidRPr="00056048">
        <w:rPr>
          <w:b/>
          <w:sz w:val="24"/>
          <w:szCs w:val="24"/>
          <w:lang w:val="pl-PL"/>
        </w:rPr>
        <w:t>Zabezpieczenie wnoszone w pieniądzu wykonawca wpłaca przelewem na rachunek bankowy wskazany przez zamawiającego.</w:t>
      </w:r>
      <w:r w:rsidRPr="00056048">
        <w:rPr>
          <w:sz w:val="24"/>
          <w:szCs w:val="24"/>
          <w:u w:val="single"/>
          <w:lang w:val="pl-PL"/>
        </w:rPr>
        <w:t xml:space="preserve"> </w:t>
      </w:r>
    </w:p>
    <w:p w:rsidR="00D06318" w:rsidRPr="00056048" w:rsidRDefault="00D06318" w:rsidP="00D06318">
      <w:pPr>
        <w:shd w:val="clear" w:color="auto" w:fill="FFFFFF"/>
        <w:spacing w:line="276" w:lineRule="auto"/>
        <w:jc w:val="center"/>
        <w:rPr>
          <w:sz w:val="14"/>
          <w:szCs w:val="24"/>
          <w:lang w:val="pl-PL"/>
        </w:rPr>
      </w:pPr>
    </w:p>
    <w:p w:rsidR="00D06318" w:rsidRPr="00056048" w:rsidRDefault="00D06318" w:rsidP="00D06318">
      <w:pPr>
        <w:shd w:val="clear" w:color="auto" w:fill="FFFFFF"/>
        <w:spacing w:line="276" w:lineRule="auto"/>
        <w:jc w:val="center"/>
        <w:rPr>
          <w:b/>
          <w:bCs/>
          <w:color w:val="000000"/>
          <w:spacing w:val="1"/>
          <w:sz w:val="24"/>
          <w:szCs w:val="24"/>
          <w:lang w:val="pl-PL"/>
        </w:rPr>
      </w:pPr>
      <w:r w:rsidRPr="00056048">
        <w:rPr>
          <w:b/>
          <w:bCs/>
          <w:color w:val="000000"/>
          <w:spacing w:val="1"/>
          <w:sz w:val="24"/>
          <w:szCs w:val="24"/>
          <w:lang w:val="pl-PL"/>
        </w:rPr>
        <w:t>PKO S.A.  11 1240 5745 1111 0010 4463 2844</w:t>
      </w:r>
    </w:p>
    <w:p w:rsidR="00AB6205" w:rsidRPr="004C494D" w:rsidRDefault="00AB6205">
      <w:pPr>
        <w:rPr>
          <w:b/>
          <w:sz w:val="18"/>
          <w:szCs w:val="24"/>
          <w:highlight w:val="yellow"/>
          <w:lang w:val="pl-PL"/>
        </w:rPr>
      </w:pPr>
    </w:p>
    <w:tbl>
      <w:tblPr>
        <w:tblW w:w="942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2D050"/>
        <w:tblLayout w:type="fixed"/>
        <w:tblLook w:val="04A0"/>
      </w:tblPr>
      <w:tblGrid>
        <w:gridCol w:w="9426"/>
      </w:tblGrid>
      <w:tr w:rsidR="0014725A" w:rsidRPr="00006FA7" w:rsidTr="008F7962">
        <w:trPr>
          <w:trHeight w:val="853"/>
        </w:trPr>
        <w:tc>
          <w:tcPr>
            <w:tcW w:w="9426" w:type="dxa"/>
            <w:shd w:val="clear" w:color="auto" w:fill="92D050"/>
            <w:vAlign w:val="center"/>
          </w:tcPr>
          <w:p w:rsidR="0014725A" w:rsidRPr="003B1BC8" w:rsidRDefault="0014725A" w:rsidP="00C85294">
            <w:pPr>
              <w:numPr>
                <w:ilvl w:val="0"/>
                <w:numId w:val="3"/>
              </w:numPr>
              <w:tabs>
                <w:tab w:val="left" w:pos="426"/>
              </w:tabs>
              <w:spacing w:line="276" w:lineRule="auto"/>
              <w:jc w:val="both"/>
              <w:rPr>
                <w:b/>
                <w:sz w:val="28"/>
                <w:szCs w:val="24"/>
                <w:lang w:val="pl-PL"/>
              </w:rPr>
            </w:pPr>
            <w:r>
              <w:rPr>
                <w:sz w:val="26"/>
                <w:szCs w:val="26"/>
                <w:lang w:val="pl-PL"/>
              </w:rPr>
              <w:br w:type="page"/>
              <w:t xml:space="preserve"> </w:t>
            </w:r>
            <w:r w:rsidRPr="003B1BC8">
              <w:rPr>
                <w:b/>
                <w:sz w:val="28"/>
                <w:szCs w:val="24"/>
                <w:lang w:val="pl-PL"/>
              </w:rPr>
              <w:t>ISTOTNE DLA STRON POSTANOWIENIA, KTÓRE ZOSTANĄ WPROWADZONE DO TREŚCI ZAWIERANEJ UMOWY</w:t>
            </w:r>
          </w:p>
        </w:tc>
      </w:tr>
    </w:tbl>
    <w:p w:rsidR="0014725A" w:rsidRDefault="0014725A" w:rsidP="00C15529">
      <w:pPr>
        <w:tabs>
          <w:tab w:val="left" w:pos="709"/>
        </w:tabs>
        <w:jc w:val="both"/>
        <w:rPr>
          <w:b/>
          <w:sz w:val="24"/>
          <w:szCs w:val="24"/>
          <w:highlight w:val="yellow"/>
          <w:lang w:val="pl-PL"/>
        </w:rPr>
      </w:pPr>
    </w:p>
    <w:p w:rsidR="00612B31" w:rsidRDefault="00B4128C" w:rsidP="00ED7142">
      <w:pPr>
        <w:pStyle w:val="Akapitzlist1"/>
        <w:spacing w:line="276" w:lineRule="auto"/>
        <w:ind w:left="0"/>
        <w:rPr>
          <w:b/>
        </w:rPr>
      </w:pPr>
      <w:r w:rsidRPr="00B4128C">
        <w:rPr>
          <w:b/>
        </w:rPr>
        <w:t>Wzór umowy stanowiący integralną część SIWZ stanowi z</w:t>
      </w:r>
      <w:r w:rsidR="00612B31">
        <w:rPr>
          <w:b/>
        </w:rPr>
        <w:t>ał. n</w:t>
      </w:r>
      <w:r w:rsidRPr="00B4128C">
        <w:rPr>
          <w:b/>
        </w:rPr>
        <w:t>r</w:t>
      </w:r>
      <w:r w:rsidR="004A60F4">
        <w:rPr>
          <w:b/>
        </w:rPr>
        <w:t xml:space="preserve"> 7</w:t>
      </w:r>
      <w:r w:rsidR="00612B31">
        <w:rPr>
          <w:b/>
        </w:rPr>
        <w:t xml:space="preserve"> do SIWZ.</w:t>
      </w:r>
    </w:p>
    <w:p w:rsidR="00B4128C" w:rsidRPr="00B4128C" w:rsidRDefault="00B4128C" w:rsidP="00ED7142">
      <w:pPr>
        <w:spacing w:after="120" w:line="276" w:lineRule="auto"/>
        <w:jc w:val="both"/>
        <w:rPr>
          <w:b/>
          <w:sz w:val="24"/>
          <w:szCs w:val="24"/>
          <w:lang w:val="pl-PL"/>
        </w:rPr>
      </w:pPr>
      <w:r w:rsidRPr="00B4128C">
        <w:rPr>
          <w:b/>
          <w:sz w:val="24"/>
          <w:szCs w:val="24"/>
          <w:lang w:val="pl-PL"/>
        </w:rPr>
        <w:t>Informacje dotyczące ewentualnych zmian w umowie.</w:t>
      </w:r>
    </w:p>
    <w:p w:rsidR="00B4128C" w:rsidRPr="00B4128C" w:rsidRDefault="00B4128C" w:rsidP="00ED7142">
      <w:pPr>
        <w:numPr>
          <w:ilvl w:val="0"/>
          <w:numId w:val="25"/>
        </w:numPr>
        <w:suppressAutoHyphens/>
        <w:spacing w:line="276" w:lineRule="auto"/>
        <w:jc w:val="both"/>
        <w:rPr>
          <w:bCs/>
          <w:sz w:val="24"/>
          <w:szCs w:val="24"/>
          <w:lang w:val="pl-PL"/>
        </w:rPr>
      </w:pPr>
      <w:r w:rsidRPr="00B4128C">
        <w:rPr>
          <w:bCs/>
          <w:sz w:val="24"/>
          <w:szCs w:val="24"/>
          <w:lang w:val="pl-PL"/>
        </w:rPr>
        <w:t>Zamawiający na podstawie art. 144 dopuści zmianę umowy dotyczącą przedmiotu lub umówionego terminu wykonania zamówienia w następujących przypadkach:</w:t>
      </w:r>
    </w:p>
    <w:p w:rsidR="00B4128C" w:rsidRPr="00B4128C" w:rsidRDefault="00B4128C" w:rsidP="00ED7142">
      <w:pPr>
        <w:numPr>
          <w:ilvl w:val="0"/>
          <w:numId w:val="27"/>
        </w:numPr>
        <w:tabs>
          <w:tab w:val="left" w:pos="1077"/>
        </w:tabs>
        <w:suppressAutoHyphens/>
        <w:spacing w:line="276" w:lineRule="auto"/>
        <w:ind w:left="1077" w:hanging="357"/>
        <w:jc w:val="both"/>
        <w:rPr>
          <w:sz w:val="24"/>
          <w:szCs w:val="24"/>
          <w:lang w:val="pl-PL"/>
        </w:rPr>
      </w:pPr>
      <w:r w:rsidRPr="00B4128C">
        <w:rPr>
          <w:sz w:val="24"/>
          <w:szCs w:val="24"/>
          <w:lang w:val="pl-PL"/>
        </w:rPr>
        <w:t xml:space="preserve"> z powodu istotnych braków lub błędów w dokumentacji projektowej, polegających na niezgodności dokumentacji z przepisami prawa,</w:t>
      </w:r>
    </w:p>
    <w:p w:rsidR="00B4128C" w:rsidRPr="00B4128C" w:rsidRDefault="00B4128C" w:rsidP="00ED7142">
      <w:pPr>
        <w:numPr>
          <w:ilvl w:val="0"/>
          <w:numId w:val="27"/>
        </w:numPr>
        <w:tabs>
          <w:tab w:val="left" w:pos="1077"/>
        </w:tabs>
        <w:suppressAutoHyphens/>
        <w:spacing w:line="276" w:lineRule="auto"/>
        <w:ind w:left="1077" w:hanging="357"/>
        <w:jc w:val="both"/>
        <w:rPr>
          <w:sz w:val="24"/>
          <w:szCs w:val="24"/>
          <w:lang w:val="pl-PL"/>
        </w:rPr>
      </w:pPr>
      <w:r w:rsidRPr="00B4128C">
        <w:rPr>
          <w:sz w:val="24"/>
          <w:szCs w:val="24"/>
          <w:lang w:val="pl-PL"/>
        </w:rPr>
        <w:lastRenderedPageBreak/>
        <w:t xml:space="preserve"> z powodu uzasadnionych zmian w zakresie sposobu wykonania przedmiotu zamówienia proponowanych przez Zamawiającego lub Wykonawcę, jeżeli te zmiany są korzystne dla zamawiającego,</w:t>
      </w:r>
    </w:p>
    <w:p w:rsidR="00B4128C" w:rsidRPr="00B4128C" w:rsidRDefault="00B4128C" w:rsidP="00ED7142">
      <w:pPr>
        <w:numPr>
          <w:ilvl w:val="0"/>
          <w:numId w:val="27"/>
        </w:numPr>
        <w:tabs>
          <w:tab w:val="left" w:pos="1077"/>
        </w:tabs>
        <w:suppressAutoHyphens/>
        <w:spacing w:line="276" w:lineRule="auto"/>
        <w:ind w:left="1077" w:hanging="357"/>
        <w:jc w:val="both"/>
        <w:rPr>
          <w:sz w:val="24"/>
          <w:szCs w:val="24"/>
          <w:lang w:val="pl-PL"/>
        </w:rPr>
      </w:pPr>
      <w:r w:rsidRPr="00B4128C">
        <w:rPr>
          <w:sz w:val="24"/>
          <w:szCs w:val="24"/>
          <w:lang w:val="pl-PL"/>
        </w:rPr>
        <w:t>z powodu okoliczności siły wyższej, np. wystąpienia zdarzenia losowego wywołanego przez czynniki zewnętrzne, którego nie można było przewidzieć z pewnością, w szczególności zagrażającego bezpośrednio życiu lub zdrowiu ludzi lub grożącego powstaniem szkody w znacznych rozmiarach,</w:t>
      </w:r>
    </w:p>
    <w:p w:rsidR="00B4128C" w:rsidRPr="00B4128C" w:rsidRDefault="00B4128C" w:rsidP="00ED7142">
      <w:pPr>
        <w:numPr>
          <w:ilvl w:val="0"/>
          <w:numId w:val="27"/>
        </w:numPr>
        <w:tabs>
          <w:tab w:val="left" w:pos="1077"/>
        </w:tabs>
        <w:suppressAutoHyphens/>
        <w:spacing w:line="276" w:lineRule="auto"/>
        <w:ind w:left="1077" w:hanging="357"/>
        <w:jc w:val="both"/>
        <w:rPr>
          <w:sz w:val="24"/>
          <w:szCs w:val="24"/>
          <w:lang w:val="pl-PL"/>
        </w:rPr>
      </w:pPr>
      <w:r w:rsidRPr="00B4128C">
        <w:rPr>
          <w:sz w:val="24"/>
          <w:szCs w:val="24"/>
          <w:lang w:val="pl-PL"/>
        </w:rPr>
        <w:t>z powodu działań osób trzecich uniemożliwiających wykonanie prac, które to działania nie są konsekwencją winy którejkolwiek ze stron,</w:t>
      </w:r>
    </w:p>
    <w:p w:rsidR="00B4128C" w:rsidRPr="00B4128C" w:rsidRDefault="00B4128C" w:rsidP="00ED7142">
      <w:pPr>
        <w:numPr>
          <w:ilvl w:val="0"/>
          <w:numId w:val="27"/>
        </w:numPr>
        <w:tabs>
          <w:tab w:val="left" w:pos="1077"/>
        </w:tabs>
        <w:suppressAutoHyphens/>
        <w:spacing w:line="276" w:lineRule="auto"/>
        <w:ind w:left="1077" w:hanging="357"/>
        <w:jc w:val="both"/>
        <w:rPr>
          <w:sz w:val="24"/>
          <w:szCs w:val="24"/>
          <w:lang w:val="pl-PL"/>
        </w:rPr>
      </w:pPr>
      <w:r w:rsidRPr="00B4128C">
        <w:rPr>
          <w:sz w:val="24"/>
          <w:szCs w:val="24"/>
          <w:lang w:val="pl-PL"/>
        </w:rPr>
        <w:t>w przypadku ustawowych zmian przepisów podatkowych mających wpływ na cenę</w:t>
      </w:r>
    </w:p>
    <w:p w:rsidR="00B4128C" w:rsidRPr="00B4128C" w:rsidRDefault="00B4128C" w:rsidP="00986A18">
      <w:pPr>
        <w:numPr>
          <w:ilvl w:val="0"/>
          <w:numId w:val="25"/>
        </w:numPr>
        <w:suppressAutoHyphens/>
        <w:spacing w:line="276" w:lineRule="auto"/>
        <w:jc w:val="both"/>
        <w:rPr>
          <w:sz w:val="24"/>
          <w:szCs w:val="24"/>
          <w:lang w:val="pl-PL"/>
        </w:rPr>
      </w:pPr>
      <w:r w:rsidRPr="00B4128C">
        <w:rPr>
          <w:sz w:val="24"/>
          <w:szCs w:val="24"/>
          <w:lang w:val="pl-PL"/>
        </w:rPr>
        <w:t xml:space="preserve">Wykonawca zobowiązany jest do terminowego regulowania płatności w stosunku do swoich podwykonawców. </w:t>
      </w:r>
    </w:p>
    <w:p w:rsidR="00B4128C" w:rsidRPr="00B4128C" w:rsidRDefault="00B4128C" w:rsidP="00ED7142">
      <w:pPr>
        <w:numPr>
          <w:ilvl w:val="0"/>
          <w:numId w:val="25"/>
        </w:numPr>
        <w:suppressAutoHyphens/>
        <w:spacing w:line="276" w:lineRule="auto"/>
        <w:jc w:val="both"/>
        <w:rPr>
          <w:sz w:val="24"/>
          <w:szCs w:val="24"/>
          <w:lang w:val="pl-PL"/>
        </w:rPr>
      </w:pPr>
      <w:r w:rsidRPr="00B4128C">
        <w:rPr>
          <w:sz w:val="24"/>
          <w:szCs w:val="24"/>
          <w:lang w:val="pl-PL"/>
        </w:rPr>
        <w:t>Wykonawca wraz z protokołem odbioru końcowego i fakturą rozliczeniową całości zrealizowanego przedmiotu zamówienia, zobowiązany jest przedłożyć zamawiającemu potwierdzenia ostatecznego, kompletnego rozliczenia należności ze wszystkimi podwykonawcami.</w:t>
      </w:r>
    </w:p>
    <w:p w:rsidR="00B4128C" w:rsidRPr="00B4128C" w:rsidRDefault="00B4128C" w:rsidP="00ED7142">
      <w:pPr>
        <w:numPr>
          <w:ilvl w:val="0"/>
          <w:numId w:val="25"/>
        </w:numPr>
        <w:suppressAutoHyphens/>
        <w:spacing w:line="276" w:lineRule="auto"/>
        <w:jc w:val="both"/>
        <w:rPr>
          <w:sz w:val="24"/>
          <w:szCs w:val="24"/>
          <w:lang w:val="pl-PL"/>
        </w:rPr>
      </w:pPr>
      <w:r w:rsidRPr="00B4128C">
        <w:rPr>
          <w:sz w:val="24"/>
          <w:szCs w:val="24"/>
          <w:lang w:val="pl-PL"/>
        </w:rPr>
        <w:t>Niespełnienie powyższego warunku skutkować będzie wstrzymaniem płatności z tytułu ostatecznego rozliczenia z Wykonawcą.</w:t>
      </w:r>
    </w:p>
    <w:p w:rsidR="00B4128C" w:rsidRPr="00B4128C" w:rsidRDefault="00B4128C" w:rsidP="00ED7142">
      <w:pPr>
        <w:numPr>
          <w:ilvl w:val="0"/>
          <w:numId w:val="25"/>
        </w:numPr>
        <w:suppressAutoHyphens/>
        <w:spacing w:line="276" w:lineRule="auto"/>
        <w:jc w:val="both"/>
        <w:rPr>
          <w:sz w:val="24"/>
          <w:szCs w:val="24"/>
          <w:lang w:val="pl-PL"/>
        </w:rPr>
      </w:pPr>
      <w:r w:rsidRPr="00B4128C">
        <w:rPr>
          <w:sz w:val="24"/>
          <w:szCs w:val="24"/>
          <w:lang w:val="pl-PL"/>
        </w:rPr>
        <w:t>Zamawiający nie przewiduje udzielania zaliczek na poczet wykonania zamówienia.</w:t>
      </w:r>
    </w:p>
    <w:p w:rsidR="00E0624E" w:rsidRPr="007655AF" w:rsidRDefault="00E0624E">
      <w:pPr>
        <w:rPr>
          <w:sz w:val="24"/>
          <w:szCs w:val="24"/>
          <w:lang w:val="pl-PL"/>
        </w:rPr>
      </w:pPr>
    </w:p>
    <w:tbl>
      <w:tblPr>
        <w:tblW w:w="9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2D050"/>
        <w:tblLayout w:type="fixed"/>
        <w:tblLook w:val="04A0"/>
      </w:tblPr>
      <w:tblGrid>
        <w:gridCol w:w="9426"/>
      </w:tblGrid>
      <w:tr w:rsidR="0014725A" w:rsidRPr="00006FA7" w:rsidTr="00741A51">
        <w:trPr>
          <w:trHeight w:val="702"/>
        </w:trPr>
        <w:tc>
          <w:tcPr>
            <w:tcW w:w="9426" w:type="dxa"/>
            <w:shd w:val="clear" w:color="auto" w:fill="92D050"/>
            <w:vAlign w:val="center"/>
          </w:tcPr>
          <w:p w:rsidR="0014725A" w:rsidRPr="00741A51" w:rsidRDefault="0014725A" w:rsidP="00095FC1">
            <w:pPr>
              <w:numPr>
                <w:ilvl w:val="0"/>
                <w:numId w:val="4"/>
              </w:numPr>
              <w:spacing w:after="120" w:line="276" w:lineRule="auto"/>
              <w:rPr>
                <w:b/>
                <w:sz w:val="28"/>
                <w:szCs w:val="24"/>
                <w:lang w:val="pl-PL"/>
              </w:rPr>
            </w:pPr>
            <w:r w:rsidRPr="00F719D5">
              <w:rPr>
                <w:sz w:val="28"/>
                <w:szCs w:val="24"/>
                <w:lang w:val="pl-PL"/>
              </w:rPr>
              <w:br w:type="page"/>
            </w:r>
            <w:r w:rsidR="00741A51" w:rsidRPr="00741A51">
              <w:rPr>
                <w:b/>
                <w:sz w:val="28"/>
                <w:szCs w:val="24"/>
                <w:lang w:val="pl-PL"/>
              </w:rPr>
              <w:t xml:space="preserve"> POUCZENIE O ŚRODKACH</w:t>
            </w:r>
            <w:r w:rsidRPr="00741A51">
              <w:rPr>
                <w:b/>
                <w:sz w:val="28"/>
                <w:szCs w:val="24"/>
                <w:lang w:val="pl-PL"/>
              </w:rPr>
              <w:t xml:space="preserve"> OCHRONY PRAWNEJ</w:t>
            </w:r>
            <w:r w:rsidR="00741A51" w:rsidRPr="00741A51">
              <w:rPr>
                <w:b/>
                <w:sz w:val="28"/>
                <w:szCs w:val="24"/>
                <w:lang w:val="pl-PL"/>
              </w:rPr>
              <w:t xml:space="preserve"> WYKONAWCY</w:t>
            </w:r>
          </w:p>
        </w:tc>
      </w:tr>
    </w:tbl>
    <w:p w:rsidR="00056048" w:rsidRPr="004C494D" w:rsidRDefault="00056048" w:rsidP="006252FA">
      <w:pPr>
        <w:spacing w:line="276" w:lineRule="auto"/>
        <w:jc w:val="both"/>
        <w:rPr>
          <w:bCs/>
          <w:sz w:val="18"/>
          <w:lang w:val="pl-PL"/>
        </w:rPr>
      </w:pPr>
    </w:p>
    <w:p w:rsidR="00741A51" w:rsidRPr="006252FA" w:rsidRDefault="00741A51" w:rsidP="006252FA">
      <w:pPr>
        <w:spacing w:line="276" w:lineRule="auto"/>
        <w:jc w:val="both"/>
        <w:rPr>
          <w:sz w:val="24"/>
          <w:lang w:val="pl-PL"/>
        </w:rPr>
      </w:pPr>
      <w:r w:rsidRPr="006252FA">
        <w:rPr>
          <w:bCs/>
          <w:sz w:val="24"/>
          <w:lang w:val="pl-PL"/>
        </w:rPr>
        <w:t xml:space="preserve">Każdemu Wykonawcy, a także innemu podmiotowi, jeżeli ma lub miał interes w uzyskaniu danego zamówienia oraz poniósł lub może ponieść szkodę w wyniku naruszenia przez zamawiającego przepisów ustawy </w:t>
      </w:r>
      <w:r w:rsidRPr="006252FA">
        <w:rPr>
          <w:sz w:val="24"/>
          <w:lang w:val="pl-PL"/>
        </w:rPr>
        <w:t xml:space="preserve">przysługują środki ochrony prawnej przewidziane w dziale VI ustawy </w:t>
      </w:r>
      <w:r w:rsidR="006252FA" w:rsidRPr="006252FA">
        <w:rPr>
          <w:sz w:val="24"/>
          <w:lang w:val="pl-PL"/>
        </w:rPr>
        <w:t xml:space="preserve">- </w:t>
      </w:r>
      <w:r w:rsidRPr="006252FA">
        <w:rPr>
          <w:sz w:val="24"/>
          <w:lang w:val="pl-PL"/>
        </w:rPr>
        <w:t>Pzp.</w:t>
      </w:r>
    </w:p>
    <w:p w:rsidR="0014725A" w:rsidRDefault="0014725A" w:rsidP="0014725A">
      <w:pPr>
        <w:rPr>
          <w:sz w:val="24"/>
          <w:lang w:val="pl-PL"/>
        </w:rPr>
      </w:pPr>
    </w:p>
    <w:p w:rsidR="0014725A" w:rsidRDefault="0014725A" w:rsidP="0014725A">
      <w:pPr>
        <w:tabs>
          <w:tab w:val="left" w:pos="284"/>
        </w:tabs>
        <w:spacing w:after="120" w:line="276" w:lineRule="auto"/>
        <w:rPr>
          <w:b/>
          <w:bCs/>
          <w:sz w:val="28"/>
          <w:szCs w:val="24"/>
          <w:lang w:val="pl-PL"/>
        </w:rPr>
      </w:pPr>
      <w:r w:rsidRPr="00E74DCE">
        <w:rPr>
          <w:b/>
          <w:bCs/>
          <w:sz w:val="28"/>
          <w:szCs w:val="24"/>
          <w:lang w:val="pl-PL"/>
        </w:rPr>
        <w:t>WYKAZ ZAŁĄCZNIKÓW DO SIWZ:</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513"/>
        <w:gridCol w:w="1255"/>
      </w:tblGrid>
      <w:tr w:rsidR="00AB6205" w:rsidRPr="00AA7D33" w:rsidTr="00AB6205">
        <w:trPr>
          <w:cantSplit/>
          <w:trHeight w:val="340"/>
        </w:trPr>
        <w:tc>
          <w:tcPr>
            <w:tcW w:w="7513" w:type="dxa"/>
            <w:shd w:val="clear" w:color="auto" w:fill="92D050"/>
            <w:vAlign w:val="center"/>
          </w:tcPr>
          <w:p w:rsidR="00AB6205" w:rsidRPr="00AA7D33" w:rsidRDefault="00AB6205" w:rsidP="008F3638">
            <w:pPr>
              <w:tabs>
                <w:tab w:val="left" w:pos="365"/>
              </w:tabs>
              <w:jc w:val="center"/>
              <w:rPr>
                <w:b/>
                <w:bCs/>
                <w:color w:val="000000"/>
                <w:sz w:val="28"/>
                <w:szCs w:val="24"/>
                <w:lang w:val="pl-PL"/>
              </w:rPr>
            </w:pPr>
            <w:r w:rsidRPr="00AA7D33">
              <w:rPr>
                <w:b/>
                <w:bCs/>
                <w:color w:val="000000"/>
                <w:sz w:val="28"/>
                <w:szCs w:val="24"/>
                <w:lang w:val="pl-PL"/>
              </w:rPr>
              <w:t>Załącznik</w:t>
            </w:r>
            <w:r>
              <w:rPr>
                <w:b/>
                <w:bCs/>
                <w:color w:val="000000"/>
                <w:sz w:val="28"/>
                <w:szCs w:val="24"/>
                <w:lang w:val="pl-PL"/>
              </w:rPr>
              <w:t>i</w:t>
            </w:r>
            <w:r w:rsidRPr="00AA7D33">
              <w:rPr>
                <w:b/>
                <w:bCs/>
                <w:color w:val="000000"/>
                <w:sz w:val="28"/>
                <w:szCs w:val="24"/>
                <w:lang w:val="pl-PL"/>
              </w:rPr>
              <w:t xml:space="preserve"> do specyfikacji </w:t>
            </w:r>
            <w:r>
              <w:rPr>
                <w:b/>
                <w:bCs/>
                <w:color w:val="000000"/>
                <w:sz w:val="28"/>
                <w:szCs w:val="24"/>
                <w:lang w:val="pl-PL"/>
              </w:rPr>
              <w:t xml:space="preserve">istotnych warunków </w:t>
            </w:r>
            <w:r w:rsidRPr="00AA7D33">
              <w:rPr>
                <w:b/>
                <w:bCs/>
                <w:color w:val="000000"/>
                <w:sz w:val="28"/>
                <w:szCs w:val="24"/>
                <w:lang w:val="pl-PL"/>
              </w:rPr>
              <w:t>zamówienia</w:t>
            </w:r>
          </w:p>
        </w:tc>
        <w:tc>
          <w:tcPr>
            <w:tcW w:w="1255" w:type="dxa"/>
            <w:shd w:val="clear" w:color="auto" w:fill="92D050"/>
            <w:vAlign w:val="center"/>
          </w:tcPr>
          <w:p w:rsidR="00AB6205" w:rsidRPr="00AA7D33" w:rsidRDefault="00AB6205" w:rsidP="008F3638">
            <w:pPr>
              <w:pStyle w:val="Nagwek4"/>
              <w:jc w:val="center"/>
              <w:rPr>
                <w:color w:val="000000"/>
                <w:sz w:val="28"/>
                <w:u w:val="none"/>
              </w:rPr>
            </w:pPr>
            <w:r w:rsidRPr="00AA7D33">
              <w:rPr>
                <w:color w:val="000000"/>
                <w:sz w:val="28"/>
                <w:u w:val="none"/>
              </w:rPr>
              <w:t>Zał. Nr</w:t>
            </w:r>
          </w:p>
        </w:tc>
      </w:tr>
      <w:tr w:rsidR="00AB6205" w:rsidRPr="009C601D" w:rsidTr="00AB6205">
        <w:trPr>
          <w:trHeight w:val="277"/>
        </w:trPr>
        <w:tc>
          <w:tcPr>
            <w:tcW w:w="7513" w:type="dxa"/>
            <w:vAlign w:val="center"/>
          </w:tcPr>
          <w:p w:rsidR="00AB6205" w:rsidRPr="00AB6205" w:rsidRDefault="00AB6205" w:rsidP="00612B31">
            <w:pPr>
              <w:tabs>
                <w:tab w:val="left" w:pos="365"/>
              </w:tabs>
              <w:rPr>
                <w:noProof/>
                <w:sz w:val="24"/>
                <w:szCs w:val="24"/>
              </w:rPr>
            </w:pPr>
            <w:r w:rsidRPr="00AB6205">
              <w:rPr>
                <w:noProof/>
                <w:sz w:val="24"/>
                <w:szCs w:val="24"/>
              </w:rPr>
              <w:t>Formularz ofertowy</w:t>
            </w:r>
          </w:p>
        </w:tc>
        <w:tc>
          <w:tcPr>
            <w:tcW w:w="1255" w:type="dxa"/>
            <w:vAlign w:val="center"/>
          </w:tcPr>
          <w:p w:rsidR="00AB6205" w:rsidRPr="00612B31" w:rsidRDefault="00AB6205" w:rsidP="00612B31">
            <w:pPr>
              <w:tabs>
                <w:tab w:val="left" w:pos="365"/>
              </w:tabs>
              <w:jc w:val="center"/>
              <w:rPr>
                <w:color w:val="000000"/>
                <w:sz w:val="24"/>
                <w:szCs w:val="24"/>
              </w:rPr>
            </w:pPr>
            <w:r w:rsidRPr="00612B31">
              <w:rPr>
                <w:color w:val="000000"/>
                <w:sz w:val="24"/>
                <w:szCs w:val="24"/>
              </w:rPr>
              <w:t>Nr 1</w:t>
            </w:r>
          </w:p>
        </w:tc>
      </w:tr>
      <w:tr w:rsidR="00AB6205" w:rsidRPr="009C601D" w:rsidTr="00AB6205">
        <w:trPr>
          <w:trHeight w:val="295"/>
        </w:trPr>
        <w:tc>
          <w:tcPr>
            <w:tcW w:w="7513" w:type="dxa"/>
            <w:vAlign w:val="center"/>
          </w:tcPr>
          <w:p w:rsidR="00AB6205" w:rsidRPr="00AB6205" w:rsidRDefault="00AB6205" w:rsidP="00AB6205">
            <w:pPr>
              <w:tabs>
                <w:tab w:val="left" w:pos="365"/>
                <w:tab w:val="left" w:pos="580"/>
              </w:tabs>
              <w:rPr>
                <w:sz w:val="24"/>
                <w:szCs w:val="24"/>
                <w:lang w:val="pl-PL"/>
              </w:rPr>
            </w:pPr>
            <w:r w:rsidRPr="00AB6205">
              <w:rPr>
                <w:noProof/>
                <w:sz w:val="24"/>
                <w:szCs w:val="24"/>
                <w:lang w:val="pl-PL"/>
              </w:rPr>
              <w:t xml:space="preserve">Oświadczenie Wykonawcy o spełnieniu warunków udziału w postępowaniu </w:t>
            </w:r>
          </w:p>
        </w:tc>
        <w:tc>
          <w:tcPr>
            <w:tcW w:w="1255" w:type="dxa"/>
            <w:vAlign w:val="center"/>
          </w:tcPr>
          <w:p w:rsidR="00AB6205" w:rsidRPr="00612B31" w:rsidRDefault="00AB6205" w:rsidP="00612B31">
            <w:pPr>
              <w:tabs>
                <w:tab w:val="left" w:pos="365"/>
              </w:tabs>
              <w:jc w:val="center"/>
              <w:rPr>
                <w:color w:val="000000"/>
                <w:sz w:val="24"/>
                <w:szCs w:val="24"/>
              </w:rPr>
            </w:pPr>
            <w:r w:rsidRPr="00612B31">
              <w:rPr>
                <w:color w:val="000000"/>
                <w:sz w:val="24"/>
                <w:szCs w:val="24"/>
              </w:rPr>
              <w:t>Nr 2</w:t>
            </w:r>
          </w:p>
        </w:tc>
      </w:tr>
      <w:tr w:rsidR="00AB6205" w:rsidRPr="009C601D" w:rsidTr="00AB6205">
        <w:trPr>
          <w:trHeight w:val="50"/>
        </w:trPr>
        <w:tc>
          <w:tcPr>
            <w:tcW w:w="7513" w:type="dxa"/>
            <w:vAlign w:val="center"/>
          </w:tcPr>
          <w:p w:rsidR="00AB6205" w:rsidRPr="00AB6205" w:rsidRDefault="00AB6205" w:rsidP="00AB6205">
            <w:pPr>
              <w:tabs>
                <w:tab w:val="left" w:pos="365"/>
              </w:tabs>
              <w:rPr>
                <w:sz w:val="24"/>
                <w:szCs w:val="24"/>
                <w:lang w:val="pl-PL"/>
              </w:rPr>
            </w:pPr>
            <w:r w:rsidRPr="00AB6205">
              <w:rPr>
                <w:noProof/>
                <w:sz w:val="24"/>
                <w:szCs w:val="24"/>
                <w:lang w:val="pl-PL"/>
              </w:rPr>
              <w:t xml:space="preserve">Oświadczenie </w:t>
            </w:r>
            <w:r w:rsidRPr="00AB6205">
              <w:rPr>
                <w:sz w:val="24"/>
                <w:szCs w:val="24"/>
                <w:lang w:val="pl-PL"/>
              </w:rPr>
              <w:t xml:space="preserve">Wykonawcy o braku podstaw do wykluczenia </w:t>
            </w:r>
          </w:p>
        </w:tc>
        <w:tc>
          <w:tcPr>
            <w:tcW w:w="1255" w:type="dxa"/>
            <w:vAlign w:val="center"/>
          </w:tcPr>
          <w:p w:rsidR="00AB6205" w:rsidRPr="00612B31" w:rsidRDefault="00AB6205" w:rsidP="00612B31">
            <w:pPr>
              <w:tabs>
                <w:tab w:val="left" w:pos="365"/>
              </w:tabs>
              <w:jc w:val="center"/>
              <w:rPr>
                <w:color w:val="000000"/>
                <w:sz w:val="24"/>
                <w:szCs w:val="24"/>
              </w:rPr>
            </w:pPr>
            <w:r w:rsidRPr="00612B31">
              <w:rPr>
                <w:color w:val="000000"/>
                <w:sz w:val="24"/>
                <w:szCs w:val="24"/>
              </w:rPr>
              <w:t>Nr 3</w:t>
            </w:r>
          </w:p>
        </w:tc>
      </w:tr>
      <w:tr w:rsidR="00AB6205" w:rsidRPr="009C601D" w:rsidTr="00AB6205">
        <w:trPr>
          <w:trHeight w:val="156"/>
        </w:trPr>
        <w:tc>
          <w:tcPr>
            <w:tcW w:w="7513" w:type="dxa"/>
            <w:vAlign w:val="center"/>
          </w:tcPr>
          <w:p w:rsidR="00AB6205" w:rsidRPr="00AB6205" w:rsidRDefault="00AB6205" w:rsidP="00612B31">
            <w:pPr>
              <w:tabs>
                <w:tab w:val="left" w:pos="365"/>
              </w:tabs>
              <w:rPr>
                <w:sz w:val="24"/>
                <w:szCs w:val="24"/>
                <w:lang w:val="pl-PL"/>
              </w:rPr>
            </w:pPr>
            <w:r w:rsidRPr="00AB6205">
              <w:rPr>
                <w:noProof/>
                <w:sz w:val="24"/>
                <w:szCs w:val="24"/>
                <w:lang w:val="pl-PL"/>
              </w:rPr>
              <w:t>Listę podmiotów należących do tej samej grupy kapitałowej</w:t>
            </w:r>
          </w:p>
        </w:tc>
        <w:tc>
          <w:tcPr>
            <w:tcW w:w="1255" w:type="dxa"/>
            <w:vAlign w:val="center"/>
          </w:tcPr>
          <w:p w:rsidR="00AB6205" w:rsidRPr="00612B31" w:rsidRDefault="00AB6205" w:rsidP="00612B31">
            <w:pPr>
              <w:tabs>
                <w:tab w:val="left" w:pos="365"/>
              </w:tabs>
              <w:jc w:val="center"/>
              <w:rPr>
                <w:color w:val="000000"/>
                <w:sz w:val="24"/>
                <w:szCs w:val="24"/>
              </w:rPr>
            </w:pPr>
            <w:r w:rsidRPr="00612B31">
              <w:rPr>
                <w:color w:val="000000"/>
                <w:sz w:val="24"/>
                <w:szCs w:val="24"/>
              </w:rPr>
              <w:t>Nr 4</w:t>
            </w:r>
          </w:p>
        </w:tc>
      </w:tr>
      <w:tr w:rsidR="00AB6205" w:rsidRPr="009C601D" w:rsidTr="00AB6205">
        <w:trPr>
          <w:trHeight w:val="145"/>
        </w:trPr>
        <w:tc>
          <w:tcPr>
            <w:tcW w:w="7513" w:type="dxa"/>
            <w:vAlign w:val="center"/>
          </w:tcPr>
          <w:p w:rsidR="00AB6205" w:rsidRPr="00AB6205" w:rsidRDefault="00AB6205" w:rsidP="00612B31">
            <w:pPr>
              <w:rPr>
                <w:bCs/>
                <w:sz w:val="24"/>
                <w:szCs w:val="24"/>
                <w:lang w:val="pl-PL"/>
              </w:rPr>
            </w:pPr>
            <w:r w:rsidRPr="00AB6205">
              <w:rPr>
                <w:sz w:val="24"/>
                <w:szCs w:val="24"/>
                <w:lang w:val="pl-PL"/>
              </w:rPr>
              <w:t>Oświadczenie</w:t>
            </w:r>
            <w:r w:rsidRPr="00AB6205">
              <w:rPr>
                <w:spacing w:val="120"/>
                <w:sz w:val="24"/>
                <w:szCs w:val="24"/>
                <w:lang w:val="pl-PL"/>
              </w:rPr>
              <w:t xml:space="preserve"> </w:t>
            </w:r>
            <w:r w:rsidRPr="00AB6205">
              <w:rPr>
                <w:sz w:val="24"/>
                <w:szCs w:val="24"/>
                <w:lang w:val="pl-PL"/>
              </w:rPr>
              <w:t xml:space="preserve">Wykonawcy </w:t>
            </w:r>
            <w:r w:rsidRPr="00AB6205">
              <w:rPr>
                <w:bCs/>
                <w:sz w:val="24"/>
                <w:szCs w:val="24"/>
                <w:lang w:val="pl-PL"/>
              </w:rPr>
              <w:t>o braku przynależności do grupy kapitałowej</w:t>
            </w:r>
          </w:p>
        </w:tc>
        <w:tc>
          <w:tcPr>
            <w:tcW w:w="1255" w:type="dxa"/>
            <w:vAlign w:val="center"/>
          </w:tcPr>
          <w:p w:rsidR="00AB6205" w:rsidRPr="00612B31" w:rsidRDefault="00AB6205" w:rsidP="00612B31">
            <w:pPr>
              <w:tabs>
                <w:tab w:val="left" w:pos="365"/>
              </w:tabs>
              <w:jc w:val="center"/>
              <w:rPr>
                <w:color w:val="000000"/>
                <w:sz w:val="24"/>
                <w:szCs w:val="24"/>
                <w:lang w:val="pl-PL"/>
              </w:rPr>
            </w:pPr>
            <w:r w:rsidRPr="00612B31">
              <w:rPr>
                <w:color w:val="000000"/>
                <w:sz w:val="24"/>
                <w:szCs w:val="24"/>
                <w:lang w:val="pl-PL"/>
              </w:rPr>
              <w:t>Nr 5</w:t>
            </w:r>
          </w:p>
        </w:tc>
      </w:tr>
      <w:tr w:rsidR="00DF21EA" w:rsidRPr="009C601D" w:rsidTr="00AB6205">
        <w:trPr>
          <w:trHeight w:val="145"/>
        </w:trPr>
        <w:tc>
          <w:tcPr>
            <w:tcW w:w="7513" w:type="dxa"/>
            <w:vAlign w:val="center"/>
          </w:tcPr>
          <w:p w:rsidR="00DF21EA" w:rsidRPr="00AB6205" w:rsidRDefault="00DF21EA" w:rsidP="00612B31">
            <w:pPr>
              <w:rPr>
                <w:sz w:val="24"/>
                <w:szCs w:val="24"/>
                <w:lang w:val="pl-PL"/>
              </w:rPr>
            </w:pPr>
            <w:r>
              <w:rPr>
                <w:sz w:val="24"/>
                <w:szCs w:val="24"/>
                <w:lang w:val="pl-PL"/>
              </w:rPr>
              <w:t>Wykaz robót budowlanych</w:t>
            </w:r>
          </w:p>
        </w:tc>
        <w:tc>
          <w:tcPr>
            <w:tcW w:w="1255" w:type="dxa"/>
            <w:vAlign w:val="center"/>
          </w:tcPr>
          <w:p w:rsidR="00DF21EA" w:rsidRPr="00612B31" w:rsidRDefault="00DF21EA" w:rsidP="004F642C">
            <w:pPr>
              <w:tabs>
                <w:tab w:val="left" w:pos="365"/>
              </w:tabs>
              <w:jc w:val="center"/>
              <w:rPr>
                <w:color w:val="000000"/>
                <w:sz w:val="24"/>
                <w:szCs w:val="24"/>
                <w:lang w:val="pl-PL"/>
              </w:rPr>
            </w:pPr>
            <w:r w:rsidRPr="00612B31">
              <w:rPr>
                <w:color w:val="000000"/>
                <w:sz w:val="24"/>
                <w:szCs w:val="24"/>
                <w:lang w:val="pl-PL"/>
              </w:rPr>
              <w:t>Nr 6</w:t>
            </w:r>
          </w:p>
        </w:tc>
      </w:tr>
      <w:tr w:rsidR="00DF21EA" w:rsidRPr="00AC1FB0" w:rsidTr="00AB6205">
        <w:trPr>
          <w:trHeight w:val="77"/>
        </w:trPr>
        <w:tc>
          <w:tcPr>
            <w:tcW w:w="7513" w:type="dxa"/>
            <w:vAlign w:val="center"/>
          </w:tcPr>
          <w:p w:rsidR="00DF21EA" w:rsidRPr="00AB6205" w:rsidRDefault="00DF21EA" w:rsidP="00612B31">
            <w:pPr>
              <w:tabs>
                <w:tab w:val="left" w:pos="365"/>
              </w:tabs>
              <w:rPr>
                <w:sz w:val="24"/>
                <w:szCs w:val="24"/>
                <w:lang w:val="pl-PL"/>
              </w:rPr>
            </w:pPr>
            <w:r w:rsidRPr="00AB6205">
              <w:rPr>
                <w:sz w:val="24"/>
                <w:szCs w:val="24"/>
                <w:lang w:val="pl-PL"/>
              </w:rPr>
              <w:t>Projekt umowa</w:t>
            </w:r>
          </w:p>
        </w:tc>
        <w:tc>
          <w:tcPr>
            <w:tcW w:w="1255" w:type="dxa"/>
            <w:vAlign w:val="center"/>
          </w:tcPr>
          <w:p w:rsidR="00DF21EA" w:rsidRPr="00612B31" w:rsidRDefault="00DF21EA" w:rsidP="004F642C">
            <w:pPr>
              <w:tabs>
                <w:tab w:val="left" w:pos="365"/>
              </w:tabs>
              <w:jc w:val="center"/>
              <w:rPr>
                <w:color w:val="000000"/>
                <w:sz w:val="24"/>
                <w:szCs w:val="24"/>
                <w:lang w:val="pl-PL"/>
              </w:rPr>
            </w:pPr>
            <w:r w:rsidRPr="00612B31">
              <w:rPr>
                <w:color w:val="000000"/>
                <w:sz w:val="24"/>
                <w:szCs w:val="24"/>
                <w:lang w:val="pl-PL"/>
              </w:rPr>
              <w:t xml:space="preserve">Nr </w:t>
            </w:r>
            <w:r>
              <w:rPr>
                <w:color w:val="000000"/>
                <w:sz w:val="24"/>
                <w:szCs w:val="24"/>
                <w:lang w:val="pl-PL"/>
              </w:rPr>
              <w:t>7</w:t>
            </w:r>
          </w:p>
        </w:tc>
      </w:tr>
      <w:tr w:rsidR="00DF21EA" w:rsidRPr="00AB6205" w:rsidTr="00AB6205">
        <w:trPr>
          <w:trHeight w:val="77"/>
        </w:trPr>
        <w:tc>
          <w:tcPr>
            <w:tcW w:w="7513" w:type="dxa"/>
            <w:vAlign w:val="center"/>
          </w:tcPr>
          <w:p w:rsidR="00DF21EA" w:rsidRPr="00AB6205" w:rsidRDefault="00006FA7" w:rsidP="00612B31">
            <w:pPr>
              <w:tabs>
                <w:tab w:val="left" w:pos="365"/>
              </w:tabs>
              <w:rPr>
                <w:sz w:val="24"/>
                <w:szCs w:val="24"/>
                <w:lang w:val="pl-PL"/>
              </w:rPr>
            </w:pPr>
            <w:r>
              <w:rPr>
                <w:sz w:val="24"/>
                <w:szCs w:val="24"/>
                <w:lang w:val="pl-PL"/>
              </w:rPr>
              <w:t>Branża  budowlana (specyfikacja, projekt)</w:t>
            </w:r>
          </w:p>
        </w:tc>
        <w:tc>
          <w:tcPr>
            <w:tcW w:w="1255" w:type="dxa"/>
            <w:vAlign w:val="center"/>
          </w:tcPr>
          <w:p w:rsidR="00DF21EA" w:rsidRPr="00612B31" w:rsidRDefault="00DF21EA" w:rsidP="004F642C">
            <w:pPr>
              <w:tabs>
                <w:tab w:val="left" w:pos="365"/>
              </w:tabs>
              <w:jc w:val="center"/>
              <w:rPr>
                <w:color w:val="000000"/>
                <w:sz w:val="24"/>
                <w:szCs w:val="24"/>
                <w:lang w:val="pl-PL"/>
              </w:rPr>
            </w:pPr>
            <w:r w:rsidRPr="00612B31">
              <w:rPr>
                <w:color w:val="000000"/>
                <w:sz w:val="24"/>
                <w:szCs w:val="24"/>
                <w:lang w:val="pl-PL"/>
              </w:rPr>
              <w:t xml:space="preserve">Nr </w:t>
            </w:r>
            <w:r>
              <w:rPr>
                <w:color w:val="000000"/>
                <w:sz w:val="24"/>
                <w:szCs w:val="24"/>
                <w:lang w:val="pl-PL"/>
              </w:rPr>
              <w:t>8</w:t>
            </w:r>
          </w:p>
        </w:tc>
      </w:tr>
      <w:tr w:rsidR="00006FA7" w:rsidRPr="00AB6205" w:rsidTr="00AB6205">
        <w:trPr>
          <w:trHeight w:val="77"/>
        </w:trPr>
        <w:tc>
          <w:tcPr>
            <w:tcW w:w="7513" w:type="dxa"/>
            <w:vAlign w:val="center"/>
          </w:tcPr>
          <w:p w:rsidR="00006FA7" w:rsidRPr="00AB6205" w:rsidRDefault="00006FA7" w:rsidP="00006FA7">
            <w:pPr>
              <w:tabs>
                <w:tab w:val="left" w:pos="365"/>
              </w:tabs>
              <w:rPr>
                <w:sz w:val="24"/>
                <w:szCs w:val="24"/>
                <w:lang w:val="pl-PL"/>
              </w:rPr>
            </w:pPr>
            <w:r>
              <w:rPr>
                <w:sz w:val="24"/>
                <w:szCs w:val="24"/>
                <w:lang w:val="pl-PL"/>
              </w:rPr>
              <w:t>Branża  elektryczna</w:t>
            </w:r>
            <w:r>
              <w:rPr>
                <w:sz w:val="24"/>
                <w:szCs w:val="24"/>
                <w:lang w:val="pl-PL"/>
              </w:rPr>
              <w:t xml:space="preserve"> (specyfikacja, projekt)</w:t>
            </w:r>
          </w:p>
        </w:tc>
        <w:tc>
          <w:tcPr>
            <w:tcW w:w="1255" w:type="dxa"/>
            <w:vAlign w:val="center"/>
          </w:tcPr>
          <w:p w:rsidR="00006FA7" w:rsidRPr="00612B31" w:rsidRDefault="00006FA7" w:rsidP="004F642C">
            <w:pPr>
              <w:tabs>
                <w:tab w:val="left" w:pos="365"/>
              </w:tabs>
              <w:jc w:val="center"/>
              <w:rPr>
                <w:color w:val="000000"/>
                <w:sz w:val="24"/>
                <w:szCs w:val="24"/>
                <w:lang w:val="pl-PL"/>
              </w:rPr>
            </w:pPr>
            <w:r w:rsidRPr="00612B31">
              <w:rPr>
                <w:color w:val="000000"/>
                <w:sz w:val="24"/>
                <w:szCs w:val="24"/>
                <w:lang w:val="pl-PL"/>
              </w:rPr>
              <w:t xml:space="preserve">Nr </w:t>
            </w:r>
            <w:r>
              <w:rPr>
                <w:color w:val="000000"/>
                <w:sz w:val="24"/>
                <w:szCs w:val="24"/>
                <w:lang w:val="pl-PL"/>
              </w:rPr>
              <w:t>9</w:t>
            </w:r>
          </w:p>
        </w:tc>
      </w:tr>
      <w:tr w:rsidR="00006FA7" w:rsidRPr="00AB6205" w:rsidTr="00AB6205">
        <w:trPr>
          <w:trHeight w:val="77"/>
        </w:trPr>
        <w:tc>
          <w:tcPr>
            <w:tcW w:w="7513" w:type="dxa"/>
            <w:vAlign w:val="center"/>
          </w:tcPr>
          <w:p w:rsidR="00006FA7" w:rsidRPr="00AB6205" w:rsidRDefault="00006FA7" w:rsidP="00006FA7">
            <w:pPr>
              <w:tabs>
                <w:tab w:val="left" w:pos="365"/>
              </w:tabs>
              <w:rPr>
                <w:sz w:val="24"/>
                <w:szCs w:val="24"/>
                <w:lang w:val="pl-PL"/>
              </w:rPr>
            </w:pPr>
            <w:r>
              <w:rPr>
                <w:sz w:val="24"/>
                <w:szCs w:val="24"/>
                <w:lang w:val="pl-PL"/>
              </w:rPr>
              <w:t xml:space="preserve">Branża  </w:t>
            </w:r>
            <w:r>
              <w:rPr>
                <w:sz w:val="24"/>
                <w:szCs w:val="24"/>
                <w:lang w:val="pl-PL"/>
              </w:rPr>
              <w:t>sanitarna</w:t>
            </w:r>
            <w:r>
              <w:rPr>
                <w:sz w:val="24"/>
                <w:szCs w:val="24"/>
                <w:lang w:val="pl-PL"/>
              </w:rPr>
              <w:t xml:space="preserve"> (specyfikacja, projekt)</w:t>
            </w:r>
          </w:p>
        </w:tc>
        <w:tc>
          <w:tcPr>
            <w:tcW w:w="1255" w:type="dxa"/>
            <w:vAlign w:val="center"/>
          </w:tcPr>
          <w:p w:rsidR="00006FA7" w:rsidRPr="00612B31" w:rsidRDefault="00006FA7" w:rsidP="004F642C">
            <w:pPr>
              <w:tabs>
                <w:tab w:val="left" w:pos="365"/>
              </w:tabs>
              <w:jc w:val="center"/>
              <w:rPr>
                <w:color w:val="000000"/>
                <w:sz w:val="24"/>
                <w:szCs w:val="24"/>
                <w:lang w:val="pl-PL"/>
              </w:rPr>
            </w:pPr>
            <w:r w:rsidRPr="00612B31">
              <w:rPr>
                <w:color w:val="000000"/>
                <w:sz w:val="24"/>
                <w:szCs w:val="24"/>
                <w:lang w:val="pl-PL"/>
              </w:rPr>
              <w:t xml:space="preserve">Nr </w:t>
            </w:r>
            <w:r>
              <w:rPr>
                <w:color w:val="000000"/>
                <w:sz w:val="24"/>
                <w:szCs w:val="24"/>
                <w:lang w:val="pl-PL"/>
              </w:rPr>
              <w:t>10</w:t>
            </w:r>
          </w:p>
        </w:tc>
      </w:tr>
      <w:tr w:rsidR="00006FA7" w:rsidRPr="00AC1FB0" w:rsidTr="00AB6205">
        <w:trPr>
          <w:trHeight w:val="77"/>
        </w:trPr>
        <w:tc>
          <w:tcPr>
            <w:tcW w:w="7513" w:type="dxa"/>
            <w:vAlign w:val="center"/>
          </w:tcPr>
          <w:p w:rsidR="00006FA7" w:rsidRPr="00AB6205" w:rsidRDefault="00006FA7" w:rsidP="00AB6205">
            <w:pPr>
              <w:tabs>
                <w:tab w:val="left" w:pos="365"/>
              </w:tabs>
              <w:rPr>
                <w:sz w:val="24"/>
                <w:szCs w:val="24"/>
                <w:lang w:val="pl-PL"/>
              </w:rPr>
            </w:pPr>
            <w:r>
              <w:rPr>
                <w:sz w:val="24"/>
                <w:szCs w:val="24"/>
                <w:lang w:val="pl-PL"/>
              </w:rPr>
              <w:t>Przedmiary robót</w:t>
            </w:r>
          </w:p>
        </w:tc>
        <w:tc>
          <w:tcPr>
            <w:tcW w:w="1255" w:type="dxa"/>
            <w:vAlign w:val="center"/>
          </w:tcPr>
          <w:p w:rsidR="00006FA7" w:rsidRPr="00612B31" w:rsidRDefault="00006FA7" w:rsidP="004F642C">
            <w:pPr>
              <w:tabs>
                <w:tab w:val="left" w:pos="365"/>
              </w:tabs>
              <w:jc w:val="center"/>
              <w:rPr>
                <w:color w:val="000000"/>
                <w:sz w:val="24"/>
                <w:szCs w:val="24"/>
                <w:lang w:val="pl-PL"/>
              </w:rPr>
            </w:pPr>
            <w:r w:rsidRPr="00612B31">
              <w:rPr>
                <w:color w:val="000000"/>
                <w:sz w:val="24"/>
                <w:szCs w:val="24"/>
                <w:lang w:val="pl-PL"/>
              </w:rPr>
              <w:t xml:space="preserve">Nr </w:t>
            </w:r>
            <w:r>
              <w:rPr>
                <w:color w:val="000000"/>
                <w:sz w:val="24"/>
                <w:szCs w:val="24"/>
                <w:lang w:val="pl-PL"/>
              </w:rPr>
              <w:t>11</w:t>
            </w:r>
          </w:p>
        </w:tc>
      </w:tr>
    </w:tbl>
    <w:p w:rsidR="0014725A" w:rsidRDefault="0014725A" w:rsidP="0014725A">
      <w:pPr>
        <w:tabs>
          <w:tab w:val="left" w:pos="851"/>
        </w:tabs>
        <w:spacing w:line="276" w:lineRule="auto"/>
        <w:jc w:val="both"/>
        <w:rPr>
          <w:sz w:val="24"/>
          <w:szCs w:val="24"/>
          <w:lang w:val="pl-PL"/>
        </w:rPr>
      </w:pPr>
    </w:p>
    <w:p w:rsidR="00AB6205" w:rsidRDefault="00AB6205" w:rsidP="0014725A">
      <w:pPr>
        <w:tabs>
          <w:tab w:val="left" w:pos="851"/>
        </w:tabs>
        <w:spacing w:line="276" w:lineRule="auto"/>
        <w:jc w:val="both"/>
        <w:rPr>
          <w:sz w:val="24"/>
          <w:szCs w:val="24"/>
          <w:lang w:val="pl-PL"/>
        </w:rPr>
      </w:pPr>
    </w:p>
    <w:p w:rsidR="0014725A" w:rsidRDefault="0014725A" w:rsidP="0014725A">
      <w:pPr>
        <w:tabs>
          <w:tab w:val="left" w:pos="851"/>
        </w:tabs>
        <w:spacing w:line="276" w:lineRule="auto"/>
        <w:jc w:val="both"/>
        <w:rPr>
          <w:b/>
          <w:sz w:val="24"/>
          <w:szCs w:val="24"/>
          <w:lang w:val="pl-PL"/>
        </w:rPr>
      </w:pPr>
      <w:r>
        <w:rPr>
          <w:sz w:val="24"/>
          <w:szCs w:val="24"/>
          <w:lang w:val="pl-PL"/>
        </w:rPr>
        <w:tab/>
      </w:r>
      <w:r>
        <w:rPr>
          <w:sz w:val="24"/>
          <w:szCs w:val="24"/>
          <w:lang w:val="pl-PL"/>
        </w:rPr>
        <w:tab/>
      </w:r>
      <w:r>
        <w:rPr>
          <w:sz w:val="24"/>
          <w:szCs w:val="24"/>
          <w:lang w:val="pl-PL"/>
        </w:rPr>
        <w:tab/>
      </w:r>
      <w:r>
        <w:rPr>
          <w:sz w:val="24"/>
          <w:szCs w:val="24"/>
          <w:lang w:val="pl-PL"/>
        </w:rPr>
        <w:tab/>
      </w:r>
      <w:r>
        <w:rPr>
          <w:sz w:val="24"/>
          <w:szCs w:val="24"/>
          <w:lang w:val="pl-PL"/>
        </w:rPr>
        <w:tab/>
      </w:r>
      <w:r>
        <w:rPr>
          <w:sz w:val="24"/>
          <w:szCs w:val="24"/>
          <w:lang w:val="pl-PL"/>
        </w:rPr>
        <w:tab/>
      </w:r>
      <w:r>
        <w:rPr>
          <w:sz w:val="24"/>
          <w:szCs w:val="24"/>
          <w:lang w:val="pl-PL"/>
        </w:rPr>
        <w:tab/>
        <w:t xml:space="preserve">    </w:t>
      </w:r>
      <w:r w:rsidR="00AB6205">
        <w:rPr>
          <w:sz w:val="24"/>
          <w:szCs w:val="24"/>
          <w:lang w:val="pl-PL"/>
        </w:rPr>
        <w:t xml:space="preserve">         </w:t>
      </w:r>
      <w:r w:rsidRPr="004172CD">
        <w:rPr>
          <w:b/>
          <w:sz w:val="24"/>
          <w:szCs w:val="24"/>
          <w:lang w:val="pl-PL"/>
        </w:rPr>
        <w:t>Z</w:t>
      </w:r>
      <w:r>
        <w:rPr>
          <w:b/>
          <w:sz w:val="24"/>
          <w:szCs w:val="24"/>
          <w:lang w:val="pl-PL"/>
        </w:rPr>
        <w:t xml:space="preserve"> </w:t>
      </w:r>
      <w:r w:rsidRPr="004172CD">
        <w:rPr>
          <w:b/>
          <w:sz w:val="24"/>
          <w:szCs w:val="24"/>
          <w:lang w:val="pl-PL"/>
        </w:rPr>
        <w:t>A</w:t>
      </w:r>
      <w:r>
        <w:rPr>
          <w:b/>
          <w:sz w:val="24"/>
          <w:szCs w:val="24"/>
          <w:lang w:val="pl-PL"/>
        </w:rPr>
        <w:t xml:space="preserve"> </w:t>
      </w:r>
      <w:r w:rsidRPr="004172CD">
        <w:rPr>
          <w:b/>
          <w:sz w:val="24"/>
          <w:szCs w:val="24"/>
          <w:lang w:val="pl-PL"/>
        </w:rPr>
        <w:t>T</w:t>
      </w:r>
      <w:r>
        <w:rPr>
          <w:b/>
          <w:sz w:val="24"/>
          <w:szCs w:val="24"/>
          <w:lang w:val="pl-PL"/>
        </w:rPr>
        <w:t xml:space="preserve"> </w:t>
      </w:r>
      <w:r w:rsidRPr="004172CD">
        <w:rPr>
          <w:b/>
          <w:sz w:val="24"/>
          <w:szCs w:val="24"/>
          <w:lang w:val="pl-PL"/>
        </w:rPr>
        <w:t>W</w:t>
      </w:r>
      <w:r>
        <w:rPr>
          <w:b/>
          <w:sz w:val="24"/>
          <w:szCs w:val="24"/>
          <w:lang w:val="pl-PL"/>
        </w:rPr>
        <w:t xml:space="preserve"> </w:t>
      </w:r>
      <w:r w:rsidRPr="004172CD">
        <w:rPr>
          <w:b/>
          <w:sz w:val="24"/>
          <w:szCs w:val="24"/>
          <w:lang w:val="pl-PL"/>
        </w:rPr>
        <w:t>I</w:t>
      </w:r>
      <w:r>
        <w:rPr>
          <w:b/>
          <w:sz w:val="24"/>
          <w:szCs w:val="24"/>
          <w:lang w:val="pl-PL"/>
        </w:rPr>
        <w:t xml:space="preserve"> </w:t>
      </w:r>
      <w:r w:rsidRPr="004172CD">
        <w:rPr>
          <w:b/>
          <w:sz w:val="24"/>
          <w:szCs w:val="24"/>
          <w:lang w:val="pl-PL"/>
        </w:rPr>
        <w:t>E</w:t>
      </w:r>
      <w:r>
        <w:rPr>
          <w:b/>
          <w:sz w:val="24"/>
          <w:szCs w:val="24"/>
          <w:lang w:val="pl-PL"/>
        </w:rPr>
        <w:t xml:space="preserve"> </w:t>
      </w:r>
      <w:r w:rsidRPr="004172CD">
        <w:rPr>
          <w:b/>
          <w:sz w:val="24"/>
          <w:szCs w:val="24"/>
          <w:lang w:val="pl-PL"/>
        </w:rPr>
        <w:t>R</w:t>
      </w:r>
      <w:r>
        <w:rPr>
          <w:b/>
          <w:sz w:val="24"/>
          <w:szCs w:val="24"/>
          <w:lang w:val="pl-PL"/>
        </w:rPr>
        <w:t xml:space="preserve"> </w:t>
      </w:r>
      <w:r w:rsidRPr="004172CD">
        <w:rPr>
          <w:b/>
          <w:sz w:val="24"/>
          <w:szCs w:val="24"/>
          <w:lang w:val="pl-PL"/>
        </w:rPr>
        <w:t>D</w:t>
      </w:r>
      <w:r>
        <w:rPr>
          <w:b/>
          <w:sz w:val="24"/>
          <w:szCs w:val="24"/>
          <w:lang w:val="pl-PL"/>
        </w:rPr>
        <w:t xml:space="preserve"> </w:t>
      </w:r>
      <w:r w:rsidRPr="004172CD">
        <w:rPr>
          <w:b/>
          <w:sz w:val="24"/>
          <w:szCs w:val="24"/>
          <w:lang w:val="pl-PL"/>
        </w:rPr>
        <w:t>Z</w:t>
      </w:r>
      <w:r>
        <w:rPr>
          <w:b/>
          <w:sz w:val="24"/>
          <w:szCs w:val="24"/>
          <w:lang w:val="pl-PL"/>
        </w:rPr>
        <w:t xml:space="preserve"> </w:t>
      </w:r>
      <w:r w:rsidRPr="004172CD">
        <w:rPr>
          <w:b/>
          <w:sz w:val="24"/>
          <w:szCs w:val="24"/>
          <w:lang w:val="pl-PL"/>
        </w:rPr>
        <w:t>A</w:t>
      </w:r>
      <w:r>
        <w:rPr>
          <w:b/>
          <w:sz w:val="24"/>
          <w:szCs w:val="24"/>
          <w:lang w:val="pl-PL"/>
        </w:rPr>
        <w:t xml:space="preserve"> </w:t>
      </w:r>
      <w:r w:rsidRPr="004172CD">
        <w:rPr>
          <w:b/>
          <w:sz w:val="24"/>
          <w:szCs w:val="24"/>
          <w:lang w:val="pl-PL"/>
        </w:rPr>
        <w:t xml:space="preserve">M </w:t>
      </w:r>
      <w:r>
        <w:rPr>
          <w:b/>
          <w:sz w:val="24"/>
          <w:szCs w:val="24"/>
          <w:lang w:val="pl-PL"/>
        </w:rPr>
        <w:t xml:space="preserve"> </w:t>
      </w:r>
      <w:r>
        <w:rPr>
          <w:b/>
          <w:sz w:val="24"/>
          <w:szCs w:val="24"/>
          <w:lang w:val="pl-PL"/>
        </w:rPr>
        <w:tab/>
      </w:r>
      <w:r>
        <w:rPr>
          <w:b/>
          <w:sz w:val="24"/>
          <w:szCs w:val="24"/>
          <w:lang w:val="pl-PL"/>
        </w:rPr>
        <w:tab/>
      </w:r>
      <w:r>
        <w:rPr>
          <w:b/>
          <w:sz w:val="24"/>
          <w:szCs w:val="24"/>
          <w:lang w:val="pl-PL"/>
        </w:rPr>
        <w:tab/>
      </w:r>
      <w:r>
        <w:rPr>
          <w:b/>
          <w:sz w:val="24"/>
          <w:szCs w:val="24"/>
          <w:lang w:val="pl-PL"/>
        </w:rPr>
        <w:tab/>
      </w:r>
      <w:r>
        <w:rPr>
          <w:b/>
          <w:sz w:val="24"/>
          <w:szCs w:val="24"/>
          <w:lang w:val="pl-PL"/>
        </w:rPr>
        <w:tab/>
      </w:r>
      <w:r>
        <w:rPr>
          <w:b/>
          <w:sz w:val="24"/>
          <w:szCs w:val="24"/>
          <w:lang w:val="pl-PL"/>
        </w:rPr>
        <w:tab/>
      </w:r>
      <w:r w:rsidR="00056048">
        <w:rPr>
          <w:b/>
          <w:sz w:val="24"/>
          <w:szCs w:val="24"/>
          <w:lang w:val="pl-PL"/>
        </w:rPr>
        <w:t xml:space="preserve">  </w:t>
      </w:r>
      <w:r>
        <w:rPr>
          <w:b/>
          <w:sz w:val="24"/>
          <w:szCs w:val="24"/>
          <w:lang w:val="pl-PL"/>
        </w:rPr>
        <w:tab/>
        <w:t xml:space="preserve">  </w:t>
      </w:r>
    </w:p>
    <w:p w:rsidR="00F97572" w:rsidRDefault="0014725A" w:rsidP="00FB15A5">
      <w:pPr>
        <w:tabs>
          <w:tab w:val="left" w:pos="851"/>
        </w:tabs>
        <w:spacing w:line="276" w:lineRule="auto"/>
        <w:jc w:val="both"/>
        <w:rPr>
          <w:sz w:val="24"/>
          <w:szCs w:val="24"/>
          <w:lang w:val="pl-PL"/>
        </w:rPr>
      </w:pPr>
      <w:r>
        <w:rPr>
          <w:sz w:val="24"/>
          <w:szCs w:val="24"/>
          <w:lang w:val="pl-PL"/>
        </w:rPr>
        <w:t>SIWZ opiniował: ……………………</w:t>
      </w:r>
      <w:r w:rsidR="00AB6205">
        <w:rPr>
          <w:sz w:val="24"/>
          <w:szCs w:val="24"/>
          <w:lang w:val="pl-PL"/>
        </w:rPr>
        <w:tab/>
        <w:t xml:space="preserve"> </w:t>
      </w:r>
      <w:r w:rsidR="00AB6205">
        <w:rPr>
          <w:sz w:val="24"/>
          <w:szCs w:val="24"/>
          <w:lang w:val="pl-PL"/>
        </w:rPr>
        <w:tab/>
        <w:t xml:space="preserve">         ……………………………………</w:t>
      </w:r>
    </w:p>
    <w:sectPr w:rsidR="00F97572" w:rsidSect="00B907A3">
      <w:headerReference w:type="even" r:id="rId10"/>
      <w:footerReference w:type="even" r:id="rId11"/>
      <w:footerReference w:type="default" r:id="rId12"/>
      <w:headerReference w:type="first" r:id="rId13"/>
      <w:pgSz w:w="11906" w:h="16838"/>
      <w:pgMar w:top="709" w:right="1133" w:bottom="56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030C" w:rsidRDefault="0014030C">
      <w:r>
        <w:separator/>
      </w:r>
    </w:p>
  </w:endnote>
  <w:endnote w:type="continuationSeparator" w:id="1">
    <w:p w:rsidR="0014030C" w:rsidRDefault="0014030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Verdana">
    <w:panose1 w:val="020B0604030504040204"/>
    <w:charset w:val="EE"/>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61002A87" w:usb1="80000000" w:usb2="00000008" w:usb3="00000000" w:csb0="000101FF" w:csb1="00000000"/>
  </w:font>
  <w:font w:name="Lucida Sans Unicode">
    <w:panose1 w:val="020B0602030504020204"/>
    <w:charset w:val="EE"/>
    <w:family w:val="swiss"/>
    <w:pitch w:val="variable"/>
    <w:sig w:usb0="80000AFF" w:usb1="0000396B" w:usb2="00000000" w:usb3="00000000" w:csb0="0000003F" w:csb1="00000000"/>
  </w:font>
  <w:font w:name="TimesNewRomanPS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A1F" w:rsidRDefault="00F63911">
    <w:pPr>
      <w:pStyle w:val="Stopka"/>
      <w:framePr w:wrap="around" w:vAnchor="text" w:hAnchor="margin" w:xAlign="right" w:y="1"/>
      <w:rPr>
        <w:rStyle w:val="Numerstrony"/>
      </w:rPr>
    </w:pPr>
    <w:r>
      <w:rPr>
        <w:rStyle w:val="Numerstrony"/>
      </w:rPr>
      <w:fldChar w:fldCharType="begin"/>
    </w:r>
    <w:r w:rsidR="00B33A1F">
      <w:rPr>
        <w:rStyle w:val="Numerstrony"/>
      </w:rPr>
      <w:instrText xml:space="preserve">PAGE  </w:instrText>
    </w:r>
    <w:r>
      <w:rPr>
        <w:rStyle w:val="Numerstrony"/>
      </w:rPr>
      <w:fldChar w:fldCharType="separate"/>
    </w:r>
    <w:r w:rsidR="00B33A1F">
      <w:rPr>
        <w:rStyle w:val="Numerstrony"/>
        <w:noProof/>
      </w:rPr>
      <w:t>1</w:t>
    </w:r>
    <w:r>
      <w:rPr>
        <w:rStyle w:val="Numerstrony"/>
      </w:rPr>
      <w:fldChar w:fldCharType="end"/>
    </w:r>
  </w:p>
  <w:p w:rsidR="00B33A1F" w:rsidRDefault="00B33A1F">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A1F" w:rsidRDefault="00B33A1F">
    <w:pPr>
      <w:pStyle w:val="Stopka"/>
      <w:jc w:val="right"/>
      <w:rPr>
        <w:rFonts w:ascii="Cambria" w:hAnsi="Cambria"/>
        <w:sz w:val="16"/>
        <w:szCs w:val="16"/>
      </w:rPr>
    </w:pPr>
    <w:r>
      <w:rPr>
        <w:rFonts w:ascii="Cambria" w:hAnsi="Cambria"/>
        <w:sz w:val="16"/>
        <w:szCs w:val="16"/>
      </w:rPr>
      <w:t xml:space="preserve">str. </w:t>
    </w:r>
    <w:r w:rsidR="00F63911">
      <w:rPr>
        <w:sz w:val="16"/>
        <w:szCs w:val="16"/>
      </w:rPr>
      <w:fldChar w:fldCharType="begin"/>
    </w:r>
    <w:r>
      <w:rPr>
        <w:sz w:val="16"/>
        <w:szCs w:val="16"/>
      </w:rPr>
      <w:instrText xml:space="preserve"> PAGE    \* MERGEFORMAT </w:instrText>
    </w:r>
    <w:r w:rsidR="00F63911">
      <w:rPr>
        <w:sz w:val="16"/>
        <w:szCs w:val="16"/>
      </w:rPr>
      <w:fldChar w:fldCharType="separate"/>
    </w:r>
    <w:r w:rsidR="00006FA7" w:rsidRPr="00006FA7">
      <w:rPr>
        <w:rFonts w:ascii="Cambria" w:hAnsi="Cambria"/>
        <w:noProof/>
        <w:sz w:val="16"/>
        <w:szCs w:val="16"/>
      </w:rPr>
      <w:t>13</w:t>
    </w:r>
    <w:r w:rsidR="00F63911">
      <w:rPr>
        <w:sz w:val="16"/>
        <w:szCs w:val="16"/>
      </w:rPr>
      <w:fldChar w:fldCharType="end"/>
    </w:r>
  </w:p>
  <w:p w:rsidR="00B33A1F" w:rsidRDefault="00B33A1F">
    <w:pPr>
      <w:pStyle w:val="Stopka"/>
      <w:ind w:right="360"/>
      <w:rPr>
        <w:lang w:val="pl-P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030C" w:rsidRDefault="0014030C">
      <w:r>
        <w:separator/>
      </w:r>
    </w:p>
  </w:footnote>
  <w:footnote w:type="continuationSeparator" w:id="1">
    <w:p w:rsidR="0014030C" w:rsidRDefault="001403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A1F" w:rsidRDefault="00F63911">
    <w:pPr>
      <w:pStyle w:val="Nagwek"/>
      <w:framePr w:wrap="around" w:vAnchor="text" w:hAnchor="margin" w:xAlign="right" w:y="1"/>
      <w:rPr>
        <w:rStyle w:val="Numerstrony"/>
      </w:rPr>
    </w:pPr>
    <w:r>
      <w:rPr>
        <w:rStyle w:val="Numerstrony"/>
      </w:rPr>
      <w:fldChar w:fldCharType="begin"/>
    </w:r>
    <w:r w:rsidR="00B33A1F">
      <w:rPr>
        <w:rStyle w:val="Numerstrony"/>
      </w:rPr>
      <w:instrText xml:space="preserve">PAGE  </w:instrText>
    </w:r>
    <w:r>
      <w:rPr>
        <w:rStyle w:val="Numerstrony"/>
      </w:rPr>
      <w:fldChar w:fldCharType="end"/>
    </w:r>
  </w:p>
  <w:p w:rsidR="00B33A1F" w:rsidRDefault="00B33A1F">
    <w:pPr>
      <w:pStyle w:val="Nagwek"/>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A1F" w:rsidRDefault="00B33A1F" w:rsidP="00B30111">
    <w:pPr>
      <w:pStyle w:val="Nagwek"/>
      <w:pBdr>
        <w:bottom w:val="single" w:sz="4" w:space="1" w:color="auto"/>
      </w:pBdr>
    </w:pPr>
    <w:r w:rsidRPr="00B30111">
      <w:rPr>
        <w:noProof/>
        <w:lang w:val="pl-PL"/>
      </w:rPr>
      <w:drawing>
        <wp:inline distT="0" distB="0" distL="0" distR="0">
          <wp:extent cx="523875" cy="490272"/>
          <wp:effectExtent l="19050" t="0" r="9525" b="0"/>
          <wp:docPr id="5" name="Obraz 1" descr="logo Gminy Eł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miny Ełk"/>
                  <pic:cNvPicPr>
                    <a:picLocks noChangeAspect="1" noChangeArrowheads="1"/>
                  </pic:cNvPicPr>
                </pic:nvPicPr>
                <pic:blipFill>
                  <a:blip r:embed="rId1" cstate="print"/>
                  <a:srcRect/>
                  <a:stretch>
                    <a:fillRect/>
                  </a:stretch>
                </pic:blipFill>
                <pic:spPr bwMode="auto">
                  <a:xfrm>
                    <a:off x="0" y="0"/>
                    <a:ext cx="523050" cy="489500"/>
                  </a:xfrm>
                  <a:prstGeom prst="rect">
                    <a:avLst/>
                  </a:prstGeom>
                  <a:noFill/>
                  <a:ln w="9525">
                    <a:noFill/>
                    <a:miter lim="800000"/>
                    <a:headEnd/>
                    <a:tailEnd/>
                  </a:ln>
                </pic:spPr>
              </pic:pic>
            </a:graphicData>
          </a:graphic>
        </wp:inline>
      </w:drawing>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pPr>
    </w:lvl>
    <w:lvl w:ilvl="1">
      <w:start w:val="1"/>
      <w:numFmt w:val="bullet"/>
      <w:lvlText w:val=""/>
      <w:lvlJc w:val="left"/>
      <w:pPr>
        <w:tabs>
          <w:tab w:val="num" w:pos="1440"/>
        </w:tabs>
      </w:pPr>
      <w:rPr>
        <w:rFonts w:ascii="Symbol" w:hAnsi="Symbol"/>
      </w:r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5"/>
    <w:lvl w:ilvl="0">
      <w:start w:val="1"/>
      <w:numFmt w:val="decimal"/>
      <w:lvlText w:val="%1)"/>
      <w:lvlJc w:val="left"/>
      <w:pPr>
        <w:tabs>
          <w:tab w:val="num" w:pos="720"/>
        </w:tabs>
      </w:pPr>
    </w:lvl>
  </w:abstractNum>
  <w:abstractNum w:abstractNumId="2">
    <w:nsid w:val="00000003"/>
    <w:multiLevelType w:val="singleLevel"/>
    <w:tmpl w:val="00000003"/>
    <w:name w:val="WW8Num6"/>
    <w:lvl w:ilvl="0">
      <w:start w:val="1"/>
      <w:numFmt w:val="decimal"/>
      <w:lvlText w:val="%1)"/>
      <w:lvlJc w:val="left"/>
      <w:pPr>
        <w:tabs>
          <w:tab w:val="num" w:pos="720"/>
        </w:tabs>
      </w:pPr>
    </w:lvl>
  </w:abstractNum>
  <w:abstractNum w:abstractNumId="3">
    <w:nsid w:val="00000004"/>
    <w:multiLevelType w:val="multilevel"/>
    <w:tmpl w:val="00000004"/>
    <w:name w:val="WW8Num4"/>
    <w:lvl w:ilvl="0">
      <w:start w:val="1"/>
      <w:numFmt w:val="bullet"/>
      <w:lvlText w:val="·"/>
      <w:lvlJc w:val="left"/>
      <w:pPr>
        <w:tabs>
          <w:tab w:val="num" w:pos="0"/>
        </w:tabs>
        <w:ind w:left="0" w:firstLine="0"/>
      </w:pPr>
      <w:rPr>
        <w:rFonts w:ascii="Symbol" w:hAnsi="Symbol"/>
        <w:color w:val="000000"/>
      </w:rPr>
    </w:lvl>
    <w:lvl w:ilvl="1">
      <w:start w:val="1"/>
      <w:numFmt w:val="bullet"/>
      <w:lvlText w:val="·"/>
      <w:lvlJc w:val="left"/>
      <w:pPr>
        <w:tabs>
          <w:tab w:val="num" w:pos="0"/>
        </w:tabs>
        <w:ind w:left="0" w:firstLine="0"/>
      </w:pPr>
      <w:rPr>
        <w:rFonts w:ascii="Symbol" w:hAnsi="Symbol"/>
        <w:color w:val="000000"/>
      </w:rPr>
    </w:lvl>
    <w:lvl w:ilvl="2">
      <w:start w:val="1"/>
      <w:numFmt w:val="bullet"/>
      <w:lvlText w:val="·"/>
      <w:lvlJc w:val="left"/>
      <w:pPr>
        <w:tabs>
          <w:tab w:val="num" w:pos="0"/>
        </w:tabs>
        <w:ind w:left="0" w:firstLine="0"/>
      </w:pPr>
      <w:rPr>
        <w:rFonts w:ascii="Symbol" w:hAnsi="Symbol"/>
        <w:color w:val="000000"/>
      </w:rPr>
    </w:lvl>
    <w:lvl w:ilvl="3">
      <w:start w:val="1"/>
      <w:numFmt w:val="bullet"/>
      <w:lvlText w:val="·"/>
      <w:lvlJc w:val="left"/>
      <w:pPr>
        <w:tabs>
          <w:tab w:val="num" w:pos="0"/>
        </w:tabs>
        <w:ind w:left="0" w:firstLine="0"/>
      </w:pPr>
      <w:rPr>
        <w:rFonts w:ascii="Symbol" w:hAnsi="Symbol"/>
        <w:color w:val="000000"/>
      </w:rPr>
    </w:lvl>
    <w:lvl w:ilvl="4">
      <w:start w:val="1"/>
      <w:numFmt w:val="bullet"/>
      <w:lvlText w:val="·"/>
      <w:lvlJc w:val="left"/>
      <w:pPr>
        <w:tabs>
          <w:tab w:val="num" w:pos="0"/>
        </w:tabs>
        <w:ind w:left="0" w:firstLine="0"/>
      </w:pPr>
      <w:rPr>
        <w:rFonts w:ascii="Symbol" w:hAnsi="Symbol"/>
        <w:color w:val="000000"/>
      </w:rPr>
    </w:lvl>
    <w:lvl w:ilvl="5">
      <w:start w:val="1"/>
      <w:numFmt w:val="bullet"/>
      <w:lvlText w:val="·"/>
      <w:lvlJc w:val="left"/>
      <w:pPr>
        <w:tabs>
          <w:tab w:val="num" w:pos="0"/>
        </w:tabs>
        <w:ind w:left="0" w:firstLine="0"/>
      </w:pPr>
      <w:rPr>
        <w:rFonts w:ascii="Symbol" w:hAnsi="Symbol"/>
        <w:color w:val="000000"/>
      </w:rPr>
    </w:lvl>
    <w:lvl w:ilvl="6">
      <w:start w:val="1"/>
      <w:numFmt w:val="bullet"/>
      <w:lvlText w:val="·"/>
      <w:lvlJc w:val="left"/>
      <w:pPr>
        <w:tabs>
          <w:tab w:val="num" w:pos="0"/>
        </w:tabs>
        <w:ind w:left="0" w:firstLine="0"/>
      </w:pPr>
      <w:rPr>
        <w:rFonts w:ascii="Symbol" w:hAnsi="Symbol"/>
        <w:color w:val="000000"/>
      </w:rPr>
    </w:lvl>
    <w:lvl w:ilvl="7">
      <w:start w:val="1"/>
      <w:numFmt w:val="bullet"/>
      <w:lvlText w:val="·"/>
      <w:lvlJc w:val="left"/>
      <w:pPr>
        <w:tabs>
          <w:tab w:val="num" w:pos="0"/>
        </w:tabs>
        <w:ind w:left="0" w:firstLine="0"/>
      </w:pPr>
      <w:rPr>
        <w:rFonts w:ascii="Symbol" w:hAnsi="Symbol"/>
        <w:color w:val="000000"/>
      </w:rPr>
    </w:lvl>
    <w:lvl w:ilvl="8">
      <w:start w:val="1"/>
      <w:numFmt w:val="bullet"/>
      <w:lvlText w:val="·"/>
      <w:lvlJc w:val="left"/>
      <w:pPr>
        <w:tabs>
          <w:tab w:val="num" w:pos="0"/>
        </w:tabs>
        <w:ind w:left="0" w:firstLine="0"/>
      </w:pPr>
      <w:rPr>
        <w:rFonts w:ascii="Symbol" w:hAnsi="Symbol"/>
        <w:color w:val="000000"/>
      </w:rPr>
    </w:lvl>
  </w:abstractNum>
  <w:abstractNum w:abstractNumId="4">
    <w:nsid w:val="00000006"/>
    <w:multiLevelType w:val="multilevel"/>
    <w:tmpl w:val="738C4DCA"/>
    <w:name w:val="WW8Num10"/>
    <w:lvl w:ilvl="0">
      <w:start w:val="4"/>
      <w:numFmt w:val="decimal"/>
      <w:lvlText w:val="%1."/>
      <w:lvlJc w:val="left"/>
      <w:pPr>
        <w:tabs>
          <w:tab w:val="num" w:pos="540"/>
        </w:tabs>
      </w:pPr>
    </w:lvl>
    <w:lvl w:ilvl="1">
      <w:start w:val="4"/>
      <w:numFmt w:val="bullet"/>
      <w:lvlText w:val="-"/>
      <w:lvlJc w:val="left"/>
      <w:pPr>
        <w:tabs>
          <w:tab w:val="num" w:pos="1260"/>
        </w:tabs>
      </w:pPr>
      <w:rPr>
        <w:rFonts w:ascii="Times New Roman" w:hAnsi="Times New Roman" w:cs="Times New Roman"/>
      </w:rPr>
    </w:lvl>
    <w:lvl w:ilvl="2">
      <w:start w:val="4"/>
      <w:numFmt w:val="decimal"/>
      <w:lvlText w:val="%3."/>
      <w:lvlJc w:val="left"/>
      <w:pPr>
        <w:tabs>
          <w:tab w:val="num" w:pos="2160"/>
        </w:tabs>
      </w:pPr>
    </w:lvl>
    <w:lvl w:ilvl="3">
      <w:start w:val="6"/>
      <w:numFmt w:val="decimal"/>
      <w:lvlText w:val="%4)"/>
      <w:lvlJc w:val="left"/>
      <w:pPr>
        <w:tabs>
          <w:tab w:val="num" w:pos="2700"/>
        </w:tabs>
      </w:pPr>
      <w:rPr>
        <w:rFonts w:ascii="Arial" w:hAnsi="Arial" w:cs="Arial"/>
        <w:color w:val="000000"/>
        <w:sz w:val="22"/>
      </w:rPr>
    </w:lvl>
    <w:lvl w:ilvl="4">
      <w:start w:val="1"/>
      <w:numFmt w:val="lowerLetter"/>
      <w:lvlText w:val="%5."/>
      <w:lvlJc w:val="left"/>
      <w:pPr>
        <w:tabs>
          <w:tab w:val="num" w:pos="3420"/>
        </w:tabs>
      </w:pPr>
    </w:lvl>
    <w:lvl w:ilvl="5">
      <w:start w:val="1"/>
      <w:numFmt w:val="lowerRoman"/>
      <w:lvlText w:val="%6."/>
      <w:lvlJc w:val="right"/>
      <w:pPr>
        <w:tabs>
          <w:tab w:val="num" w:pos="4140"/>
        </w:tabs>
      </w:pPr>
    </w:lvl>
    <w:lvl w:ilvl="6">
      <w:start w:val="1"/>
      <w:numFmt w:val="decimal"/>
      <w:lvlText w:val="%7."/>
      <w:lvlJc w:val="left"/>
      <w:pPr>
        <w:tabs>
          <w:tab w:val="num" w:pos="4860"/>
        </w:tabs>
      </w:pPr>
    </w:lvl>
    <w:lvl w:ilvl="7">
      <w:start w:val="1"/>
      <w:numFmt w:val="lowerLetter"/>
      <w:lvlText w:val="%8."/>
      <w:lvlJc w:val="left"/>
      <w:pPr>
        <w:tabs>
          <w:tab w:val="num" w:pos="5580"/>
        </w:tabs>
      </w:pPr>
    </w:lvl>
    <w:lvl w:ilvl="8">
      <w:start w:val="1"/>
      <w:numFmt w:val="lowerRoman"/>
      <w:lvlText w:val="%9."/>
      <w:lvlJc w:val="right"/>
      <w:pPr>
        <w:tabs>
          <w:tab w:val="num" w:pos="6300"/>
        </w:tabs>
      </w:pPr>
    </w:lvl>
  </w:abstractNum>
  <w:abstractNum w:abstractNumId="5">
    <w:nsid w:val="00000008"/>
    <w:multiLevelType w:val="multilevel"/>
    <w:tmpl w:val="00000008"/>
    <w:name w:val="WW8Num8"/>
    <w:lvl w:ilvl="0">
      <w:start w:val="1"/>
      <w:numFmt w:val="decimal"/>
      <w:lvlText w:val="%1."/>
      <w:lvlJc w:val="left"/>
      <w:pPr>
        <w:tabs>
          <w:tab w:val="num" w:pos="3600"/>
        </w:tabs>
        <w:ind w:left="360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Letter"/>
      <w:lvlText w:val="%3)"/>
      <w:lvlJc w:val="left"/>
      <w:pPr>
        <w:tabs>
          <w:tab w:val="num" w:pos="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00000009"/>
    <w:multiLevelType w:val="singleLevel"/>
    <w:tmpl w:val="00000009"/>
    <w:name w:val="WW8Num9"/>
    <w:lvl w:ilvl="0">
      <w:start w:val="1"/>
      <w:numFmt w:val="lowerLetter"/>
      <w:lvlText w:val="%1)"/>
      <w:lvlJc w:val="left"/>
      <w:pPr>
        <w:tabs>
          <w:tab w:val="num" w:pos="0"/>
        </w:tabs>
        <w:ind w:left="2340" w:hanging="360"/>
      </w:pPr>
      <w:rPr>
        <w:rFonts w:cs="Times New Roman"/>
      </w:rPr>
    </w:lvl>
  </w:abstractNum>
  <w:abstractNum w:abstractNumId="7">
    <w:nsid w:val="0000000C"/>
    <w:multiLevelType w:val="singleLevel"/>
    <w:tmpl w:val="0000000C"/>
    <w:name w:val="WW8Num12"/>
    <w:lvl w:ilvl="0">
      <w:start w:val="1"/>
      <w:numFmt w:val="decimal"/>
      <w:lvlText w:val="%1."/>
      <w:lvlJc w:val="left"/>
      <w:pPr>
        <w:tabs>
          <w:tab w:val="num" w:pos="540"/>
        </w:tabs>
        <w:ind w:left="540" w:hanging="360"/>
      </w:pPr>
      <w:rPr>
        <w:rFonts w:cs="Times New Roman"/>
        <w:b w:val="0"/>
      </w:rPr>
    </w:lvl>
  </w:abstractNum>
  <w:abstractNum w:abstractNumId="8">
    <w:nsid w:val="0000000D"/>
    <w:multiLevelType w:val="singleLevel"/>
    <w:tmpl w:val="0000000D"/>
    <w:name w:val="WW8Num13"/>
    <w:lvl w:ilvl="0">
      <w:start w:val="1"/>
      <w:numFmt w:val="lowerLetter"/>
      <w:lvlText w:val="%1)"/>
      <w:lvlJc w:val="left"/>
      <w:pPr>
        <w:tabs>
          <w:tab w:val="num" w:pos="0"/>
        </w:tabs>
        <w:ind w:left="2340" w:hanging="360"/>
      </w:pPr>
      <w:rPr>
        <w:rFonts w:cs="Times New Roman"/>
      </w:rPr>
    </w:lvl>
  </w:abstractNum>
  <w:abstractNum w:abstractNumId="9">
    <w:nsid w:val="0000000E"/>
    <w:multiLevelType w:val="singleLevel"/>
    <w:tmpl w:val="0000000E"/>
    <w:name w:val="WW8Num14"/>
    <w:lvl w:ilvl="0">
      <w:start w:val="1"/>
      <w:numFmt w:val="bullet"/>
      <w:lvlText w:val="-"/>
      <w:lvlJc w:val="left"/>
      <w:pPr>
        <w:tabs>
          <w:tab w:val="num" w:pos="2700"/>
        </w:tabs>
        <w:ind w:left="2700" w:hanging="360"/>
      </w:pPr>
      <w:rPr>
        <w:rFonts w:ascii="Arial" w:hAnsi="Arial"/>
        <w:b w:val="0"/>
      </w:rPr>
    </w:lvl>
  </w:abstractNum>
  <w:abstractNum w:abstractNumId="10">
    <w:nsid w:val="00000013"/>
    <w:multiLevelType w:val="singleLevel"/>
    <w:tmpl w:val="00000013"/>
    <w:name w:val="WW8Num19"/>
    <w:lvl w:ilvl="0">
      <w:start w:val="1"/>
      <w:numFmt w:val="decimal"/>
      <w:lvlText w:val="%1."/>
      <w:lvlJc w:val="left"/>
      <w:pPr>
        <w:tabs>
          <w:tab w:val="num" w:pos="540"/>
        </w:tabs>
        <w:ind w:left="540" w:hanging="360"/>
      </w:pPr>
      <w:rPr>
        <w:rFonts w:cs="Times New Roman"/>
        <w:b w:val="0"/>
      </w:rPr>
    </w:lvl>
  </w:abstractNum>
  <w:abstractNum w:abstractNumId="11">
    <w:nsid w:val="00000015"/>
    <w:multiLevelType w:val="singleLevel"/>
    <w:tmpl w:val="00000015"/>
    <w:name w:val="WW8Num21"/>
    <w:lvl w:ilvl="0">
      <w:start w:val="1"/>
      <w:numFmt w:val="decimal"/>
      <w:lvlText w:val="%1."/>
      <w:lvlJc w:val="left"/>
      <w:pPr>
        <w:tabs>
          <w:tab w:val="num" w:pos="540"/>
        </w:tabs>
        <w:ind w:left="540" w:hanging="360"/>
      </w:pPr>
      <w:rPr>
        <w:rFonts w:cs="Times New Roman"/>
        <w:b w:val="0"/>
      </w:rPr>
    </w:lvl>
  </w:abstractNum>
  <w:abstractNum w:abstractNumId="12">
    <w:nsid w:val="00000016"/>
    <w:multiLevelType w:val="singleLevel"/>
    <w:tmpl w:val="00000016"/>
    <w:name w:val="WW8Num22"/>
    <w:lvl w:ilvl="0">
      <w:start w:val="1"/>
      <w:numFmt w:val="decimal"/>
      <w:lvlText w:val="%1."/>
      <w:lvlJc w:val="left"/>
      <w:pPr>
        <w:tabs>
          <w:tab w:val="num" w:pos="540"/>
        </w:tabs>
        <w:ind w:left="540" w:hanging="360"/>
      </w:pPr>
      <w:rPr>
        <w:rFonts w:cs="Times New Roman"/>
        <w:b w:val="0"/>
      </w:rPr>
    </w:lvl>
  </w:abstractNum>
  <w:abstractNum w:abstractNumId="13">
    <w:nsid w:val="00000017"/>
    <w:multiLevelType w:val="singleLevel"/>
    <w:tmpl w:val="00000017"/>
    <w:name w:val="WW8Num23"/>
    <w:lvl w:ilvl="0">
      <w:start w:val="1"/>
      <w:numFmt w:val="bullet"/>
      <w:lvlText w:val=""/>
      <w:lvlJc w:val="left"/>
      <w:pPr>
        <w:tabs>
          <w:tab w:val="num" w:pos="1244"/>
        </w:tabs>
        <w:ind w:left="1244" w:hanging="360"/>
      </w:pPr>
      <w:rPr>
        <w:rFonts w:ascii="Symbol" w:hAnsi="Symbol"/>
        <w:b/>
      </w:rPr>
    </w:lvl>
  </w:abstractNum>
  <w:abstractNum w:abstractNumId="14">
    <w:nsid w:val="0000001C"/>
    <w:multiLevelType w:val="singleLevel"/>
    <w:tmpl w:val="0000001C"/>
    <w:name w:val="WW8Num28"/>
    <w:lvl w:ilvl="0">
      <w:start w:val="1"/>
      <w:numFmt w:val="lowerLetter"/>
      <w:lvlText w:val="%1)"/>
      <w:lvlJc w:val="left"/>
      <w:pPr>
        <w:tabs>
          <w:tab w:val="num" w:pos="0"/>
        </w:tabs>
        <w:ind w:left="2340" w:hanging="360"/>
      </w:pPr>
      <w:rPr>
        <w:rFonts w:cs="Times New Roman"/>
      </w:rPr>
    </w:lvl>
  </w:abstractNum>
  <w:abstractNum w:abstractNumId="15">
    <w:nsid w:val="0000001D"/>
    <w:multiLevelType w:val="multilevel"/>
    <w:tmpl w:val="5DB8EA98"/>
    <w:name w:val="WW8Num29"/>
    <w:lvl w:ilvl="0">
      <w:start w:val="1"/>
      <w:numFmt w:val="decimal"/>
      <w:lvlText w:val="%1."/>
      <w:lvlJc w:val="left"/>
      <w:pPr>
        <w:tabs>
          <w:tab w:val="num" w:pos="567"/>
        </w:tabs>
        <w:ind w:left="567" w:hanging="567"/>
      </w:pPr>
      <w:rPr>
        <w:rFonts w:cs="Times New Roman"/>
        <w:b w:val="0"/>
      </w:rPr>
    </w:lvl>
    <w:lvl w:ilvl="1">
      <w:start w:val="1"/>
      <w:numFmt w:val="lowerLetter"/>
      <w:lvlText w:val="%2)"/>
      <w:lvlJc w:val="left"/>
      <w:pPr>
        <w:tabs>
          <w:tab w:val="num" w:pos="896"/>
        </w:tabs>
        <w:ind w:left="896" w:hanging="357"/>
      </w:pPr>
      <w:rPr>
        <w:rFonts w:cs="Times New Roman" w:hint="default"/>
        <w:b w:val="0"/>
      </w:rPr>
    </w:lvl>
    <w:lvl w:ilvl="2">
      <w:start w:val="1"/>
      <w:numFmt w:val="decimal"/>
      <w:lvlText w:val="%1.%2.%3."/>
      <w:lvlJc w:val="left"/>
      <w:pPr>
        <w:tabs>
          <w:tab w:val="num" w:pos="1474"/>
        </w:tabs>
        <w:ind w:left="1474" w:hanging="147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nsid w:val="0000001E"/>
    <w:multiLevelType w:val="multilevel"/>
    <w:tmpl w:val="0000001E"/>
    <w:name w:val="WW8Num30"/>
    <w:lvl w:ilvl="0">
      <w:start w:val="1"/>
      <w:numFmt w:val="decimal"/>
      <w:lvlText w:val="%1."/>
      <w:lvlJc w:val="left"/>
      <w:pPr>
        <w:tabs>
          <w:tab w:val="num" w:pos="567"/>
        </w:tabs>
        <w:ind w:left="567" w:hanging="567"/>
      </w:pPr>
      <w:rPr>
        <w:rFonts w:cs="Times New Roman"/>
        <w:b w:val="0"/>
      </w:rPr>
    </w:lvl>
    <w:lvl w:ilvl="1">
      <w:start w:val="1"/>
      <w:numFmt w:val="lowerLetter"/>
      <w:lvlText w:val="%2)"/>
      <w:lvlJc w:val="left"/>
      <w:pPr>
        <w:tabs>
          <w:tab w:val="num" w:pos="567"/>
        </w:tabs>
        <w:ind w:left="1588" w:hanging="1588"/>
      </w:pPr>
      <w:rPr>
        <w:rFonts w:cs="Times New Roman"/>
        <w:b w:val="0"/>
        <w:color w:val="auto"/>
        <w:sz w:val="24"/>
        <w:szCs w:val="24"/>
      </w:rPr>
    </w:lvl>
    <w:lvl w:ilvl="2">
      <w:start w:val="1"/>
      <w:numFmt w:val="decimal"/>
      <w:lvlText w:val="%1.%2.%3."/>
      <w:lvlJc w:val="left"/>
      <w:pPr>
        <w:tabs>
          <w:tab w:val="num" w:pos="1474"/>
        </w:tabs>
        <w:ind w:left="1474" w:hanging="147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nsid w:val="01913511"/>
    <w:multiLevelType w:val="hybridMultilevel"/>
    <w:tmpl w:val="065EB5F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DFD45E6"/>
    <w:multiLevelType w:val="multilevel"/>
    <w:tmpl w:val="3682A4B4"/>
    <w:lvl w:ilvl="0">
      <w:start w:val="8"/>
      <w:numFmt w:val="decimal"/>
      <w:lvlText w:val="%1."/>
      <w:lvlJc w:val="left"/>
      <w:pPr>
        <w:ind w:left="360" w:hanging="360"/>
      </w:pPr>
      <w:rPr>
        <w:rFonts w:ascii="Arial" w:hAnsi="Arial" w:cs="Arial" w:hint="default"/>
        <w:sz w:val="24"/>
        <w:szCs w:val="24"/>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
    <w:nsid w:val="0E7C64BE"/>
    <w:multiLevelType w:val="hybridMultilevel"/>
    <w:tmpl w:val="CD62DDCC"/>
    <w:lvl w:ilvl="0" w:tplc="786C3AA6">
      <w:start w:val="1"/>
      <w:numFmt w:val="lowerLetter"/>
      <w:lvlText w:val="%1)"/>
      <w:lvlJc w:val="left"/>
      <w:pPr>
        <w:ind w:left="1429" w:hanging="360"/>
      </w:pPr>
      <w:rPr>
        <w:b/>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nsid w:val="101D6048"/>
    <w:multiLevelType w:val="hybridMultilevel"/>
    <w:tmpl w:val="EE8C32DC"/>
    <w:lvl w:ilvl="0" w:tplc="0415000B">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1">
    <w:nsid w:val="14ED75FB"/>
    <w:multiLevelType w:val="hybridMultilevel"/>
    <w:tmpl w:val="03D0B78E"/>
    <w:lvl w:ilvl="0" w:tplc="F30221B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nsid w:val="27FC3A5D"/>
    <w:multiLevelType w:val="hybridMultilevel"/>
    <w:tmpl w:val="B97A1BEC"/>
    <w:lvl w:ilvl="0" w:tplc="04150001">
      <w:start w:val="1"/>
      <w:numFmt w:val="bullet"/>
      <w:lvlText w:val=""/>
      <w:lvlJc w:val="left"/>
      <w:pPr>
        <w:ind w:left="1259" w:hanging="360"/>
      </w:pPr>
      <w:rPr>
        <w:rFonts w:ascii="Symbol" w:hAnsi="Symbol" w:hint="default"/>
      </w:rPr>
    </w:lvl>
    <w:lvl w:ilvl="1" w:tplc="04150003" w:tentative="1">
      <w:start w:val="1"/>
      <w:numFmt w:val="bullet"/>
      <w:lvlText w:val="o"/>
      <w:lvlJc w:val="left"/>
      <w:pPr>
        <w:ind w:left="1979" w:hanging="360"/>
      </w:pPr>
      <w:rPr>
        <w:rFonts w:ascii="Courier New" w:hAnsi="Courier New" w:cs="Courier New" w:hint="default"/>
      </w:rPr>
    </w:lvl>
    <w:lvl w:ilvl="2" w:tplc="04150005" w:tentative="1">
      <w:start w:val="1"/>
      <w:numFmt w:val="bullet"/>
      <w:lvlText w:val=""/>
      <w:lvlJc w:val="left"/>
      <w:pPr>
        <w:ind w:left="2699" w:hanging="360"/>
      </w:pPr>
      <w:rPr>
        <w:rFonts w:ascii="Wingdings" w:hAnsi="Wingdings" w:hint="default"/>
      </w:rPr>
    </w:lvl>
    <w:lvl w:ilvl="3" w:tplc="04150001" w:tentative="1">
      <w:start w:val="1"/>
      <w:numFmt w:val="bullet"/>
      <w:lvlText w:val=""/>
      <w:lvlJc w:val="left"/>
      <w:pPr>
        <w:ind w:left="3419" w:hanging="360"/>
      </w:pPr>
      <w:rPr>
        <w:rFonts w:ascii="Symbol" w:hAnsi="Symbol" w:hint="default"/>
      </w:rPr>
    </w:lvl>
    <w:lvl w:ilvl="4" w:tplc="04150003" w:tentative="1">
      <w:start w:val="1"/>
      <w:numFmt w:val="bullet"/>
      <w:lvlText w:val="o"/>
      <w:lvlJc w:val="left"/>
      <w:pPr>
        <w:ind w:left="4139" w:hanging="360"/>
      </w:pPr>
      <w:rPr>
        <w:rFonts w:ascii="Courier New" w:hAnsi="Courier New" w:cs="Courier New" w:hint="default"/>
      </w:rPr>
    </w:lvl>
    <w:lvl w:ilvl="5" w:tplc="04150005" w:tentative="1">
      <w:start w:val="1"/>
      <w:numFmt w:val="bullet"/>
      <w:lvlText w:val=""/>
      <w:lvlJc w:val="left"/>
      <w:pPr>
        <w:ind w:left="4859" w:hanging="360"/>
      </w:pPr>
      <w:rPr>
        <w:rFonts w:ascii="Wingdings" w:hAnsi="Wingdings" w:hint="default"/>
      </w:rPr>
    </w:lvl>
    <w:lvl w:ilvl="6" w:tplc="04150001" w:tentative="1">
      <w:start w:val="1"/>
      <w:numFmt w:val="bullet"/>
      <w:lvlText w:val=""/>
      <w:lvlJc w:val="left"/>
      <w:pPr>
        <w:ind w:left="5579" w:hanging="360"/>
      </w:pPr>
      <w:rPr>
        <w:rFonts w:ascii="Symbol" w:hAnsi="Symbol" w:hint="default"/>
      </w:rPr>
    </w:lvl>
    <w:lvl w:ilvl="7" w:tplc="04150003" w:tentative="1">
      <w:start w:val="1"/>
      <w:numFmt w:val="bullet"/>
      <w:lvlText w:val="o"/>
      <w:lvlJc w:val="left"/>
      <w:pPr>
        <w:ind w:left="6299" w:hanging="360"/>
      </w:pPr>
      <w:rPr>
        <w:rFonts w:ascii="Courier New" w:hAnsi="Courier New" w:cs="Courier New" w:hint="default"/>
      </w:rPr>
    </w:lvl>
    <w:lvl w:ilvl="8" w:tplc="04150005" w:tentative="1">
      <w:start w:val="1"/>
      <w:numFmt w:val="bullet"/>
      <w:lvlText w:val=""/>
      <w:lvlJc w:val="left"/>
      <w:pPr>
        <w:ind w:left="7019" w:hanging="360"/>
      </w:pPr>
      <w:rPr>
        <w:rFonts w:ascii="Wingdings" w:hAnsi="Wingdings" w:hint="default"/>
      </w:rPr>
    </w:lvl>
  </w:abstractNum>
  <w:abstractNum w:abstractNumId="23">
    <w:nsid w:val="2BC90139"/>
    <w:multiLevelType w:val="hybridMultilevel"/>
    <w:tmpl w:val="9D4CEA92"/>
    <w:lvl w:ilvl="0" w:tplc="78E212CE">
      <w:start w:val="1"/>
      <w:numFmt w:val="decimal"/>
      <w:lvlText w:val="%1)"/>
      <w:lvlJc w:val="left"/>
      <w:pPr>
        <w:tabs>
          <w:tab w:val="num" w:pos="1070"/>
        </w:tabs>
        <w:ind w:left="1070" w:hanging="360"/>
      </w:pPr>
      <w:rPr>
        <w:rFonts w:hint="default"/>
      </w:rPr>
    </w:lvl>
    <w:lvl w:ilvl="1" w:tplc="BC8CBA90">
      <w:start w:val="3"/>
      <w:numFmt w:val="decimal"/>
      <w:lvlText w:val="%2."/>
      <w:lvlJc w:val="left"/>
      <w:pPr>
        <w:tabs>
          <w:tab w:val="num" w:pos="1790"/>
        </w:tabs>
        <w:ind w:left="1790" w:hanging="360"/>
      </w:pPr>
      <w:rPr>
        <w:rFonts w:hint="default"/>
        <w:b/>
        <w:bCs/>
      </w:rPr>
    </w:lvl>
    <w:lvl w:ilvl="2" w:tplc="04150005">
      <w:start w:val="1"/>
      <w:numFmt w:val="lowerRoman"/>
      <w:lvlText w:val="%3."/>
      <w:lvlJc w:val="right"/>
      <w:pPr>
        <w:tabs>
          <w:tab w:val="num" w:pos="2510"/>
        </w:tabs>
        <w:ind w:left="2510" w:hanging="180"/>
      </w:pPr>
    </w:lvl>
    <w:lvl w:ilvl="3" w:tplc="04150001">
      <w:start w:val="1"/>
      <w:numFmt w:val="decimal"/>
      <w:lvlText w:val="%4."/>
      <w:lvlJc w:val="left"/>
      <w:pPr>
        <w:tabs>
          <w:tab w:val="num" w:pos="644"/>
        </w:tabs>
        <w:ind w:left="644" w:hanging="360"/>
      </w:pPr>
    </w:lvl>
    <w:lvl w:ilvl="4" w:tplc="04150003">
      <w:start w:val="1"/>
      <w:numFmt w:val="lowerLetter"/>
      <w:lvlText w:val="%5."/>
      <w:lvlJc w:val="left"/>
      <w:pPr>
        <w:tabs>
          <w:tab w:val="num" w:pos="3950"/>
        </w:tabs>
        <w:ind w:left="3950" w:hanging="360"/>
      </w:pPr>
    </w:lvl>
    <w:lvl w:ilvl="5" w:tplc="04150005">
      <w:start w:val="1"/>
      <w:numFmt w:val="lowerRoman"/>
      <w:lvlText w:val="%6."/>
      <w:lvlJc w:val="right"/>
      <w:pPr>
        <w:tabs>
          <w:tab w:val="num" w:pos="4670"/>
        </w:tabs>
        <w:ind w:left="4670" w:hanging="180"/>
      </w:pPr>
    </w:lvl>
    <w:lvl w:ilvl="6" w:tplc="04150001">
      <w:start w:val="1"/>
      <w:numFmt w:val="decimal"/>
      <w:lvlText w:val="%7."/>
      <w:lvlJc w:val="left"/>
      <w:pPr>
        <w:tabs>
          <w:tab w:val="num" w:pos="5390"/>
        </w:tabs>
        <w:ind w:left="5390" w:hanging="360"/>
      </w:pPr>
    </w:lvl>
    <w:lvl w:ilvl="7" w:tplc="04150003">
      <w:start w:val="1"/>
      <w:numFmt w:val="lowerLetter"/>
      <w:lvlText w:val="%8."/>
      <w:lvlJc w:val="left"/>
      <w:pPr>
        <w:tabs>
          <w:tab w:val="num" w:pos="6110"/>
        </w:tabs>
        <w:ind w:left="6110" w:hanging="360"/>
      </w:pPr>
    </w:lvl>
    <w:lvl w:ilvl="8" w:tplc="04150005">
      <w:start w:val="1"/>
      <w:numFmt w:val="lowerRoman"/>
      <w:lvlText w:val="%9."/>
      <w:lvlJc w:val="right"/>
      <w:pPr>
        <w:tabs>
          <w:tab w:val="num" w:pos="6830"/>
        </w:tabs>
        <w:ind w:left="6830" w:hanging="180"/>
      </w:pPr>
    </w:lvl>
  </w:abstractNum>
  <w:abstractNum w:abstractNumId="24">
    <w:nsid w:val="2BE953ED"/>
    <w:multiLevelType w:val="hybridMultilevel"/>
    <w:tmpl w:val="A030ECFE"/>
    <w:lvl w:ilvl="0" w:tplc="04150005">
      <w:start w:val="1"/>
      <w:numFmt w:val="decimal"/>
      <w:lvlText w:val="%1."/>
      <w:lvlJc w:val="left"/>
      <w:pPr>
        <w:tabs>
          <w:tab w:val="num" w:pos="340"/>
        </w:tabs>
        <w:ind w:left="340" w:hanging="56"/>
      </w:pPr>
      <w:rPr>
        <w:rFonts w:ascii="Times New Roman" w:eastAsia="Times New Roman" w:hAnsi="Times New Roman" w:cs="Times New Roman"/>
        <w:b/>
      </w:rPr>
    </w:lvl>
    <w:lvl w:ilvl="1" w:tplc="04150003">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25">
    <w:nsid w:val="389B6063"/>
    <w:multiLevelType w:val="hybridMultilevel"/>
    <w:tmpl w:val="791463B0"/>
    <w:lvl w:ilvl="0" w:tplc="AB149276">
      <w:start w:val="1"/>
      <w:numFmt w:val="decimal"/>
      <w:lvlText w:val="%1."/>
      <w:lvlJc w:val="left"/>
      <w:pPr>
        <w:tabs>
          <w:tab w:val="num" w:pos="2520"/>
        </w:tabs>
        <w:ind w:left="252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447B6AC0"/>
    <w:multiLevelType w:val="hybridMultilevel"/>
    <w:tmpl w:val="1F80C21A"/>
    <w:lvl w:ilvl="0" w:tplc="04150005">
      <w:start w:val="1"/>
      <w:numFmt w:val="bullet"/>
      <w:lvlText w:val=""/>
      <w:lvlJc w:val="left"/>
      <w:pPr>
        <w:ind w:left="1494" w:hanging="360"/>
      </w:pPr>
      <w:rPr>
        <w:rFonts w:ascii="Wingdings" w:hAnsi="Wingdings"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27">
    <w:nsid w:val="47CC1975"/>
    <w:multiLevelType w:val="hybridMultilevel"/>
    <w:tmpl w:val="E3A85156"/>
    <w:name w:val="WW8Num292"/>
    <w:lvl w:ilvl="0" w:tplc="6A92D91C">
      <w:start w:val="1"/>
      <w:numFmt w:val="lowerLetter"/>
      <w:lvlText w:val="%1)"/>
      <w:lvlJc w:val="left"/>
      <w:pPr>
        <w:tabs>
          <w:tab w:val="num" w:pos="539"/>
        </w:tabs>
        <w:ind w:left="539" w:hanging="284"/>
      </w:pPr>
      <w:rPr>
        <w:rFonts w:cs="Times New Roman" w:hint="default"/>
      </w:rPr>
    </w:lvl>
    <w:lvl w:ilvl="1" w:tplc="498E2B68">
      <w:start w:val="1"/>
      <w:numFmt w:val="lowerLetter"/>
      <w:lvlText w:val="%2)"/>
      <w:lvlJc w:val="left"/>
      <w:pPr>
        <w:tabs>
          <w:tab w:val="num" w:pos="539"/>
        </w:tabs>
        <w:ind w:left="539" w:hanging="284"/>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8">
    <w:nsid w:val="5429648A"/>
    <w:multiLevelType w:val="hybridMultilevel"/>
    <w:tmpl w:val="FF7821D0"/>
    <w:lvl w:ilvl="0" w:tplc="04150017">
      <w:start w:val="1"/>
      <w:numFmt w:val="decimal"/>
      <w:lvlText w:val="%1."/>
      <w:lvlJc w:val="left"/>
      <w:pPr>
        <w:tabs>
          <w:tab w:val="num" w:pos="340"/>
        </w:tabs>
        <w:ind w:left="340" w:hanging="56"/>
      </w:pPr>
      <w:rPr>
        <w:rFonts w:hint="default"/>
      </w:rPr>
    </w:lvl>
    <w:lvl w:ilvl="1" w:tplc="04150019">
      <w:start w:val="1"/>
      <w:numFmt w:val="decimal"/>
      <w:lvlText w:val="%2."/>
      <w:lvlJc w:val="left"/>
      <w:pPr>
        <w:tabs>
          <w:tab w:val="num" w:pos="902"/>
        </w:tabs>
        <w:ind w:left="902" w:hanging="363"/>
      </w:pPr>
      <w:rPr>
        <w:rFonts w:ascii="Times New Roman" w:eastAsia="Times New Roman" w:hAnsi="Times New Roman" w:cs="Times New Roman"/>
      </w:rPr>
    </w:lvl>
    <w:lvl w:ilvl="2" w:tplc="0415001B" w:tentative="1">
      <w:start w:val="1"/>
      <w:numFmt w:val="lowerRoman"/>
      <w:lvlText w:val="%3."/>
      <w:lvlJc w:val="right"/>
      <w:pPr>
        <w:tabs>
          <w:tab w:val="num" w:pos="2280"/>
        </w:tabs>
        <w:ind w:left="2280" w:hanging="180"/>
      </w:pPr>
    </w:lvl>
    <w:lvl w:ilvl="3" w:tplc="0415000F">
      <w:start w:val="1"/>
      <w:numFmt w:val="decimal"/>
      <w:lvlText w:val="%4."/>
      <w:lvlJc w:val="left"/>
      <w:pPr>
        <w:tabs>
          <w:tab w:val="num" w:pos="3000"/>
        </w:tabs>
        <w:ind w:left="3000" w:hanging="360"/>
      </w:pPr>
    </w:lvl>
    <w:lvl w:ilvl="4" w:tplc="04150019" w:tentative="1">
      <w:start w:val="1"/>
      <w:numFmt w:val="lowerLetter"/>
      <w:lvlText w:val="%5."/>
      <w:lvlJc w:val="left"/>
      <w:pPr>
        <w:tabs>
          <w:tab w:val="num" w:pos="3720"/>
        </w:tabs>
        <w:ind w:left="3720" w:hanging="360"/>
      </w:pPr>
    </w:lvl>
    <w:lvl w:ilvl="5" w:tplc="0415001B" w:tentative="1">
      <w:start w:val="1"/>
      <w:numFmt w:val="lowerRoman"/>
      <w:lvlText w:val="%6."/>
      <w:lvlJc w:val="right"/>
      <w:pPr>
        <w:tabs>
          <w:tab w:val="num" w:pos="4440"/>
        </w:tabs>
        <w:ind w:left="4440" w:hanging="180"/>
      </w:pPr>
    </w:lvl>
    <w:lvl w:ilvl="6" w:tplc="0415000F" w:tentative="1">
      <w:start w:val="1"/>
      <w:numFmt w:val="decimal"/>
      <w:lvlText w:val="%7."/>
      <w:lvlJc w:val="left"/>
      <w:pPr>
        <w:tabs>
          <w:tab w:val="num" w:pos="5160"/>
        </w:tabs>
        <w:ind w:left="5160" w:hanging="360"/>
      </w:pPr>
    </w:lvl>
    <w:lvl w:ilvl="7" w:tplc="04150019" w:tentative="1">
      <w:start w:val="1"/>
      <w:numFmt w:val="lowerLetter"/>
      <w:lvlText w:val="%8."/>
      <w:lvlJc w:val="left"/>
      <w:pPr>
        <w:tabs>
          <w:tab w:val="num" w:pos="5880"/>
        </w:tabs>
        <w:ind w:left="5880" w:hanging="360"/>
      </w:pPr>
    </w:lvl>
    <w:lvl w:ilvl="8" w:tplc="0415001B" w:tentative="1">
      <w:start w:val="1"/>
      <w:numFmt w:val="lowerRoman"/>
      <w:lvlText w:val="%9."/>
      <w:lvlJc w:val="right"/>
      <w:pPr>
        <w:tabs>
          <w:tab w:val="num" w:pos="6600"/>
        </w:tabs>
        <w:ind w:left="6600" w:hanging="180"/>
      </w:pPr>
    </w:lvl>
  </w:abstractNum>
  <w:abstractNum w:abstractNumId="29">
    <w:nsid w:val="5B493DF4"/>
    <w:multiLevelType w:val="hybridMultilevel"/>
    <w:tmpl w:val="CF4C2856"/>
    <w:lvl w:ilvl="0" w:tplc="2EF4AFA8">
      <w:start w:val="1"/>
      <w:numFmt w:val="decimal"/>
      <w:lvlText w:val="%1."/>
      <w:lvlJc w:val="left"/>
      <w:pPr>
        <w:tabs>
          <w:tab w:val="num" w:pos="340"/>
        </w:tabs>
        <w:ind w:left="340" w:hanging="56"/>
      </w:pPr>
      <w:rPr>
        <w:rFonts w:ascii="Times New Roman" w:eastAsia="Times New Roman" w:hAnsi="Times New Roman" w:cs="Times New Roman" w:hint="default"/>
        <w:b/>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5CF917B4"/>
    <w:multiLevelType w:val="hybridMultilevel"/>
    <w:tmpl w:val="518E10B6"/>
    <w:lvl w:ilvl="0" w:tplc="04150019">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D752D01"/>
    <w:multiLevelType w:val="hybridMultilevel"/>
    <w:tmpl w:val="611E4B64"/>
    <w:lvl w:ilvl="0" w:tplc="0415000F">
      <w:start w:val="1"/>
      <w:numFmt w:val="decimal"/>
      <w:lvlText w:val="%1."/>
      <w:lvlJc w:val="left"/>
      <w:pPr>
        <w:tabs>
          <w:tab w:val="num" w:pos="360"/>
        </w:tabs>
        <w:ind w:left="360" w:hanging="360"/>
      </w:pPr>
      <w:rPr>
        <w:rFonts w:hint="default"/>
        <w:b w:val="0"/>
        <w:i w:val="0"/>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5EDC6008"/>
    <w:multiLevelType w:val="hybridMultilevel"/>
    <w:tmpl w:val="9D4CEA92"/>
    <w:lvl w:ilvl="0" w:tplc="78E212CE">
      <w:start w:val="1"/>
      <w:numFmt w:val="decimal"/>
      <w:lvlText w:val="%1)"/>
      <w:lvlJc w:val="left"/>
      <w:pPr>
        <w:tabs>
          <w:tab w:val="num" w:pos="1070"/>
        </w:tabs>
        <w:ind w:left="1070" w:hanging="360"/>
      </w:pPr>
      <w:rPr>
        <w:rFonts w:hint="default"/>
      </w:rPr>
    </w:lvl>
    <w:lvl w:ilvl="1" w:tplc="BC8CBA90">
      <w:start w:val="3"/>
      <w:numFmt w:val="decimal"/>
      <w:lvlText w:val="%2."/>
      <w:lvlJc w:val="left"/>
      <w:pPr>
        <w:tabs>
          <w:tab w:val="num" w:pos="1790"/>
        </w:tabs>
        <w:ind w:left="1790" w:hanging="360"/>
      </w:pPr>
      <w:rPr>
        <w:rFonts w:hint="default"/>
        <w:b/>
        <w:bCs/>
      </w:rPr>
    </w:lvl>
    <w:lvl w:ilvl="2" w:tplc="04150005">
      <w:start w:val="1"/>
      <w:numFmt w:val="lowerRoman"/>
      <w:lvlText w:val="%3."/>
      <w:lvlJc w:val="right"/>
      <w:pPr>
        <w:tabs>
          <w:tab w:val="num" w:pos="2510"/>
        </w:tabs>
        <w:ind w:left="2510" w:hanging="180"/>
      </w:pPr>
    </w:lvl>
    <w:lvl w:ilvl="3" w:tplc="04150001">
      <w:start w:val="1"/>
      <w:numFmt w:val="decimal"/>
      <w:lvlText w:val="%4."/>
      <w:lvlJc w:val="left"/>
      <w:pPr>
        <w:tabs>
          <w:tab w:val="num" w:pos="644"/>
        </w:tabs>
        <w:ind w:left="644" w:hanging="360"/>
      </w:pPr>
    </w:lvl>
    <w:lvl w:ilvl="4" w:tplc="04150003">
      <w:start w:val="1"/>
      <w:numFmt w:val="lowerLetter"/>
      <w:lvlText w:val="%5."/>
      <w:lvlJc w:val="left"/>
      <w:pPr>
        <w:tabs>
          <w:tab w:val="num" w:pos="3950"/>
        </w:tabs>
        <w:ind w:left="3950" w:hanging="360"/>
      </w:pPr>
    </w:lvl>
    <w:lvl w:ilvl="5" w:tplc="04150005">
      <w:start w:val="1"/>
      <w:numFmt w:val="lowerRoman"/>
      <w:lvlText w:val="%6."/>
      <w:lvlJc w:val="right"/>
      <w:pPr>
        <w:tabs>
          <w:tab w:val="num" w:pos="4670"/>
        </w:tabs>
        <w:ind w:left="4670" w:hanging="180"/>
      </w:pPr>
    </w:lvl>
    <w:lvl w:ilvl="6" w:tplc="04150001">
      <w:start w:val="1"/>
      <w:numFmt w:val="decimal"/>
      <w:lvlText w:val="%7."/>
      <w:lvlJc w:val="left"/>
      <w:pPr>
        <w:tabs>
          <w:tab w:val="num" w:pos="5390"/>
        </w:tabs>
        <w:ind w:left="5390" w:hanging="360"/>
      </w:pPr>
    </w:lvl>
    <w:lvl w:ilvl="7" w:tplc="04150003">
      <w:start w:val="1"/>
      <w:numFmt w:val="lowerLetter"/>
      <w:lvlText w:val="%8."/>
      <w:lvlJc w:val="left"/>
      <w:pPr>
        <w:tabs>
          <w:tab w:val="num" w:pos="6110"/>
        </w:tabs>
        <w:ind w:left="6110" w:hanging="360"/>
      </w:pPr>
    </w:lvl>
    <w:lvl w:ilvl="8" w:tplc="04150005">
      <w:start w:val="1"/>
      <w:numFmt w:val="lowerRoman"/>
      <w:lvlText w:val="%9."/>
      <w:lvlJc w:val="right"/>
      <w:pPr>
        <w:tabs>
          <w:tab w:val="num" w:pos="6830"/>
        </w:tabs>
        <w:ind w:left="6830" w:hanging="180"/>
      </w:pPr>
    </w:lvl>
  </w:abstractNum>
  <w:abstractNum w:abstractNumId="33">
    <w:nsid w:val="62C03532"/>
    <w:multiLevelType w:val="hybridMultilevel"/>
    <w:tmpl w:val="1F742BE4"/>
    <w:lvl w:ilvl="0" w:tplc="0415000B">
      <w:start w:val="1"/>
      <w:numFmt w:val="bullet"/>
      <w:lvlText w:val=""/>
      <w:lvlJc w:val="left"/>
      <w:pPr>
        <w:ind w:left="1800" w:hanging="360"/>
      </w:pPr>
      <w:rPr>
        <w:rFonts w:ascii="Wingdings" w:hAnsi="Wingdings" w:hint="default"/>
      </w:r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4">
    <w:nsid w:val="639E6C36"/>
    <w:multiLevelType w:val="hybridMultilevel"/>
    <w:tmpl w:val="0F381E94"/>
    <w:lvl w:ilvl="0" w:tplc="04150017">
      <w:start w:val="1"/>
      <w:numFmt w:val="decimal"/>
      <w:lvlText w:val="%1."/>
      <w:lvlJc w:val="left"/>
      <w:pPr>
        <w:ind w:left="644" w:hanging="360"/>
      </w:pPr>
      <w:rPr>
        <w:rFonts w:hint="default"/>
      </w:rPr>
    </w:lvl>
    <w:lvl w:ilvl="1" w:tplc="04150019">
      <w:start w:val="1"/>
      <w:numFmt w:val="decimal"/>
      <w:lvlText w:val="%2."/>
      <w:lvlJc w:val="left"/>
      <w:pPr>
        <w:ind w:left="360" w:hanging="360"/>
      </w:pPr>
      <w:rPr>
        <w:rFonts w:ascii="Times New Roman" w:eastAsia="Times New Roman" w:hAnsi="Times New Roman" w:cs="Times New Roman"/>
      </w:rPr>
    </w:lvl>
    <w:lvl w:ilvl="2" w:tplc="0415001B">
      <w:start w:val="1"/>
      <w:numFmt w:val="lowerLetter"/>
      <w:lvlText w:val="%3)"/>
      <w:lvlJc w:val="left"/>
      <w:pPr>
        <w:ind w:left="1070" w:hanging="360"/>
      </w:pPr>
      <w:rPr>
        <w:rFonts w:ascii="Times New Roman" w:eastAsia="Times New Roman" w:hAnsi="Times New Roman" w:cs="Times New Roman"/>
        <w:color w:val="auto"/>
      </w:rPr>
    </w:lvl>
    <w:lvl w:ilvl="3" w:tplc="0415000F">
      <w:start w:val="1"/>
      <w:numFmt w:val="decimal"/>
      <w:lvlText w:val="%4."/>
      <w:lvlJc w:val="left"/>
      <w:pPr>
        <w:ind w:left="502" w:hanging="360"/>
      </w:pPr>
      <w:rPr>
        <w:color w:val="auto"/>
      </w:rPr>
    </w:lvl>
    <w:lvl w:ilvl="4" w:tplc="04150019">
      <w:start w:val="1"/>
      <w:numFmt w:val="lowerLetter"/>
      <w:lvlText w:val="%5."/>
      <w:lvlJc w:val="left"/>
      <w:pPr>
        <w:ind w:left="3583" w:hanging="360"/>
      </w:pPr>
    </w:lvl>
    <w:lvl w:ilvl="5" w:tplc="0415001B">
      <w:start w:val="1"/>
      <w:numFmt w:val="lowerRoman"/>
      <w:lvlText w:val="%6."/>
      <w:lvlJc w:val="right"/>
      <w:pPr>
        <w:ind w:left="4303" w:hanging="180"/>
      </w:pPr>
    </w:lvl>
    <w:lvl w:ilvl="6" w:tplc="0415000F">
      <w:start w:val="1"/>
      <w:numFmt w:val="lowerLetter"/>
      <w:lvlText w:val="%7)"/>
      <w:lvlJc w:val="left"/>
      <w:pPr>
        <w:ind w:left="5023" w:hanging="360"/>
      </w:pPr>
      <w:rPr>
        <w:rFonts w:hint="default"/>
      </w:rPr>
    </w:lvl>
    <w:lvl w:ilvl="7" w:tplc="04150019" w:tentative="1">
      <w:start w:val="1"/>
      <w:numFmt w:val="lowerLetter"/>
      <w:lvlText w:val="%8."/>
      <w:lvlJc w:val="left"/>
      <w:pPr>
        <w:ind w:left="5743" w:hanging="360"/>
      </w:pPr>
    </w:lvl>
    <w:lvl w:ilvl="8" w:tplc="0415001B" w:tentative="1">
      <w:start w:val="1"/>
      <w:numFmt w:val="lowerRoman"/>
      <w:lvlText w:val="%9."/>
      <w:lvlJc w:val="right"/>
      <w:pPr>
        <w:ind w:left="6463" w:hanging="180"/>
      </w:pPr>
    </w:lvl>
  </w:abstractNum>
  <w:abstractNum w:abstractNumId="35">
    <w:nsid w:val="667D1A2F"/>
    <w:multiLevelType w:val="hybridMultilevel"/>
    <w:tmpl w:val="427CDF28"/>
    <w:lvl w:ilvl="0" w:tplc="04150005">
      <w:start w:val="1"/>
      <w:numFmt w:val="lowerLetter"/>
      <w:lvlText w:val="%1)"/>
      <w:lvlJc w:val="left"/>
      <w:pPr>
        <w:ind w:left="2334" w:hanging="360"/>
      </w:pPr>
      <w:rPr>
        <w:rFonts w:ascii="Times New Roman" w:eastAsia="Times New Roman" w:hAnsi="Times New Roman" w:cs="Times New Roman"/>
      </w:rPr>
    </w:lvl>
    <w:lvl w:ilvl="1" w:tplc="04150003">
      <w:start w:val="1"/>
      <w:numFmt w:val="lowerLetter"/>
      <w:lvlText w:val="%2."/>
      <w:lvlJc w:val="left"/>
      <w:pPr>
        <w:ind w:left="1451" w:hanging="360"/>
      </w:pPr>
    </w:lvl>
    <w:lvl w:ilvl="2" w:tplc="04150005" w:tentative="1">
      <w:start w:val="1"/>
      <w:numFmt w:val="lowerRoman"/>
      <w:lvlText w:val="%3."/>
      <w:lvlJc w:val="right"/>
      <w:pPr>
        <w:ind w:left="2171" w:hanging="180"/>
      </w:pPr>
    </w:lvl>
    <w:lvl w:ilvl="3" w:tplc="04150001" w:tentative="1">
      <w:start w:val="1"/>
      <w:numFmt w:val="decimal"/>
      <w:lvlText w:val="%4."/>
      <w:lvlJc w:val="left"/>
      <w:pPr>
        <w:ind w:left="2891" w:hanging="360"/>
      </w:pPr>
    </w:lvl>
    <w:lvl w:ilvl="4" w:tplc="04150003" w:tentative="1">
      <w:start w:val="1"/>
      <w:numFmt w:val="lowerLetter"/>
      <w:lvlText w:val="%5."/>
      <w:lvlJc w:val="left"/>
      <w:pPr>
        <w:ind w:left="3611" w:hanging="360"/>
      </w:pPr>
    </w:lvl>
    <w:lvl w:ilvl="5" w:tplc="04150005" w:tentative="1">
      <w:start w:val="1"/>
      <w:numFmt w:val="lowerRoman"/>
      <w:lvlText w:val="%6."/>
      <w:lvlJc w:val="right"/>
      <w:pPr>
        <w:ind w:left="4331" w:hanging="180"/>
      </w:pPr>
    </w:lvl>
    <w:lvl w:ilvl="6" w:tplc="04150001" w:tentative="1">
      <w:start w:val="1"/>
      <w:numFmt w:val="decimal"/>
      <w:lvlText w:val="%7."/>
      <w:lvlJc w:val="left"/>
      <w:pPr>
        <w:ind w:left="5051" w:hanging="360"/>
      </w:pPr>
    </w:lvl>
    <w:lvl w:ilvl="7" w:tplc="04150003" w:tentative="1">
      <w:start w:val="1"/>
      <w:numFmt w:val="lowerLetter"/>
      <w:lvlText w:val="%8."/>
      <w:lvlJc w:val="left"/>
      <w:pPr>
        <w:ind w:left="5771" w:hanging="360"/>
      </w:pPr>
    </w:lvl>
    <w:lvl w:ilvl="8" w:tplc="04150005" w:tentative="1">
      <w:start w:val="1"/>
      <w:numFmt w:val="lowerRoman"/>
      <w:lvlText w:val="%9."/>
      <w:lvlJc w:val="right"/>
      <w:pPr>
        <w:ind w:left="6491" w:hanging="180"/>
      </w:pPr>
    </w:lvl>
  </w:abstractNum>
  <w:abstractNum w:abstractNumId="36">
    <w:nsid w:val="6C4C623C"/>
    <w:multiLevelType w:val="hybridMultilevel"/>
    <w:tmpl w:val="19EE03D2"/>
    <w:lvl w:ilvl="0" w:tplc="B386C1B6">
      <w:start w:val="1"/>
      <w:numFmt w:val="decimal"/>
      <w:lvlText w:val="%1."/>
      <w:lvlJc w:val="left"/>
      <w:pPr>
        <w:ind w:left="644" w:hanging="360"/>
      </w:pPr>
      <w:rPr>
        <w:rFonts w:hint="default"/>
      </w:rPr>
    </w:lvl>
    <w:lvl w:ilvl="1" w:tplc="3D240ACE">
      <w:start w:val="1"/>
      <w:numFmt w:val="decimal"/>
      <w:lvlText w:val="%2."/>
      <w:lvlJc w:val="left"/>
      <w:pPr>
        <w:ind w:left="1423" w:hanging="360"/>
      </w:pPr>
      <w:rPr>
        <w:rFonts w:ascii="Times New Roman" w:eastAsia="Times New Roman" w:hAnsi="Times New Roman" w:cs="Times New Roman"/>
      </w:rPr>
    </w:lvl>
    <w:lvl w:ilvl="2" w:tplc="E0F0DDF6">
      <w:start w:val="1"/>
      <w:numFmt w:val="decimal"/>
      <w:lvlText w:val="%3)"/>
      <w:lvlJc w:val="left"/>
      <w:pPr>
        <w:ind w:left="2323" w:hanging="360"/>
      </w:pPr>
      <w:rPr>
        <w:rFonts w:hint="default"/>
        <w:b/>
      </w:rPr>
    </w:lvl>
    <w:lvl w:ilvl="3" w:tplc="20D27D98">
      <w:start w:val="1"/>
      <w:numFmt w:val="decimal"/>
      <w:lvlText w:val="%4."/>
      <w:lvlJc w:val="left"/>
      <w:pPr>
        <w:ind w:left="502" w:hanging="360"/>
      </w:pPr>
      <w:rPr>
        <w:color w:val="auto"/>
      </w:rPr>
    </w:lvl>
    <w:lvl w:ilvl="4" w:tplc="04150019">
      <w:start w:val="1"/>
      <w:numFmt w:val="lowerLetter"/>
      <w:lvlText w:val="%5."/>
      <w:lvlJc w:val="left"/>
      <w:pPr>
        <w:ind w:left="3583" w:hanging="360"/>
      </w:pPr>
    </w:lvl>
    <w:lvl w:ilvl="5" w:tplc="0415001B">
      <w:start w:val="1"/>
      <w:numFmt w:val="lowerRoman"/>
      <w:lvlText w:val="%6."/>
      <w:lvlJc w:val="right"/>
      <w:pPr>
        <w:ind w:left="4303" w:hanging="180"/>
      </w:pPr>
    </w:lvl>
    <w:lvl w:ilvl="6" w:tplc="0415000F" w:tentative="1">
      <w:start w:val="1"/>
      <w:numFmt w:val="decimal"/>
      <w:lvlText w:val="%7."/>
      <w:lvlJc w:val="left"/>
      <w:pPr>
        <w:ind w:left="5023" w:hanging="360"/>
      </w:pPr>
    </w:lvl>
    <w:lvl w:ilvl="7" w:tplc="04150019" w:tentative="1">
      <w:start w:val="1"/>
      <w:numFmt w:val="lowerLetter"/>
      <w:lvlText w:val="%8."/>
      <w:lvlJc w:val="left"/>
      <w:pPr>
        <w:ind w:left="5743" w:hanging="360"/>
      </w:pPr>
    </w:lvl>
    <w:lvl w:ilvl="8" w:tplc="0415001B" w:tentative="1">
      <w:start w:val="1"/>
      <w:numFmt w:val="lowerRoman"/>
      <w:lvlText w:val="%9."/>
      <w:lvlJc w:val="right"/>
      <w:pPr>
        <w:ind w:left="6463" w:hanging="180"/>
      </w:pPr>
    </w:lvl>
  </w:abstractNum>
  <w:abstractNum w:abstractNumId="37">
    <w:nsid w:val="6F026DF3"/>
    <w:multiLevelType w:val="hybridMultilevel"/>
    <w:tmpl w:val="82E627A2"/>
    <w:lvl w:ilvl="0" w:tplc="F30221B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7F5F3EAC"/>
    <w:multiLevelType w:val="multilevel"/>
    <w:tmpl w:val="4650E6C6"/>
    <w:lvl w:ilvl="0">
      <w:start w:val="1"/>
      <w:numFmt w:val="decimal"/>
      <w:lvlText w:val="%1."/>
      <w:lvlJc w:val="left"/>
      <w:pPr>
        <w:ind w:left="720" w:hanging="360"/>
      </w:pPr>
      <w:rPr>
        <w:rFonts w:ascii="Arial" w:eastAsia="Calibri" w:hAnsi="Arial" w:cs="Arial"/>
      </w:rPr>
    </w:lvl>
    <w:lvl w:ilvl="1">
      <w:start w:val="1"/>
      <w:numFmt w:val="decimal"/>
      <w:isLgl/>
      <w:lvlText w:val="%1.%2."/>
      <w:lvlJc w:val="left"/>
      <w:pPr>
        <w:ind w:left="1440" w:hanging="720"/>
      </w:pPr>
      <w:rPr>
        <w:rFonts w:hint="default"/>
        <w:b w:val="0"/>
      </w:rPr>
    </w:lvl>
    <w:lvl w:ilvl="2">
      <w:start w:val="1"/>
      <w:numFmt w:val="lowerLetter"/>
      <w:isLgl/>
      <w:lvlText w:val="%3)"/>
      <w:lvlJc w:val="left"/>
      <w:pPr>
        <w:ind w:left="1800" w:hanging="720"/>
      </w:pPr>
      <w:rPr>
        <w:rFonts w:ascii="Arial" w:eastAsia="Calibri" w:hAnsi="Arial" w:cs="Arial"/>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31"/>
  </w:num>
  <w:num w:numId="2">
    <w:abstractNumId w:val="23"/>
  </w:num>
  <w:num w:numId="3">
    <w:abstractNumId w:val="34"/>
  </w:num>
  <w:num w:numId="4">
    <w:abstractNumId w:val="30"/>
  </w:num>
  <w:num w:numId="5">
    <w:abstractNumId w:val="24"/>
  </w:num>
  <w:num w:numId="6">
    <w:abstractNumId w:val="28"/>
  </w:num>
  <w:num w:numId="7">
    <w:abstractNumId w:val="35"/>
  </w:num>
  <w:num w:numId="8">
    <w:abstractNumId w:val="17"/>
  </w:num>
  <w:num w:numId="9">
    <w:abstractNumId w:val="19"/>
  </w:num>
  <w:num w:numId="10">
    <w:abstractNumId w:val="29"/>
  </w:num>
  <w:num w:numId="11">
    <w:abstractNumId w:val="37"/>
  </w:num>
  <w:num w:numId="12">
    <w:abstractNumId w:val="12"/>
  </w:num>
  <w:num w:numId="13">
    <w:abstractNumId w:val="32"/>
  </w:num>
  <w:num w:numId="14">
    <w:abstractNumId w:val="10"/>
  </w:num>
  <w:num w:numId="15">
    <w:abstractNumId w:val="1"/>
  </w:num>
  <w:num w:numId="16">
    <w:abstractNumId w:val="6"/>
  </w:num>
  <w:num w:numId="17">
    <w:abstractNumId w:val="16"/>
  </w:num>
  <w:num w:numId="18">
    <w:abstractNumId w:val="27"/>
  </w:num>
  <w:num w:numId="19">
    <w:abstractNumId w:val="11"/>
  </w:num>
  <w:num w:numId="20">
    <w:abstractNumId w:val="33"/>
  </w:num>
  <w:num w:numId="21">
    <w:abstractNumId w:val="20"/>
  </w:num>
  <w:num w:numId="22">
    <w:abstractNumId w:val="2"/>
  </w:num>
  <w:num w:numId="23">
    <w:abstractNumId w:val="5"/>
  </w:num>
  <w:num w:numId="24">
    <w:abstractNumId w:val="13"/>
  </w:num>
  <w:num w:numId="25">
    <w:abstractNumId w:val="7"/>
  </w:num>
  <w:num w:numId="26">
    <w:abstractNumId w:val="8"/>
  </w:num>
  <w:num w:numId="27">
    <w:abstractNumId w:val="14"/>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6"/>
  </w:num>
  <w:num w:numId="31">
    <w:abstractNumId w:val="21"/>
  </w:num>
  <w:num w:numId="32">
    <w:abstractNumId w:val="38"/>
  </w:num>
  <w:num w:numId="33">
    <w:abstractNumId w:val="18"/>
  </w:num>
  <w:num w:numId="34">
    <w:abstractNumId w:val="36"/>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720"/>
  <w:hyphenationZone w:val="0"/>
  <w:doNotHyphenateCaps/>
  <w:drawingGridHorizontalSpacing w:val="100"/>
  <w:displayHorizontalDrawingGridEvery w:val="0"/>
  <w:displayVerticalDrawingGridEvery w:val="0"/>
  <w:doNotShadeFormData/>
  <w:noPunctuationKerning/>
  <w:characterSpacingControl w:val="doNotCompress"/>
  <w:hdrShapeDefaults>
    <o:shapedefaults v:ext="edit" spidmax="155650">
      <o:colormenu v:ext="edit" strokecolor="red"/>
    </o:shapedefaults>
  </w:hdrShapeDefaults>
  <w:footnotePr>
    <w:footnote w:id="0"/>
    <w:footnote w:id="1"/>
  </w:footnotePr>
  <w:endnotePr>
    <w:pos w:val="sectEnd"/>
    <w:endnote w:id="0"/>
    <w:endnote w:id="1"/>
  </w:endnotePr>
  <w:compat/>
  <w:rsids>
    <w:rsidRoot w:val="00D24B56"/>
    <w:rsid w:val="00003FD5"/>
    <w:rsid w:val="00006FA7"/>
    <w:rsid w:val="000111DA"/>
    <w:rsid w:val="0001138F"/>
    <w:rsid w:val="0001311E"/>
    <w:rsid w:val="00014343"/>
    <w:rsid w:val="0002093A"/>
    <w:rsid w:val="00020D6B"/>
    <w:rsid w:val="000218E6"/>
    <w:rsid w:val="00021FD3"/>
    <w:rsid w:val="000264E6"/>
    <w:rsid w:val="00027127"/>
    <w:rsid w:val="00031D8A"/>
    <w:rsid w:val="000349D9"/>
    <w:rsid w:val="00034B93"/>
    <w:rsid w:val="00035A33"/>
    <w:rsid w:val="00035E42"/>
    <w:rsid w:val="000368EF"/>
    <w:rsid w:val="00036EF1"/>
    <w:rsid w:val="00047C30"/>
    <w:rsid w:val="00050062"/>
    <w:rsid w:val="000521B6"/>
    <w:rsid w:val="00056048"/>
    <w:rsid w:val="00057098"/>
    <w:rsid w:val="00057ACC"/>
    <w:rsid w:val="00083A37"/>
    <w:rsid w:val="00083C41"/>
    <w:rsid w:val="0008478B"/>
    <w:rsid w:val="00092F58"/>
    <w:rsid w:val="000954AF"/>
    <w:rsid w:val="00095FC1"/>
    <w:rsid w:val="000A1C63"/>
    <w:rsid w:val="000A5183"/>
    <w:rsid w:val="000B0C3B"/>
    <w:rsid w:val="000B1B49"/>
    <w:rsid w:val="000B4928"/>
    <w:rsid w:val="000B552D"/>
    <w:rsid w:val="000B6584"/>
    <w:rsid w:val="000B6913"/>
    <w:rsid w:val="000B7914"/>
    <w:rsid w:val="000C06C3"/>
    <w:rsid w:val="000C3B55"/>
    <w:rsid w:val="000D275B"/>
    <w:rsid w:val="000D428E"/>
    <w:rsid w:val="000D48CF"/>
    <w:rsid w:val="000E6E21"/>
    <w:rsid w:val="000F347B"/>
    <w:rsid w:val="000F4D27"/>
    <w:rsid w:val="00101BBE"/>
    <w:rsid w:val="001024E5"/>
    <w:rsid w:val="00103CA1"/>
    <w:rsid w:val="00104C74"/>
    <w:rsid w:val="00106E37"/>
    <w:rsid w:val="0011320B"/>
    <w:rsid w:val="00125034"/>
    <w:rsid w:val="00125837"/>
    <w:rsid w:val="00125F4A"/>
    <w:rsid w:val="00127793"/>
    <w:rsid w:val="001302B0"/>
    <w:rsid w:val="001304AE"/>
    <w:rsid w:val="00133DBB"/>
    <w:rsid w:val="00134813"/>
    <w:rsid w:val="001369A7"/>
    <w:rsid w:val="00137A1C"/>
    <w:rsid w:val="0014030C"/>
    <w:rsid w:val="00143377"/>
    <w:rsid w:val="0014725A"/>
    <w:rsid w:val="001522BA"/>
    <w:rsid w:val="001551C2"/>
    <w:rsid w:val="00157836"/>
    <w:rsid w:val="00164FD8"/>
    <w:rsid w:val="00166F68"/>
    <w:rsid w:val="00173FAE"/>
    <w:rsid w:val="001759D5"/>
    <w:rsid w:val="00176D12"/>
    <w:rsid w:val="0018061A"/>
    <w:rsid w:val="00181BB3"/>
    <w:rsid w:val="00185095"/>
    <w:rsid w:val="00187A41"/>
    <w:rsid w:val="00187EF4"/>
    <w:rsid w:val="001907DD"/>
    <w:rsid w:val="001A1A54"/>
    <w:rsid w:val="001A4DBC"/>
    <w:rsid w:val="001A73EB"/>
    <w:rsid w:val="001B4A23"/>
    <w:rsid w:val="001B6891"/>
    <w:rsid w:val="001C3B0F"/>
    <w:rsid w:val="001C6A16"/>
    <w:rsid w:val="001D49F9"/>
    <w:rsid w:val="001D6C07"/>
    <w:rsid w:val="001E2671"/>
    <w:rsid w:val="001E30C2"/>
    <w:rsid w:val="001E5244"/>
    <w:rsid w:val="001E58E8"/>
    <w:rsid w:val="001F04A8"/>
    <w:rsid w:val="001F1CDE"/>
    <w:rsid w:val="001F3087"/>
    <w:rsid w:val="001F5EAA"/>
    <w:rsid w:val="002007E2"/>
    <w:rsid w:val="0020473B"/>
    <w:rsid w:val="0020621D"/>
    <w:rsid w:val="00214708"/>
    <w:rsid w:val="00217E91"/>
    <w:rsid w:val="00223674"/>
    <w:rsid w:val="00224DC9"/>
    <w:rsid w:val="00230383"/>
    <w:rsid w:val="00230FCF"/>
    <w:rsid w:val="00236D0B"/>
    <w:rsid w:val="002428B9"/>
    <w:rsid w:val="00244F71"/>
    <w:rsid w:val="00245908"/>
    <w:rsid w:val="0024699E"/>
    <w:rsid w:val="00250626"/>
    <w:rsid w:val="00250A54"/>
    <w:rsid w:val="00255FA5"/>
    <w:rsid w:val="00257ACA"/>
    <w:rsid w:val="002625BD"/>
    <w:rsid w:val="002643BB"/>
    <w:rsid w:val="00273B97"/>
    <w:rsid w:val="00274773"/>
    <w:rsid w:val="002749B7"/>
    <w:rsid w:val="0027509C"/>
    <w:rsid w:val="00277D01"/>
    <w:rsid w:val="00280C7C"/>
    <w:rsid w:val="00283638"/>
    <w:rsid w:val="00287810"/>
    <w:rsid w:val="00287B48"/>
    <w:rsid w:val="00291D76"/>
    <w:rsid w:val="00293310"/>
    <w:rsid w:val="00295478"/>
    <w:rsid w:val="00295E8C"/>
    <w:rsid w:val="002972E9"/>
    <w:rsid w:val="00297FFB"/>
    <w:rsid w:val="002A13CB"/>
    <w:rsid w:val="002A1925"/>
    <w:rsid w:val="002A3761"/>
    <w:rsid w:val="002A67D9"/>
    <w:rsid w:val="002A6ADD"/>
    <w:rsid w:val="002B38CC"/>
    <w:rsid w:val="002C0F50"/>
    <w:rsid w:val="002D0213"/>
    <w:rsid w:val="002D6975"/>
    <w:rsid w:val="002D6FC9"/>
    <w:rsid w:val="002E0169"/>
    <w:rsid w:val="002E06F8"/>
    <w:rsid w:val="002E2C45"/>
    <w:rsid w:val="002E39E3"/>
    <w:rsid w:val="002F007C"/>
    <w:rsid w:val="002F2D26"/>
    <w:rsid w:val="002F4E65"/>
    <w:rsid w:val="002F54DC"/>
    <w:rsid w:val="002F602D"/>
    <w:rsid w:val="00302FD4"/>
    <w:rsid w:val="00317679"/>
    <w:rsid w:val="00317BC6"/>
    <w:rsid w:val="0032110F"/>
    <w:rsid w:val="003226A3"/>
    <w:rsid w:val="003255CC"/>
    <w:rsid w:val="00325F20"/>
    <w:rsid w:val="00335410"/>
    <w:rsid w:val="00344324"/>
    <w:rsid w:val="003443AC"/>
    <w:rsid w:val="00344DCE"/>
    <w:rsid w:val="00345DF1"/>
    <w:rsid w:val="00347B55"/>
    <w:rsid w:val="00353355"/>
    <w:rsid w:val="0035414F"/>
    <w:rsid w:val="00354735"/>
    <w:rsid w:val="003643E0"/>
    <w:rsid w:val="00364573"/>
    <w:rsid w:val="0037631F"/>
    <w:rsid w:val="00382140"/>
    <w:rsid w:val="0038585A"/>
    <w:rsid w:val="003917F6"/>
    <w:rsid w:val="00392524"/>
    <w:rsid w:val="00393C55"/>
    <w:rsid w:val="0039785A"/>
    <w:rsid w:val="003A1805"/>
    <w:rsid w:val="003A3746"/>
    <w:rsid w:val="003B44A0"/>
    <w:rsid w:val="003C3B84"/>
    <w:rsid w:val="003C3D21"/>
    <w:rsid w:val="003D090D"/>
    <w:rsid w:val="003D49CC"/>
    <w:rsid w:val="003D6C68"/>
    <w:rsid w:val="003D7918"/>
    <w:rsid w:val="003E12B4"/>
    <w:rsid w:val="003E3E24"/>
    <w:rsid w:val="00401C9D"/>
    <w:rsid w:val="004026E8"/>
    <w:rsid w:val="004117DA"/>
    <w:rsid w:val="00411CEA"/>
    <w:rsid w:val="004123F2"/>
    <w:rsid w:val="00412C11"/>
    <w:rsid w:val="00413420"/>
    <w:rsid w:val="004214B3"/>
    <w:rsid w:val="00421ABD"/>
    <w:rsid w:val="004238E6"/>
    <w:rsid w:val="00424F05"/>
    <w:rsid w:val="00424FB4"/>
    <w:rsid w:val="0043370E"/>
    <w:rsid w:val="00440B35"/>
    <w:rsid w:val="00443CAA"/>
    <w:rsid w:val="00443D49"/>
    <w:rsid w:val="00453E53"/>
    <w:rsid w:val="00462DD2"/>
    <w:rsid w:val="004634B3"/>
    <w:rsid w:val="00467C62"/>
    <w:rsid w:val="004715D0"/>
    <w:rsid w:val="004731D7"/>
    <w:rsid w:val="0047687B"/>
    <w:rsid w:val="004821F7"/>
    <w:rsid w:val="004861AA"/>
    <w:rsid w:val="0049153E"/>
    <w:rsid w:val="0049351E"/>
    <w:rsid w:val="00495851"/>
    <w:rsid w:val="00496CF2"/>
    <w:rsid w:val="00497C02"/>
    <w:rsid w:val="00497D47"/>
    <w:rsid w:val="004A15BC"/>
    <w:rsid w:val="004A4C8F"/>
    <w:rsid w:val="004A5F78"/>
    <w:rsid w:val="004A60F4"/>
    <w:rsid w:val="004B260E"/>
    <w:rsid w:val="004B7EA3"/>
    <w:rsid w:val="004C036A"/>
    <w:rsid w:val="004C05A2"/>
    <w:rsid w:val="004C0821"/>
    <w:rsid w:val="004C1F9A"/>
    <w:rsid w:val="004C2CEB"/>
    <w:rsid w:val="004C494D"/>
    <w:rsid w:val="004C5310"/>
    <w:rsid w:val="004C61DD"/>
    <w:rsid w:val="004D4632"/>
    <w:rsid w:val="004E3C53"/>
    <w:rsid w:val="004E60E8"/>
    <w:rsid w:val="004F098D"/>
    <w:rsid w:val="004F1541"/>
    <w:rsid w:val="004F3398"/>
    <w:rsid w:val="004F5722"/>
    <w:rsid w:val="004F5ABB"/>
    <w:rsid w:val="00501526"/>
    <w:rsid w:val="005016F1"/>
    <w:rsid w:val="00502236"/>
    <w:rsid w:val="005024F3"/>
    <w:rsid w:val="00505B21"/>
    <w:rsid w:val="00505CF6"/>
    <w:rsid w:val="0051064C"/>
    <w:rsid w:val="00511E6E"/>
    <w:rsid w:val="00515072"/>
    <w:rsid w:val="00517062"/>
    <w:rsid w:val="00522EAB"/>
    <w:rsid w:val="00523201"/>
    <w:rsid w:val="00525C66"/>
    <w:rsid w:val="0053404C"/>
    <w:rsid w:val="005372D3"/>
    <w:rsid w:val="00541460"/>
    <w:rsid w:val="0054724E"/>
    <w:rsid w:val="00554C4C"/>
    <w:rsid w:val="00563B8D"/>
    <w:rsid w:val="005652AE"/>
    <w:rsid w:val="005678C2"/>
    <w:rsid w:val="00572644"/>
    <w:rsid w:val="00574B85"/>
    <w:rsid w:val="00576DF6"/>
    <w:rsid w:val="00580AA2"/>
    <w:rsid w:val="00586E60"/>
    <w:rsid w:val="005913B4"/>
    <w:rsid w:val="00594B5B"/>
    <w:rsid w:val="005A30D9"/>
    <w:rsid w:val="005B0E0C"/>
    <w:rsid w:val="005B3684"/>
    <w:rsid w:val="005B7A4B"/>
    <w:rsid w:val="005C1171"/>
    <w:rsid w:val="005C2EB5"/>
    <w:rsid w:val="005C3711"/>
    <w:rsid w:val="005C7810"/>
    <w:rsid w:val="005C78B7"/>
    <w:rsid w:val="005D2C83"/>
    <w:rsid w:val="005D394B"/>
    <w:rsid w:val="005D7513"/>
    <w:rsid w:val="005E1C44"/>
    <w:rsid w:val="005E2CD6"/>
    <w:rsid w:val="005E2F6D"/>
    <w:rsid w:val="005E3C5E"/>
    <w:rsid w:val="005E3D37"/>
    <w:rsid w:val="005E6A74"/>
    <w:rsid w:val="005F0CF4"/>
    <w:rsid w:val="005F2AC4"/>
    <w:rsid w:val="005F3BA0"/>
    <w:rsid w:val="005F437D"/>
    <w:rsid w:val="005F70AB"/>
    <w:rsid w:val="0060117F"/>
    <w:rsid w:val="00612B31"/>
    <w:rsid w:val="00614C65"/>
    <w:rsid w:val="00617A58"/>
    <w:rsid w:val="00620D23"/>
    <w:rsid w:val="00624B4D"/>
    <w:rsid w:val="006252FA"/>
    <w:rsid w:val="00625CAE"/>
    <w:rsid w:val="00626948"/>
    <w:rsid w:val="00632A70"/>
    <w:rsid w:val="006351EF"/>
    <w:rsid w:val="00636F4D"/>
    <w:rsid w:val="006455E5"/>
    <w:rsid w:val="00645D31"/>
    <w:rsid w:val="00646A45"/>
    <w:rsid w:val="00647C21"/>
    <w:rsid w:val="00647C98"/>
    <w:rsid w:val="006540AE"/>
    <w:rsid w:val="00662941"/>
    <w:rsid w:val="0067025F"/>
    <w:rsid w:val="006736D9"/>
    <w:rsid w:val="00675429"/>
    <w:rsid w:val="00677D54"/>
    <w:rsid w:val="006807C1"/>
    <w:rsid w:val="00680C6D"/>
    <w:rsid w:val="00685B50"/>
    <w:rsid w:val="00687D23"/>
    <w:rsid w:val="0069133F"/>
    <w:rsid w:val="00693159"/>
    <w:rsid w:val="00693A82"/>
    <w:rsid w:val="0069453D"/>
    <w:rsid w:val="00696983"/>
    <w:rsid w:val="00696A68"/>
    <w:rsid w:val="006A3A46"/>
    <w:rsid w:val="006A4946"/>
    <w:rsid w:val="006A4DF9"/>
    <w:rsid w:val="006B312C"/>
    <w:rsid w:val="006B7FCD"/>
    <w:rsid w:val="006C178F"/>
    <w:rsid w:val="006D2499"/>
    <w:rsid w:val="006E0A85"/>
    <w:rsid w:val="006F2FEE"/>
    <w:rsid w:val="006F3F01"/>
    <w:rsid w:val="006F5FC8"/>
    <w:rsid w:val="00700E59"/>
    <w:rsid w:val="00701994"/>
    <w:rsid w:val="00703D4E"/>
    <w:rsid w:val="00707D0D"/>
    <w:rsid w:val="00711BD2"/>
    <w:rsid w:val="00713F25"/>
    <w:rsid w:val="00717C0A"/>
    <w:rsid w:val="00722B5F"/>
    <w:rsid w:val="00724B70"/>
    <w:rsid w:val="007254DA"/>
    <w:rsid w:val="007260D9"/>
    <w:rsid w:val="00726B8F"/>
    <w:rsid w:val="007300F9"/>
    <w:rsid w:val="0073107F"/>
    <w:rsid w:val="0073396B"/>
    <w:rsid w:val="00741A51"/>
    <w:rsid w:val="0074364C"/>
    <w:rsid w:val="00747A98"/>
    <w:rsid w:val="00747B6E"/>
    <w:rsid w:val="00753BCD"/>
    <w:rsid w:val="0075567C"/>
    <w:rsid w:val="0075603D"/>
    <w:rsid w:val="00760ADE"/>
    <w:rsid w:val="00761CE2"/>
    <w:rsid w:val="00763605"/>
    <w:rsid w:val="00763AC0"/>
    <w:rsid w:val="00764EBC"/>
    <w:rsid w:val="007655AF"/>
    <w:rsid w:val="00773B4B"/>
    <w:rsid w:val="00775BDE"/>
    <w:rsid w:val="00775EBA"/>
    <w:rsid w:val="0077735F"/>
    <w:rsid w:val="00782193"/>
    <w:rsid w:val="007833F2"/>
    <w:rsid w:val="00786D98"/>
    <w:rsid w:val="007927AF"/>
    <w:rsid w:val="00795425"/>
    <w:rsid w:val="00795ABF"/>
    <w:rsid w:val="00796FB8"/>
    <w:rsid w:val="007A0D12"/>
    <w:rsid w:val="007A0F66"/>
    <w:rsid w:val="007A4B64"/>
    <w:rsid w:val="007B0457"/>
    <w:rsid w:val="007B47F3"/>
    <w:rsid w:val="007B7EFD"/>
    <w:rsid w:val="007C4983"/>
    <w:rsid w:val="007C4D2D"/>
    <w:rsid w:val="007C65E9"/>
    <w:rsid w:val="007D3AA0"/>
    <w:rsid w:val="007D604A"/>
    <w:rsid w:val="007E2DC9"/>
    <w:rsid w:val="007E3162"/>
    <w:rsid w:val="007E46C9"/>
    <w:rsid w:val="007F1FFD"/>
    <w:rsid w:val="007F4EE1"/>
    <w:rsid w:val="00811A6C"/>
    <w:rsid w:val="0081741F"/>
    <w:rsid w:val="00820A80"/>
    <w:rsid w:val="00821A7A"/>
    <w:rsid w:val="00825628"/>
    <w:rsid w:val="00833B6E"/>
    <w:rsid w:val="00840A99"/>
    <w:rsid w:val="0084553F"/>
    <w:rsid w:val="00847C73"/>
    <w:rsid w:val="00850883"/>
    <w:rsid w:val="008572C5"/>
    <w:rsid w:val="00862922"/>
    <w:rsid w:val="0086528D"/>
    <w:rsid w:val="00866B62"/>
    <w:rsid w:val="008733EF"/>
    <w:rsid w:val="00873D3B"/>
    <w:rsid w:val="00880E56"/>
    <w:rsid w:val="00881C59"/>
    <w:rsid w:val="00890362"/>
    <w:rsid w:val="008923BA"/>
    <w:rsid w:val="008963C2"/>
    <w:rsid w:val="00897973"/>
    <w:rsid w:val="008A025B"/>
    <w:rsid w:val="008B5AF9"/>
    <w:rsid w:val="008C2C8C"/>
    <w:rsid w:val="008C2D1F"/>
    <w:rsid w:val="008D1036"/>
    <w:rsid w:val="008D16F2"/>
    <w:rsid w:val="008D4562"/>
    <w:rsid w:val="008D4C80"/>
    <w:rsid w:val="008E2744"/>
    <w:rsid w:val="008E2F2B"/>
    <w:rsid w:val="008E4E01"/>
    <w:rsid w:val="008E7390"/>
    <w:rsid w:val="008F1B2B"/>
    <w:rsid w:val="008F3638"/>
    <w:rsid w:val="008F5A06"/>
    <w:rsid w:val="008F7962"/>
    <w:rsid w:val="0090022D"/>
    <w:rsid w:val="009004AE"/>
    <w:rsid w:val="00901E79"/>
    <w:rsid w:val="0090284A"/>
    <w:rsid w:val="0090437A"/>
    <w:rsid w:val="009126BA"/>
    <w:rsid w:val="00917A42"/>
    <w:rsid w:val="009233D4"/>
    <w:rsid w:val="00927E59"/>
    <w:rsid w:val="0093037F"/>
    <w:rsid w:val="009309F9"/>
    <w:rsid w:val="0093262F"/>
    <w:rsid w:val="009329D4"/>
    <w:rsid w:val="00933AC8"/>
    <w:rsid w:val="00934262"/>
    <w:rsid w:val="009372DA"/>
    <w:rsid w:val="00944B17"/>
    <w:rsid w:val="00954CFD"/>
    <w:rsid w:val="00957715"/>
    <w:rsid w:val="0097127C"/>
    <w:rsid w:val="00974919"/>
    <w:rsid w:val="00976A1A"/>
    <w:rsid w:val="00981D0B"/>
    <w:rsid w:val="00981EC0"/>
    <w:rsid w:val="009869F7"/>
    <w:rsid w:val="00986A18"/>
    <w:rsid w:val="00992250"/>
    <w:rsid w:val="00992BFA"/>
    <w:rsid w:val="00997605"/>
    <w:rsid w:val="009A0F64"/>
    <w:rsid w:val="009A129C"/>
    <w:rsid w:val="009A1380"/>
    <w:rsid w:val="009A4385"/>
    <w:rsid w:val="009A4B92"/>
    <w:rsid w:val="009B3339"/>
    <w:rsid w:val="009C259E"/>
    <w:rsid w:val="009C3D69"/>
    <w:rsid w:val="009D0136"/>
    <w:rsid w:val="009E3A80"/>
    <w:rsid w:val="009E5B93"/>
    <w:rsid w:val="009E7A70"/>
    <w:rsid w:val="009F242C"/>
    <w:rsid w:val="009F6696"/>
    <w:rsid w:val="00A006F2"/>
    <w:rsid w:val="00A06EEE"/>
    <w:rsid w:val="00A2680C"/>
    <w:rsid w:val="00A26895"/>
    <w:rsid w:val="00A27480"/>
    <w:rsid w:val="00A30588"/>
    <w:rsid w:val="00A30AE9"/>
    <w:rsid w:val="00A3224F"/>
    <w:rsid w:val="00A37BEB"/>
    <w:rsid w:val="00A412C1"/>
    <w:rsid w:val="00A41E6E"/>
    <w:rsid w:val="00A47548"/>
    <w:rsid w:val="00A47A01"/>
    <w:rsid w:val="00A53CA5"/>
    <w:rsid w:val="00A56EB7"/>
    <w:rsid w:val="00A605B2"/>
    <w:rsid w:val="00A637E1"/>
    <w:rsid w:val="00A705DB"/>
    <w:rsid w:val="00A74EA2"/>
    <w:rsid w:val="00A75D86"/>
    <w:rsid w:val="00A808E2"/>
    <w:rsid w:val="00A8179A"/>
    <w:rsid w:val="00A90B5D"/>
    <w:rsid w:val="00A91B9A"/>
    <w:rsid w:val="00A9452A"/>
    <w:rsid w:val="00A949C2"/>
    <w:rsid w:val="00A97E7E"/>
    <w:rsid w:val="00AA163C"/>
    <w:rsid w:val="00AA79DD"/>
    <w:rsid w:val="00AB265B"/>
    <w:rsid w:val="00AB59DA"/>
    <w:rsid w:val="00AB607E"/>
    <w:rsid w:val="00AB6205"/>
    <w:rsid w:val="00AC1FB0"/>
    <w:rsid w:val="00AC452A"/>
    <w:rsid w:val="00AC768A"/>
    <w:rsid w:val="00AC7CB7"/>
    <w:rsid w:val="00AD289A"/>
    <w:rsid w:val="00AD6D63"/>
    <w:rsid w:val="00AE042B"/>
    <w:rsid w:val="00AE0A71"/>
    <w:rsid w:val="00AE1342"/>
    <w:rsid w:val="00AE18E1"/>
    <w:rsid w:val="00AE2975"/>
    <w:rsid w:val="00AE2C94"/>
    <w:rsid w:val="00AF0702"/>
    <w:rsid w:val="00AF40B7"/>
    <w:rsid w:val="00AF6288"/>
    <w:rsid w:val="00AF6C3B"/>
    <w:rsid w:val="00B01304"/>
    <w:rsid w:val="00B0510C"/>
    <w:rsid w:val="00B05EB5"/>
    <w:rsid w:val="00B1310C"/>
    <w:rsid w:val="00B14A3C"/>
    <w:rsid w:val="00B14B1A"/>
    <w:rsid w:val="00B17CE3"/>
    <w:rsid w:val="00B21584"/>
    <w:rsid w:val="00B24209"/>
    <w:rsid w:val="00B24D64"/>
    <w:rsid w:val="00B30111"/>
    <w:rsid w:val="00B314DC"/>
    <w:rsid w:val="00B32B34"/>
    <w:rsid w:val="00B33A1F"/>
    <w:rsid w:val="00B34430"/>
    <w:rsid w:val="00B34ED0"/>
    <w:rsid w:val="00B370C6"/>
    <w:rsid w:val="00B4128C"/>
    <w:rsid w:val="00B41E13"/>
    <w:rsid w:val="00B4308C"/>
    <w:rsid w:val="00B74A8C"/>
    <w:rsid w:val="00B777B7"/>
    <w:rsid w:val="00B80F86"/>
    <w:rsid w:val="00B907A3"/>
    <w:rsid w:val="00B922A7"/>
    <w:rsid w:val="00B93675"/>
    <w:rsid w:val="00B936D4"/>
    <w:rsid w:val="00B9486A"/>
    <w:rsid w:val="00B9668B"/>
    <w:rsid w:val="00BA1657"/>
    <w:rsid w:val="00BA4B8C"/>
    <w:rsid w:val="00BA7E0E"/>
    <w:rsid w:val="00BB05CB"/>
    <w:rsid w:val="00BB58D0"/>
    <w:rsid w:val="00BC09DD"/>
    <w:rsid w:val="00BC357D"/>
    <w:rsid w:val="00BD163A"/>
    <w:rsid w:val="00BD4DAD"/>
    <w:rsid w:val="00BD6DAA"/>
    <w:rsid w:val="00BE4F65"/>
    <w:rsid w:val="00BF1FFD"/>
    <w:rsid w:val="00BF5D3E"/>
    <w:rsid w:val="00C017E3"/>
    <w:rsid w:val="00C063D6"/>
    <w:rsid w:val="00C1000E"/>
    <w:rsid w:val="00C1154F"/>
    <w:rsid w:val="00C12E62"/>
    <w:rsid w:val="00C15529"/>
    <w:rsid w:val="00C20A4E"/>
    <w:rsid w:val="00C2102F"/>
    <w:rsid w:val="00C21F6A"/>
    <w:rsid w:val="00C220B7"/>
    <w:rsid w:val="00C2487F"/>
    <w:rsid w:val="00C3063E"/>
    <w:rsid w:val="00C34505"/>
    <w:rsid w:val="00C34B71"/>
    <w:rsid w:val="00C43AD9"/>
    <w:rsid w:val="00C45A63"/>
    <w:rsid w:val="00C538D1"/>
    <w:rsid w:val="00C61360"/>
    <w:rsid w:val="00C62417"/>
    <w:rsid w:val="00C62EFC"/>
    <w:rsid w:val="00C647CA"/>
    <w:rsid w:val="00C656CE"/>
    <w:rsid w:val="00C67D86"/>
    <w:rsid w:val="00C770C3"/>
    <w:rsid w:val="00C77DBF"/>
    <w:rsid w:val="00C81349"/>
    <w:rsid w:val="00C8245B"/>
    <w:rsid w:val="00C843AE"/>
    <w:rsid w:val="00C85294"/>
    <w:rsid w:val="00C93A49"/>
    <w:rsid w:val="00C9555B"/>
    <w:rsid w:val="00CA13BD"/>
    <w:rsid w:val="00CA2916"/>
    <w:rsid w:val="00CA404A"/>
    <w:rsid w:val="00CA623D"/>
    <w:rsid w:val="00CA71C8"/>
    <w:rsid w:val="00CB0F9E"/>
    <w:rsid w:val="00CB6F27"/>
    <w:rsid w:val="00CC00B2"/>
    <w:rsid w:val="00CC3295"/>
    <w:rsid w:val="00CC3655"/>
    <w:rsid w:val="00CC61D5"/>
    <w:rsid w:val="00CD3BCF"/>
    <w:rsid w:val="00CD3EF8"/>
    <w:rsid w:val="00CD5E96"/>
    <w:rsid w:val="00CE1658"/>
    <w:rsid w:val="00CE167D"/>
    <w:rsid w:val="00CE176D"/>
    <w:rsid w:val="00CE193B"/>
    <w:rsid w:val="00CE1AEA"/>
    <w:rsid w:val="00CE6676"/>
    <w:rsid w:val="00CF0F5C"/>
    <w:rsid w:val="00CF23C7"/>
    <w:rsid w:val="00CF7C58"/>
    <w:rsid w:val="00D0029F"/>
    <w:rsid w:val="00D06318"/>
    <w:rsid w:val="00D138D3"/>
    <w:rsid w:val="00D167EB"/>
    <w:rsid w:val="00D16A21"/>
    <w:rsid w:val="00D2415F"/>
    <w:rsid w:val="00D24B56"/>
    <w:rsid w:val="00D303C7"/>
    <w:rsid w:val="00D30687"/>
    <w:rsid w:val="00D30F6B"/>
    <w:rsid w:val="00D31C9B"/>
    <w:rsid w:val="00D330FD"/>
    <w:rsid w:val="00D33985"/>
    <w:rsid w:val="00D364BB"/>
    <w:rsid w:val="00D46705"/>
    <w:rsid w:val="00D47D48"/>
    <w:rsid w:val="00D52AB3"/>
    <w:rsid w:val="00D57ED5"/>
    <w:rsid w:val="00D63D2D"/>
    <w:rsid w:val="00D63FD7"/>
    <w:rsid w:val="00D743D6"/>
    <w:rsid w:val="00D77221"/>
    <w:rsid w:val="00D81FB7"/>
    <w:rsid w:val="00D90247"/>
    <w:rsid w:val="00D927BB"/>
    <w:rsid w:val="00D9566D"/>
    <w:rsid w:val="00D964E3"/>
    <w:rsid w:val="00D97AF0"/>
    <w:rsid w:val="00DB43A1"/>
    <w:rsid w:val="00DB506D"/>
    <w:rsid w:val="00DC0BAC"/>
    <w:rsid w:val="00DC2DED"/>
    <w:rsid w:val="00DC2FD8"/>
    <w:rsid w:val="00DD1A2C"/>
    <w:rsid w:val="00DD37CF"/>
    <w:rsid w:val="00DD65C1"/>
    <w:rsid w:val="00DD6E4D"/>
    <w:rsid w:val="00DE1FF9"/>
    <w:rsid w:val="00DE4896"/>
    <w:rsid w:val="00DE4D4B"/>
    <w:rsid w:val="00DF21EA"/>
    <w:rsid w:val="00DF5954"/>
    <w:rsid w:val="00E0624E"/>
    <w:rsid w:val="00E07655"/>
    <w:rsid w:val="00E10C01"/>
    <w:rsid w:val="00E11CA9"/>
    <w:rsid w:val="00E153D4"/>
    <w:rsid w:val="00E17360"/>
    <w:rsid w:val="00E17612"/>
    <w:rsid w:val="00E20BBD"/>
    <w:rsid w:val="00E239A8"/>
    <w:rsid w:val="00E2633E"/>
    <w:rsid w:val="00E36BB3"/>
    <w:rsid w:val="00E36CE3"/>
    <w:rsid w:val="00E42D2E"/>
    <w:rsid w:val="00E43D8E"/>
    <w:rsid w:val="00E46EEF"/>
    <w:rsid w:val="00E47245"/>
    <w:rsid w:val="00E60496"/>
    <w:rsid w:val="00E66DCA"/>
    <w:rsid w:val="00E67067"/>
    <w:rsid w:val="00E72CFC"/>
    <w:rsid w:val="00E75864"/>
    <w:rsid w:val="00E93232"/>
    <w:rsid w:val="00E94370"/>
    <w:rsid w:val="00E94A14"/>
    <w:rsid w:val="00EA7ACA"/>
    <w:rsid w:val="00EC69AE"/>
    <w:rsid w:val="00EC74CD"/>
    <w:rsid w:val="00ED321C"/>
    <w:rsid w:val="00ED4D94"/>
    <w:rsid w:val="00ED54EB"/>
    <w:rsid w:val="00ED6DB1"/>
    <w:rsid w:val="00ED70FA"/>
    <w:rsid w:val="00ED7142"/>
    <w:rsid w:val="00EE4EFF"/>
    <w:rsid w:val="00EF3000"/>
    <w:rsid w:val="00EF5983"/>
    <w:rsid w:val="00EF5BF1"/>
    <w:rsid w:val="00EF5C01"/>
    <w:rsid w:val="00F00BEB"/>
    <w:rsid w:val="00F01865"/>
    <w:rsid w:val="00F073FA"/>
    <w:rsid w:val="00F124B7"/>
    <w:rsid w:val="00F140EC"/>
    <w:rsid w:val="00F2294D"/>
    <w:rsid w:val="00F22BC3"/>
    <w:rsid w:val="00F23ABD"/>
    <w:rsid w:val="00F304D2"/>
    <w:rsid w:val="00F317E8"/>
    <w:rsid w:val="00F34331"/>
    <w:rsid w:val="00F35C05"/>
    <w:rsid w:val="00F417ED"/>
    <w:rsid w:val="00F4788A"/>
    <w:rsid w:val="00F54A26"/>
    <w:rsid w:val="00F578C7"/>
    <w:rsid w:val="00F621BE"/>
    <w:rsid w:val="00F63911"/>
    <w:rsid w:val="00F644E0"/>
    <w:rsid w:val="00F67EF5"/>
    <w:rsid w:val="00F719D5"/>
    <w:rsid w:val="00F71E1C"/>
    <w:rsid w:val="00F722EF"/>
    <w:rsid w:val="00F74E2E"/>
    <w:rsid w:val="00F75CFA"/>
    <w:rsid w:val="00F77968"/>
    <w:rsid w:val="00F818D4"/>
    <w:rsid w:val="00F8197C"/>
    <w:rsid w:val="00F83749"/>
    <w:rsid w:val="00F85776"/>
    <w:rsid w:val="00F85ECA"/>
    <w:rsid w:val="00F90BF3"/>
    <w:rsid w:val="00F91076"/>
    <w:rsid w:val="00F9699F"/>
    <w:rsid w:val="00F97572"/>
    <w:rsid w:val="00F97936"/>
    <w:rsid w:val="00FA1C44"/>
    <w:rsid w:val="00FA204C"/>
    <w:rsid w:val="00FA22BF"/>
    <w:rsid w:val="00FB0529"/>
    <w:rsid w:val="00FB15A5"/>
    <w:rsid w:val="00FB29FC"/>
    <w:rsid w:val="00FB53BC"/>
    <w:rsid w:val="00FC20CF"/>
    <w:rsid w:val="00FC2561"/>
    <w:rsid w:val="00FC3CA7"/>
    <w:rsid w:val="00FC73CC"/>
    <w:rsid w:val="00FD1173"/>
    <w:rsid w:val="00FD228B"/>
    <w:rsid w:val="00FD2659"/>
    <w:rsid w:val="00FE14A6"/>
    <w:rsid w:val="00FE5019"/>
    <w:rsid w:val="00FF245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5650">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862922"/>
    <w:rPr>
      <w:lang w:val="en-US"/>
    </w:rPr>
  </w:style>
  <w:style w:type="paragraph" w:styleId="Nagwek1">
    <w:name w:val="heading 1"/>
    <w:basedOn w:val="Normalny"/>
    <w:next w:val="Normalny"/>
    <w:qFormat/>
    <w:rsid w:val="00862922"/>
    <w:pPr>
      <w:keepNext/>
      <w:jc w:val="right"/>
      <w:outlineLvl w:val="0"/>
    </w:pPr>
    <w:rPr>
      <w:b/>
      <w:sz w:val="22"/>
      <w:lang w:val="pl-PL"/>
    </w:rPr>
  </w:style>
  <w:style w:type="paragraph" w:styleId="Nagwek2">
    <w:name w:val="heading 2"/>
    <w:basedOn w:val="Normalny"/>
    <w:next w:val="Normalny"/>
    <w:qFormat/>
    <w:rsid w:val="00862922"/>
    <w:pPr>
      <w:keepNext/>
      <w:ind w:left="709"/>
      <w:jc w:val="both"/>
      <w:outlineLvl w:val="1"/>
    </w:pPr>
    <w:rPr>
      <w:b/>
      <w:bCs/>
      <w:sz w:val="22"/>
      <w:lang w:val="pl-PL"/>
    </w:rPr>
  </w:style>
  <w:style w:type="paragraph" w:styleId="Nagwek3">
    <w:name w:val="heading 3"/>
    <w:basedOn w:val="Normalny"/>
    <w:next w:val="Normalny"/>
    <w:qFormat/>
    <w:rsid w:val="00862922"/>
    <w:pPr>
      <w:keepNext/>
      <w:spacing w:before="240" w:after="60"/>
      <w:outlineLvl w:val="2"/>
    </w:pPr>
    <w:rPr>
      <w:rFonts w:ascii="Arial" w:hAnsi="Arial" w:cs="Arial"/>
      <w:b/>
      <w:bCs/>
      <w:sz w:val="26"/>
      <w:szCs w:val="26"/>
    </w:rPr>
  </w:style>
  <w:style w:type="paragraph" w:styleId="Nagwek4">
    <w:name w:val="heading 4"/>
    <w:basedOn w:val="Normalny"/>
    <w:next w:val="Normalny"/>
    <w:qFormat/>
    <w:rsid w:val="00862922"/>
    <w:pPr>
      <w:keepNext/>
      <w:widowControl w:val="0"/>
      <w:autoSpaceDE w:val="0"/>
      <w:autoSpaceDN w:val="0"/>
      <w:adjustRightInd w:val="0"/>
      <w:outlineLvl w:val="3"/>
    </w:pPr>
    <w:rPr>
      <w:b/>
      <w:bCs/>
      <w:sz w:val="24"/>
      <w:szCs w:val="24"/>
      <w:u w:val="single"/>
      <w:lang w:val="pl-PL"/>
    </w:rPr>
  </w:style>
  <w:style w:type="paragraph" w:styleId="Nagwek5">
    <w:name w:val="heading 5"/>
    <w:basedOn w:val="Normalny"/>
    <w:next w:val="Normalny"/>
    <w:qFormat/>
    <w:rsid w:val="00862922"/>
    <w:pPr>
      <w:keepNext/>
      <w:jc w:val="right"/>
      <w:outlineLvl w:val="4"/>
    </w:pPr>
    <w:rPr>
      <w:b/>
      <w:bCs/>
      <w:sz w:val="24"/>
      <w:szCs w:val="24"/>
      <w:u w:val="single"/>
      <w:lang w:val="pl-PL"/>
    </w:rPr>
  </w:style>
  <w:style w:type="paragraph" w:styleId="Nagwek6">
    <w:name w:val="heading 6"/>
    <w:basedOn w:val="Normalny"/>
    <w:next w:val="Normalny"/>
    <w:qFormat/>
    <w:rsid w:val="00862922"/>
    <w:pPr>
      <w:keepNext/>
      <w:jc w:val="center"/>
      <w:outlineLvl w:val="5"/>
    </w:pPr>
    <w:rPr>
      <w:b/>
      <w:bCs/>
      <w:sz w:val="28"/>
      <w:szCs w:val="24"/>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862922"/>
    <w:pPr>
      <w:jc w:val="both"/>
    </w:pPr>
    <w:rPr>
      <w:sz w:val="22"/>
      <w:lang w:val="pl-PL"/>
    </w:rPr>
  </w:style>
  <w:style w:type="paragraph" w:styleId="Tekstpodstawowywcity">
    <w:name w:val="Body Text Indent"/>
    <w:basedOn w:val="Normalny"/>
    <w:link w:val="TekstpodstawowywcityZnak"/>
    <w:rsid w:val="00862922"/>
    <w:pPr>
      <w:tabs>
        <w:tab w:val="left" w:pos="1278"/>
      </w:tabs>
      <w:ind w:left="1420"/>
    </w:pPr>
    <w:rPr>
      <w:sz w:val="22"/>
      <w:lang w:val="pl-PL"/>
    </w:rPr>
  </w:style>
  <w:style w:type="paragraph" w:styleId="Tekstpodstawowywcity2">
    <w:name w:val="Body Text Indent 2"/>
    <w:basedOn w:val="Normalny"/>
    <w:rsid w:val="00862922"/>
    <w:pPr>
      <w:tabs>
        <w:tab w:val="left" w:pos="1278"/>
      </w:tabs>
      <w:ind w:left="993" w:hanging="283"/>
    </w:pPr>
    <w:rPr>
      <w:sz w:val="22"/>
      <w:lang w:val="pl-PL"/>
    </w:rPr>
  </w:style>
  <w:style w:type="paragraph" w:styleId="Tekstpodstawowywcity3">
    <w:name w:val="Body Text Indent 3"/>
    <w:basedOn w:val="Normalny"/>
    <w:rsid w:val="00862922"/>
    <w:pPr>
      <w:ind w:left="1701" w:hanging="281"/>
    </w:pPr>
    <w:rPr>
      <w:sz w:val="22"/>
      <w:lang w:val="pl-PL"/>
    </w:rPr>
  </w:style>
  <w:style w:type="paragraph" w:styleId="Stopka">
    <w:name w:val="footer"/>
    <w:basedOn w:val="Normalny"/>
    <w:rsid w:val="00862922"/>
    <w:pPr>
      <w:tabs>
        <w:tab w:val="center" w:pos="4536"/>
        <w:tab w:val="right" w:pos="9072"/>
      </w:tabs>
    </w:pPr>
  </w:style>
  <w:style w:type="character" w:styleId="Numerstrony">
    <w:name w:val="page number"/>
    <w:basedOn w:val="Domylnaczcionkaakapitu"/>
    <w:rsid w:val="00862922"/>
  </w:style>
  <w:style w:type="paragraph" w:styleId="Nagwek">
    <w:name w:val="header"/>
    <w:basedOn w:val="Normalny"/>
    <w:link w:val="NagwekZnak"/>
    <w:uiPriority w:val="99"/>
    <w:rsid w:val="00862922"/>
    <w:pPr>
      <w:tabs>
        <w:tab w:val="center" w:pos="4536"/>
        <w:tab w:val="right" w:pos="9072"/>
      </w:tabs>
    </w:pPr>
  </w:style>
  <w:style w:type="character" w:styleId="Hipercze">
    <w:name w:val="Hyperlink"/>
    <w:basedOn w:val="Domylnaczcionkaakapitu"/>
    <w:rsid w:val="00862922"/>
    <w:rPr>
      <w:color w:val="0000FF"/>
      <w:u w:val="single"/>
    </w:rPr>
  </w:style>
  <w:style w:type="paragraph" w:styleId="Tekstpodstawowy3">
    <w:name w:val="Body Text 3"/>
    <w:basedOn w:val="Normalny"/>
    <w:rsid w:val="00862922"/>
    <w:pPr>
      <w:widowControl w:val="0"/>
      <w:ind w:right="-92"/>
    </w:pPr>
    <w:rPr>
      <w:snapToGrid w:val="0"/>
      <w:sz w:val="24"/>
      <w:lang w:val="pl-PL"/>
    </w:rPr>
  </w:style>
  <w:style w:type="character" w:styleId="Odwoanieprzypisudolnego">
    <w:name w:val="footnote reference"/>
    <w:basedOn w:val="Domylnaczcionkaakapitu"/>
    <w:semiHidden/>
    <w:rsid w:val="00862922"/>
    <w:rPr>
      <w:vertAlign w:val="superscript"/>
    </w:rPr>
  </w:style>
  <w:style w:type="paragraph" w:styleId="NormalnyWeb">
    <w:name w:val="Normal (Web)"/>
    <w:basedOn w:val="Normalny"/>
    <w:uiPriority w:val="99"/>
    <w:rsid w:val="00862922"/>
    <w:pPr>
      <w:spacing w:before="100" w:beforeAutospacing="1" w:after="100" w:afterAutospacing="1"/>
      <w:jc w:val="both"/>
    </w:pPr>
    <w:rPr>
      <w:rFonts w:ascii="Verdana" w:eastAsia="Arial Unicode MS" w:hAnsi="Verdana" w:cs="Arial Unicode MS"/>
      <w:sz w:val="24"/>
      <w:szCs w:val="24"/>
      <w:lang w:val="pl-PL"/>
    </w:rPr>
  </w:style>
  <w:style w:type="paragraph" w:styleId="Podtytu">
    <w:name w:val="Subtitle"/>
    <w:basedOn w:val="Normalny"/>
    <w:qFormat/>
    <w:rsid w:val="000954AF"/>
    <w:pPr>
      <w:spacing w:after="60" w:line="276" w:lineRule="auto"/>
      <w:jc w:val="center"/>
      <w:outlineLvl w:val="1"/>
    </w:pPr>
    <w:rPr>
      <w:rFonts w:ascii="Arial" w:eastAsia="Calibri" w:hAnsi="Arial" w:cs="Arial"/>
      <w:sz w:val="24"/>
      <w:szCs w:val="24"/>
      <w:lang w:val="pl-PL" w:eastAsia="en-US"/>
    </w:rPr>
  </w:style>
  <w:style w:type="paragraph" w:styleId="Tekstdymka">
    <w:name w:val="Balloon Text"/>
    <w:basedOn w:val="Normalny"/>
    <w:semiHidden/>
    <w:rsid w:val="00862922"/>
    <w:rPr>
      <w:rFonts w:ascii="Tahoma" w:hAnsi="Tahoma" w:cs="Tahoma"/>
      <w:sz w:val="16"/>
      <w:szCs w:val="16"/>
    </w:rPr>
  </w:style>
  <w:style w:type="paragraph" w:styleId="Zwykytekst">
    <w:name w:val="Plain Text"/>
    <w:basedOn w:val="Normalny"/>
    <w:rsid w:val="00862922"/>
    <w:pPr>
      <w:numPr>
        <w:ilvl w:val="8"/>
      </w:numPr>
      <w:tabs>
        <w:tab w:val="num" w:pos="1800"/>
      </w:tabs>
      <w:ind w:left="1800" w:hanging="1800"/>
    </w:pPr>
    <w:rPr>
      <w:sz w:val="24"/>
      <w:lang w:val="pl-PL"/>
    </w:rPr>
  </w:style>
  <w:style w:type="character" w:customStyle="1" w:styleId="ZwykytekstZnak">
    <w:name w:val="Zwykły tekst Znak"/>
    <w:basedOn w:val="Domylnaczcionkaakapitu"/>
    <w:rsid w:val="00862922"/>
    <w:rPr>
      <w:sz w:val="24"/>
    </w:rPr>
  </w:style>
  <w:style w:type="character" w:customStyle="1" w:styleId="dane1">
    <w:name w:val="dane1"/>
    <w:basedOn w:val="Domylnaczcionkaakapitu"/>
    <w:rsid w:val="00862922"/>
    <w:rPr>
      <w:color w:val="0000CD"/>
    </w:rPr>
  </w:style>
  <w:style w:type="paragraph" w:styleId="Tekstpodstawowy2">
    <w:name w:val="Body Text 2"/>
    <w:basedOn w:val="Normalny"/>
    <w:rsid w:val="00862922"/>
    <w:pPr>
      <w:spacing w:after="120" w:line="480" w:lineRule="auto"/>
    </w:pPr>
  </w:style>
  <w:style w:type="character" w:customStyle="1" w:styleId="Tekstpodstawowy2Znak">
    <w:name w:val="Tekst podstawowy 2 Znak"/>
    <w:basedOn w:val="Domylnaczcionkaakapitu"/>
    <w:rsid w:val="00862922"/>
    <w:rPr>
      <w:lang w:val="en-US"/>
    </w:rPr>
  </w:style>
  <w:style w:type="character" w:styleId="HTML-staaszeroko">
    <w:name w:val="HTML Typewriter"/>
    <w:basedOn w:val="Domylnaczcionkaakapitu"/>
    <w:unhideWhenUsed/>
    <w:rsid w:val="00862922"/>
    <w:rPr>
      <w:rFonts w:ascii="Courier New" w:eastAsia="Times New Roman" w:hAnsi="Courier New" w:cs="Courier New"/>
      <w:sz w:val="20"/>
      <w:szCs w:val="20"/>
    </w:rPr>
  </w:style>
  <w:style w:type="character" w:customStyle="1" w:styleId="shl1">
    <w:name w:val="shl1"/>
    <w:basedOn w:val="Domylnaczcionkaakapitu"/>
    <w:rsid w:val="00862922"/>
    <w:rPr>
      <w:shd w:val="clear" w:color="auto" w:fill="FFFF00"/>
    </w:rPr>
  </w:style>
  <w:style w:type="character" w:customStyle="1" w:styleId="nazwa">
    <w:name w:val="nazwa"/>
    <w:basedOn w:val="Domylnaczcionkaakapitu"/>
    <w:rsid w:val="00862922"/>
  </w:style>
  <w:style w:type="character" w:customStyle="1" w:styleId="print-normal1">
    <w:name w:val="print-normal1"/>
    <w:basedOn w:val="Domylnaczcionkaakapitu"/>
    <w:rsid w:val="00862922"/>
    <w:rPr>
      <w:rFonts w:ascii="Verdana" w:hAnsi="Verdana" w:hint="default"/>
      <w:b w:val="0"/>
      <w:bCs w:val="0"/>
      <w:strike w:val="0"/>
      <w:dstrike w:val="0"/>
      <w:color w:val="000000"/>
      <w:sz w:val="20"/>
      <w:szCs w:val="20"/>
      <w:u w:val="none"/>
      <w:effect w:val="none"/>
      <w:shd w:val="clear" w:color="auto" w:fill="auto"/>
    </w:rPr>
  </w:style>
  <w:style w:type="paragraph" w:customStyle="1" w:styleId="WW-Domy3flnie">
    <w:name w:val="WW-Domyś3flnie"/>
    <w:rsid w:val="00862922"/>
    <w:pPr>
      <w:widowControl w:val="0"/>
      <w:suppressAutoHyphens/>
      <w:autoSpaceDE w:val="0"/>
    </w:pPr>
    <w:rPr>
      <w:kern w:val="2"/>
      <w:sz w:val="24"/>
      <w:szCs w:val="24"/>
      <w:lang w:eastAsia="ar-SA"/>
    </w:rPr>
  </w:style>
  <w:style w:type="paragraph" w:styleId="Akapitzlist">
    <w:name w:val="List Paragraph"/>
    <w:basedOn w:val="Normalny"/>
    <w:uiPriority w:val="34"/>
    <w:qFormat/>
    <w:rsid w:val="00862922"/>
    <w:pPr>
      <w:ind w:left="708"/>
    </w:pPr>
  </w:style>
  <w:style w:type="character" w:styleId="Numerwiersza">
    <w:name w:val="line number"/>
    <w:basedOn w:val="Domylnaczcionkaakapitu"/>
    <w:rsid w:val="00862922"/>
  </w:style>
  <w:style w:type="character" w:customStyle="1" w:styleId="StopkaZnak">
    <w:name w:val="Stopka Znak"/>
    <w:basedOn w:val="Domylnaczcionkaakapitu"/>
    <w:uiPriority w:val="99"/>
    <w:rsid w:val="00862922"/>
    <w:rPr>
      <w:lang w:val="en-US"/>
    </w:rPr>
  </w:style>
  <w:style w:type="paragraph" w:customStyle="1" w:styleId="WW-Domy3f3flnie">
    <w:name w:val="WW-Domyœ3f3flnie"/>
    <w:rsid w:val="00862922"/>
    <w:pPr>
      <w:widowControl w:val="0"/>
      <w:suppressAutoHyphens/>
      <w:autoSpaceDE w:val="0"/>
    </w:pPr>
    <w:rPr>
      <w:rFonts w:eastAsia="Arial Unicode MS"/>
      <w:kern w:val="1"/>
      <w:sz w:val="24"/>
      <w:szCs w:val="24"/>
      <w:lang w:eastAsia="ar-SA"/>
    </w:rPr>
  </w:style>
  <w:style w:type="paragraph" w:customStyle="1" w:styleId="pkt">
    <w:name w:val="pkt"/>
    <w:basedOn w:val="Normalny"/>
    <w:rsid w:val="00862922"/>
    <w:pPr>
      <w:spacing w:before="60" w:after="60"/>
      <w:ind w:left="851" w:hanging="295"/>
      <w:jc w:val="both"/>
    </w:pPr>
    <w:rPr>
      <w:sz w:val="24"/>
      <w:szCs w:val="24"/>
      <w:lang w:val="pl-PL"/>
    </w:rPr>
  </w:style>
  <w:style w:type="paragraph" w:customStyle="1" w:styleId="pkt1">
    <w:name w:val="pkt1"/>
    <w:basedOn w:val="pkt"/>
    <w:rsid w:val="00862922"/>
    <w:pPr>
      <w:ind w:left="850" w:hanging="425"/>
    </w:pPr>
  </w:style>
  <w:style w:type="paragraph" w:customStyle="1" w:styleId="ust">
    <w:name w:val="ust"/>
    <w:rsid w:val="00862922"/>
    <w:pPr>
      <w:spacing w:before="60" w:after="60"/>
      <w:ind w:left="426" w:hanging="284"/>
      <w:jc w:val="both"/>
    </w:pPr>
    <w:rPr>
      <w:sz w:val="24"/>
      <w:szCs w:val="24"/>
    </w:rPr>
  </w:style>
  <w:style w:type="paragraph" w:customStyle="1" w:styleId="Standard">
    <w:name w:val="Standard"/>
    <w:rsid w:val="00862922"/>
    <w:pPr>
      <w:widowControl w:val="0"/>
      <w:autoSpaceDE w:val="0"/>
      <w:autoSpaceDN w:val="0"/>
      <w:adjustRightInd w:val="0"/>
    </w:pPr>
    <w:rPr>
      <w:sz w:val="24"/>
      <w:szCs w:val="24"/>
    </w:rPr>
  </w:style>
  <w:style w:type="paragraph" w:customStyle="1" w:styleId="WW-TableContents">
    <w:name w:val="WW-Table Contents"/>
    <w:basedOn w:val="Normalny"/>
    <w:rsid w:val="00862922"/>
    <w:pPr>
      <w:widowControl w:val="0"/>
      <w:suppressAutoHyphens/>
    </w:pPr>
    <w:rPr>
      <w:rFonts w:eastAsia="Lucida Sans Unicode"/>
      <w:kern w:val="1"/>
      <w:sz w:val="24"/>
      <w:szCs w:val="24"/>
      <w:lang w:val="pl-PL"/>
    </w:rPr>
  </w:style>
  <w:style w:type="paragraph" w:customStyle="1" w:styleId="Default">
    <w:name w:val="Default"/>
    <w:rsid w:val="00862922"/>
    <w:pPr>
      <w:autoSpaceDE w:val="0"/>
      <w:autoSpaceDN w:val="0"/>
      <w:adjustRightInd w:val="0"/>
    </w:pPr>
    <w:rPr>
      <w:color w:val="000000"/>
      <w:sz w:val="24"/>
      <w:szCs w:val="24"/>
    </w:rPr>
  </w:style>
  <w:style w:type="paragraph" w:customStyle="1" w:styleId="ZnakZnak1">
    <w:name w:val="Znak Znak1"/>
    <w:basedOn w:val="Normalny"/>
    <w:rsid w:val="00FC3CA7"/>
    <w:rPr>
      <w:rFonts w:ascii="Arial" w:hAnsi="Arial" w:cs="Arial"/>
      <w:sz w:val="24"/>
      <w:szCs w:val="24"/>
      <w:lang w:val="pl-PL"/>
    </w:rPr>
  </w:style>
  <w:style w:type="character" w:styleId="Pogrubienie">
    <w:name w:val="Strong"/>
    <w:basedOn w:val="Domylnaczcionkaakapitu"/>
    <w:qFormat/>
    <w:rsid w:val="007A0D12"/>
    <w:rPr>
      <w:b/>
      <w:bCs/>
    </w:rPr>
  </w:style>
  <w:style w:type="character" w:customStyle="1" w:styleId="TekstpodstawowyZnak">
    <w:name w:val="Tekst podstawowy Znak"/>
    <w:basedOn w:val="Domylnaczcionkaakapitu"/>
    <w:link w:val="Tekstpodstawowy"/>
    <w:rsid w:val="0027509C"/>
    <w:rPr>
      <w:sz w:val="22"/>
    </w:rPr>
  </w:style>
  <w:style w:type="character" w:customStyle="1" w:styleId="NagwekZnak">
    <w:name w:val="Nagłówek Znak"/>
    <w:basedOn w:val="Domylnaczcionkaakapitu"/>
    <w:link w:val="Nagwek"/>
    <w:uiPriority w:val="99"/>
    <w:rsid w:val="00901E79"/>
    <w:rPr>
      <w:lang w:val="en-US"/>
    </w:rPr>
  </w:style>
  <w:style w:type="paragraph" w:styleId="Bezodstpw">
    <w:name w:val="No Spacing"/>
    <w:uiPriority w:val="1"/>
    <w:qFormat/>
    <w:rsid w:val="009126BA"/>
  </w:style>
  <w:style w:type="character" w:styleId="Uwydatnienie">
    <w:name w:val="Emphasis"/>
    <w:basedOn w:val="Domylnaczcionkaakapitu"/>
    <w:uiPriority w:val="20"/>
    <w:qFormat/>
    <w:rsid w:val="007A4B64"/>
    <w:rPr>
      <w:i/>
      <w:iCs/>
    </w:rPr>
  </w:style>
  <w:style w:type="character" w:customStyle="1" w:styleId="TekstpodstawowywcityZnak">
    <w:name w:val="Tekst podstawowy wcięty Znak"/>
    <w:basedOn w:val="Domylnaczcionkaakapitu"/>
    <w:link w:val="Tekstpodstawowywcity"/>
    <w:rsid w:val="0014725A"/>
    <w:rPr>
      <w:sz w:val="22"/>
    </w:rPr>
  </w:style>
  <w:style w:type="character" w:customStyle="1" w:styleId="FontStyle33">
    <w:name w:val="Font Style33"/>
    <w:basedOn w:val="Domylnaczcionkaakapitu"/>
    <w:rsid w:val="0014725A"/>
    <w:rPr>
      <w:rFonts w:ascii="Times New Roman" w:hAnsi="Times New Roman" w:cs="Times New Roman"/>
      <w:sz w:val="22"/>
      <w:szCs w:val="22"/>
    </w:rPr>
  </w:style>
  <w:style w:type="character" w:customStyle="1" w:styleId="gray3">
    <w:name w:val="gray3"/>
    <w:basedOn w:val="Domylnaczcionkaakapitu"/>
    <w:rsid w:val="00F97572"/>
  </w:style>
  <w:style w:type="paragraph" w:customStyle="1" w:styleId="Akapitzlist1">
    <w:name w:val="Akapit z listą1"/>
    <w:basedOn w:val="Normalny"/>
    <w:rsid w:val="00B4128C"/>
    <w:pPr>
      <w:suppressAutoHyphens/>
      <w:ind w:left="720"/>
    </w:pPr>
    <w:rPr>
      <w:sz w:val="24"/>
      <w:szCs w:val="24"/>
      <w:lang w:val="pl-PL" w:eastAsia="ar-SA"/>
    </w:rPr>
  </w:style>
</w:styles>
</file>

<file path=word/webSettings.xml><?xml version="1.0" encoding="utf-8"?>
<w:webSettings xmlns:r="http://schemas.openxmlformats.org/officeDocument/2006/relationships" xmlns:w="http://schemas.openxmlformats.org/wordprocessingml/2006/main">
  <w:divs>
    <w:div w:id="16739590">
      <w:bodyDiv w:val="1"/>
      <w:marLeft w:val="0"/>
      <w:marRight w:val="0"/>
      <w:marTop w:val="0"/>
      <w:marBottom w:val="0"/>
      <w:divBdr>
        <w:top w:val="none" w:sz="0" w:space="0" w:color="auto"/>
        <w:left w:val="none" w:sz="0" w:space="0" w:color="auto"/>
        <w:bottom w:val="none" w:sz="0" w:space="0" w:color="auto"/>
        <w:right w:val="none" w:sz="0" w:space="0" w:color="auto"/>
      </w:divBdr>
      <w:divsChild>
        <w:div w:id="1391657497">
          <w:marLeft w:val="0"/>
          <w:marRight w:val="0"/>
          <w:marTop w:val="0"/>
          <w:marBottom w:val="0"/>
          <w:divBdr>
            <w:top w:val="none" w:sz="0" w:space="0" w:color="auto"/>
            <w:left w:val="none" w:sz="0" w:space="0" w:color="auto"/>
            <w:bottom w:val="none" w:sz="0" w:space="0" w:color="auto"/>
            <w:right w:val="none" w:sz="0" w:space="0" w:color="auto"/>
          </w:divBdr>
        </w:div>
      </w:divsChild>
    </w:div>
    <w:div w:id="92165369">
      <w:bodyDiv w:val="1"/>
      <w:marLeft w:val="0"/>
      <w:marRight w:val="0"/>
      <w:marTop w:val="0"/>
      <w:marBottom w:val="0"/>
      <w:divBdr>
        <w:top w:val="none" w:sz="0" w:space="0" w:color="auto"/>
        <w:left w:val="none" w:sz="0" w:space="0" w:color="auto"/>
        <w:bottom w:val="none" w:sz="0" w:space="0" w:color="auto"/>
        <w:right w:val="none" w:sz="0" w:space="0" w:color="auto"/>
      </w:divBdr>
      <w:divsChild>
        <w:div w:id="875780069">
          <w:marLeft w:val="0"/>
          <w:marRight w:val="0"/>
          <w:marTop w:val="0"/>
          <w:marBottom w:val="0"/>
          <w:divBdr>
            <w:top w:val="none" w:sz="0" w:space="0" w:color="auto"/>
            <w:left w:val="none" w:sz="0" w:space="0" w:color="auto"/>
            <w:bottom w:val="none" w:sz="0" w:space="0" w:color="auto"/>
            <w:right w:val="none" w:sz="0" w:space="0" w:color="auto"/>
          </w:divBdr>
        </w:div>
      </w:divsChild>
    </w:div>
    <w:div w:id="116947714">
      <w:bodyDiv w:val="1"/>
      <w:marLeft w:val="0"/>
      <w:marRight w:val="0"/>
      <w:marTop w:val="0"/>
      <w:marBottom w:val="0"/>
      <w:divBdr>
        <w:top w:val="none" w:sz="0" w:space="0" w:color="auto"/>
        <w:left w:val="none" w:sz="0" w:space="0" w:color="auto"/>
        <w:bottom w:val="none" w:sz="0" w:space="0" w:color="auto"/>
        <w:right w:val="none" w:sz="0" w:space="0" w:color="auto"/>
      </w:divBdr>
      <w:divsChild>
        <w:div w:id="1577396847">
          <w:marLeft w:val="0"/>
          <w:marRight w:val="0"/>
          <w:marTop w:val="0"/>
          <w:marBottom w:val="0"/>
          <w:divBdr>
            <w:top w:val="none" w:sz="0" w:space="0" w:color="auto"/>
            <w:left w:val="none" w:sz="0" w:space="0" w:color="auto"/>
            <w:bottom w:val="none" w:sz="0" w:space="0" w:color="auto"/>
            <w:right w:val="none" w:sz="0" w:space="0" w:color="auto"/>
          </w:divBdr>
        </w:div>
      </w:divsChild>
    </w:div>
    <w:div w:id="2067609357">
      <w:bodyDiv w:val="1"/>
      <w:marLeft w:val="0"/>
      <w:marRight w:val="0"/>
      <w:marTop w:val="0"/>
      <w:marBottom w:val="0"/>
      <w:divBdr>
        <w:top w:val="none" w:sz="0" w:space="0" w:color="auto"/>
        <w:left w:val="none" w:sz="0" w:space="0" w:color="auto"/>
        <w:bottom w:val="none" w:sz="0" w:space="0" w:color="auto"/>
        <w:right w:val="none" w:sz="0" w:space="0" w:color="auto"/>
      </w:divBdr>
      <w:divsChild>
        <w:div w:id="13464844">
          <w:marLeft w:val="0"/>
          <w:marRight w:val="0"/>
          <w:marTop w:val="0"/>
          <w:marBottom w:val="0"/>
          <w:divBdr>
            <w:top w:val="none" w:sz="0" w:space="0" w:color="auto"/>
            <w:left w:val="none" w:sz="0" w:space="0" w:color="auto"/>
            <w:bottom w:val="none" w:sz="0" w:space="0" w:color="auto"/>
            <w:right w:val="none" w:sz="0" w:space="0" w:color="auto"/>
          </w:divBdr>
        </w:div>
        <w:div w:id="254167565">
          <w:marLeft w:val="0"/>
          <w:marRight w:val="0"/>
          <w:marTop w:val="0"/>
          <w:marBottom w:val="0"/>
          <w:divBdr>
            <w:top w:val="none" w:sz="0" w:space="0" w:color="auto"/>
            <w:left w:val="none" w:sz="0" w:space="0" w:color="auto"/>
            <w:bottom w:val="none" w:sz="0" w:space="0" w:color="auto"/>
            <w:right w:val="none" w:sz="0" w:space="0" w:color="auto"/>
          </w:divBdr>
        </w:div>
        <w:div w:id="1135026898">
          <w:marLeft w:val="0"/>
          <w:marRight w:val="0"/>
          <w:marTop w:val="0"/>
          <w:marBottom w:val="0"/>
          <w:divBdr>
            <w:top w:val="none" w:sz="0" w:space="0" w:color="auto"/>
            <w:left w:val="none" w:sz="0" w:space="0" w:color="auto"/>
            <w:bottom w:val="none" w:sz="0" w:space="0" w:color="auto"/>
            <w:right w:val="none" w:sz="0" w:space="0" w:color="auto"/>
          </w:divBdr>
        </w:div>
        <w:div w:id="1358039995">
          <w:marLeft w:val="0"/>
          <w:marRight w:val="0"/>
          <w:marTop w:val="0"/>
          <w:marBottom w:val="0"/>
          <w:divBdr>
            <w:top w:val="none" w:sz="0" w:space="0" w:color="auto"/>
            <w:left w:val="none" w:sz="0" w:space="0" w:color="auto"/>
            <w:bottom w:val="none" w:sz="0" w:space="0" w:color="auto"/>
            <w:right w:val="none" w:sz="0" w:space="0" w:color="auto"/>
          </w:divBdr>
        </w:div>
        <w:div w:id="1682123924">
          <w:marLeft w:val="0"/>
          <w:marRight w:val="0"/>
          <w:marTop w:val="0"/>
          <w:marBottom w:val="0"/>
          <w:divBdr>
            <w:top w:val="none" w:sz="0" w:space="0" w:color="auto"/>
            <w:left w:val="none" w:sz="0" w:space="0" w:color="auto"/>
            <w:bottom w:val="none" w:sz="0" w:space="0" w:color="auto"/>
            <w:right w:val="none" w:sz="0" w:space="0" w:color="auto"/>
          </w:divBdr>
        </w:div>
        <w:div w:id="18763842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E3570-2025-4AC2-BD5E-305985952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2860</TotalTime>
  <Pages>1</Pages>
  <Words>4106</Words>
  <Characters>24637</Characters>
  <Application>Microsoft Office Word</Application>
  <DocSecurity>0</DocSecurity>
  <Lines>205</Lines>
  <Paragraphs>57</Paragraphs>
  <ScaleCrop>false</ScaleCrop>
  <HeadingPairs>
    <vt:vector size="2" baseType="variant">
      <vt:variant>
        <vt:lpstr>Tytuł</vt:lpstr>
      </vt:variant>
      <vt:variant>
        <vt:i4>1</vt:i4>
      </vt:variant>
    </vt:vector>
  </HeadingPairs>
  <TitlesOfParts>
    <vt:vector size="1" baseType="lpstr">
      <vt:lpstr>Nr sprawy : PZD/6/2006</vt:lpstr>
    </vt:vector>
  </TitlesOfParts>
  <Company>Chełmno</Company>
  <LinksUpToDate>false</LinksUpToDate>
  <CharactersWithSpaces>28686</CharactersWithSpaces>
  <SharedDoc>false</SharedDoc>
  <HLinks>
    <vt:vector size="6" baseType="variant">
      <vt:variant>
        <vt:i4>6291497</vt:i4>
      </vt:variant>
      <vt:variant>
        <vt:i4>0</vt:i4>
      </vt:variant>
      <vt:variant>
        <vt:i4>0</vt:i4>
      </vt:variant>
      <vt:variant>
        <vt:i4>5</vt:i4>
      </vt:variant>
      <vt:variant>
        <vt:lpwstr>http://www.uzp.gov.pl/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 PZD/6/2006</dc:title>
  <dc:subject/>
  <dc:creator>Jagoda</dc:creator>
  <cp:keywords/>
  <dc:description/>
  <cp:lastModifiedBy>.</cp:lastModifiedBy>
  <cp:revision>41</cp:revision>
  <cp:lastPrinted>2014-03-03T11:27:00Z</cp:lastPrinted>
  <dcterms:created xsi:type="dcterms:W3CDTF">2013-11-27T11:59:00Z</dcterms:created>
  <dcterms:modified xsi:type="dcterms:W3CDTF">2014-03-03T11:28:00Z</dcterms:modified>
</cp:coreProperties>
</file>