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56" w:rsidRPr="00B907A3" w:rsidRDefault="00D24B56" w:rsidP="00927E59">
      <w:pPr>
        <w:rPr>
          <w:color w:val="000000"/>
          <w:sz w:val="24"/>
          <w:szCs w:val="24"/>
        </w:rPr>
      </w:pPr>
    </w:p>
    <w:p w:rsidR="00927E59" w:rsidRPr="00B907A3" w:rsidRDefault="00927E59" w:rsidP="002D6975">
      <w:pPr>
        <w:jc w:val="center"/>
        <w:rPr>
          <w:i/>
          <w:color w:val="000000"/>
          <w:sz w:val="24"/>
          <w:szCs w:val="24"/>
          <w:lang w:val="pl-PL"/>
        </w:rPr>
      </w:pPr>
      <w:r w:rsidRPr="00B907A3">
        <w:rPr>
          <w:i/>
          <w:color w:val="000000"/>
          <w:sz w:val="24"/>
          <w:szCs w:val="24"/>
          <w:lang w:val="pl-PL"/>
        </w:rPr>
        <w:t>Urząd Gminy Ełk ul. Armii Krajowej 3</w:t>
      </w:r>
      <w:r w:rsidR="006B7FCD" w:rsidRPr="00B907A3">
        <w:rPr>
          <w:i/>
          <w:color w:val="000000"/>
          <w:sz w:val="24"/>
          <w:szCs w:val="24"/>
          <w:lang w:val="pl-PL"/>
        </w:rPr>
        <w:t xml:space="preserve">, </w:t>
      </w:r>
      <w:r w:rsidR="0086528D" w:rsidRPr="00B907A3">
        <w:rPr>
          <w:i/>
          <w:color w:val="000000"/>
          <w:sz w:val="24"/>
          <w:szCs w:val="24"/>
          <w:lang w:val="pl-PL"/>
        </w:rPr>
        <w:t>19-300 Ełk</w:t>
      </w:r>
      <w:r w:rsidRPr="00B907A3">
        <w:rPr>
          <w:i/>
          <w:color w:val="000000"/>
          <w:sz w:val="24"/>
          <w:szCs w:val="24"/>
          <w:lang w:val="pl-PL"/>
        </w:rPr>
        <w:t xml:space="preserve"> ,</w:t>
      </w:r>
    </w:p>
    <w:p w:rsidR="00AB607E" w:rsidRPr="00B907A3" w:rsidRDefault="00927E59" w:rsidP="002D6975">
      <w:pPr>
        <w:jc w:val="center"/>
        <w:rPr>
          <w:i/>
          <w:color w:val="000000"/>
          <w:sz w:val="24"/>
          <w:szCs w:val="24"/>
          <w:lang w:val="pl-PL"/>
        </w:rPr>
      </w:pPr>
      <w:r w:rsidRPr="00B907A3">
        <w:rPr>
          <w:i/>
          <w:color w:val="000000"/>
          <w:sz w:val="24"/>
          <w:szCs w:val="24"/>
          <w:lang w:val="pl-PL"/>
        </w:rPr>
        <w:t>tel.  087 610-44-37,  fax. 087 610-38-70</w:t>
      </w:r>
    </w:p>
    <w:p w:rsidR="00AB607E" w:rsidRPr="00B907A3" w:rsidRDefault="00AB607E">
      <w:pPr>
        <w:pStyle w:val="Nagwek1"/>
        <w:jc w:val="center"/>
        <w:rPr>
          <w:color w:val="000000"/>
          <w:sz w:val="24"/>
          <w:szCs w:val="24"/>
        </w:rPr>
      </w:pPr>
    </w:p>
    <w:p w:rsidR="003E12B4" w:rsidRDefault="003E12B4">
      <w:pPr>
        <w:pStyle w:val="Nagwek1"/>
        <w:jc w:val="center"/>
        <w:rPr>
          <w:color w:val="000000"/>
          <w:sz w:val="40"/>
          <w:szCs w:val="24"/>
        </w:rPr>
      </w:pPr>
    </w:p>
    <w:p w:rsidR="003E12B4" w:rsidRDefault="003E12B4">
      <w:pPr>
        <w:pStyle w:val="Nagwek1"/>
        <w:jc w:val="center"/>
        <w:rPr>
          <w:color w:val="000000"/>
          <w:sz w:val="40"/>
          <w:szCs w:val="24"/>
        </w:rPr>
      </w:pPr>
    </w:p>
    <w:p w:rsidR="003E12B4" w:rsidRDefault="003E12B4">
      <w:pPr>
        <w:pStyle w:val="Nagwek1"/>
        <w:jc w:val="center"/>
        <w:rPr>
          <w:color w:val="000000"/>
          <w:sz w:val="40"/>
          <w:szCs w:val="24"/>
        </w:rPr>
      </w:pPr>
    </w:p>
    <w:p w:rsidR="003E12B4" w:rsidRDefault="003E12B4">
      <w:pPr>
        <w:pStyle w:val="Nagwek1"/>
        <w:jc w:val="center"/>
        <w:rPr>
          <w:color w:val="000000"/>
          <w:sz w:val="40"/>
          <w:szCs w:val="24"/>
        </w:rPr>
      </w:pPr>
    </w:p>
    <w:p w:rsidR="00D24B56" w:rsidRPr="003E12B4" w:rsidRDefault="00D24B56">
      <w:pPr>
        <w:pStyle w:val="Nagwek1"/>
        <w:jc w:val="center"/>
        <w:rPr>
          <w:color w:val="000000"/>
          <w:sz w:val="40"/>
          <w:szCs w:val="24"/>
        </w:rPr>
      </w:pPr>
      <w:r w:rsidRPr="003E12B4">
        <w:rPr>
          <w:color w:val="000000"/>
          <w:sz w:val="40"/>
          <w:szCs w:val="24"/>
        </w:rPr>
        <w:t>SPECYFIKACJA</w:t>
      </w:r>
    </w:p>
    <w:p w:rsidR="00D24B56" w:rsidRPr="003E12B4" w:rsidRDefault="00D24B56">
      <w:pPr>
        <w:pStyle w:val="Nagwek1"/>
        <w:jc w:val="center"/>
        <w:rPr>
          <w:color w:val="000000"/>
          <w:sz w:val="40"/>
          <w:szCs w:val="24"/>
        </w:rPr>
      </w:pPr>
      <w:r w:rsidRPr="003E12B4">
        <w:rPr>
          <w:color w:val="000000"/>
          <w:sz w:val="40"/>
          <w:szCs w:val="24"/>
        </w:rPr>
        <w:t>ISTOTNYCH WARUNKÓW ZAMÓWIENIA</w:t>
      </w:r>
    </w:p>
    <w:p w:rsidR="00D24B56" w:rsidRPr="00B907A3" w:rsidRDefault="00D24B56">
      <w:pPr>
        <w:jc w:val="center"/>
        <w:rPr>
          <w:color w:val="000000"/>
          <w:sz w:val="24"/>
          <w:szCs w:val="24"/>
          <w:lang w:val="pl-PL"/>
        </w:rPr>
      </w:pPr>
    </w:p>
    <w:p w:rsidR="00D24B56" w:rsidRPr="00F97572" w:rsidRDefault="00D24B56" w:rsidP="00F97572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 w:rsidRPr="00F97572">
        <w:rPr>
          <w:rFonts w:ascii="Times New Roman" w:hAnsi="Times New Roman" w:cs="Times New Roman"/>
          <w:color w:val="000000"/>
          <w:sz w:val="28"/>
          <w:szCs w:val="28"/>
          <w:lang w:val="pl-PL"/>
        </w:rPr>
        <w:t>Przetarg w trybie nieograniczonym o wartości szacunkowej</w:t>
      </w:r>
    </w:p>
    <w:p w:rsidR="00D24B56" w:rsidRPr="00F97572" w:rsidRDefault="00647C21" w:rsidP="00F97572">
      <w:pPr>
        <w:pStyle w:val="Nagwek3"/>
        <w:spacing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l-PL"/>
        </w:rPr>
        <w:t xml:space="preserve">o wartości mniejszej niż kwoty określone </w:t>
      </w:r>
      <w:r w:rsidR="00D24B56" w:rsidRPr="00F97572">
        <w:rPr>
          <w:rFonts w:ascii="Times New Roman" w:hAnsi="Times New Roman" w:cs="Times New Roman"/>
          <w:color w:val="000000"/>
          <w:sz w:val="28"/>
          <w:szCs w:val="28"/>
          <w:lang w:val="pl-PL"/>
        </w:rPr>
        <w:t>na podstawie art. 11 ust. 8</w:t>
      </w:r>
    </w:p>
    <w:p w:rsidR="003E12B4" w:rsidRPr="00D71FF3" w:rsidRDefault="00F97572" w:rsidP="00D71FF3">
      <w:pPr>
        <w:jc w:val="center"/>
        <w:rPr>
          <w:b/>
          <w:sz w:val="28"/>
          <w:szCs w:val="28"/>
          <w:lang w:val="pl-PL"/>
        </w:rPr>
      </w:pPr>
      <w:r w:rsidRPr="00F97572">
        <w:rPr>
          <w:b/>
          <w:sz w:val="28"/>
          <w:szCs w:val="28"/>
          <w:lang w:val="pl-PL"/>
        </w:rPr>
        <w:t xml:space="preserve">Ustawy z dnia 29 stycznia 2004 r. Prawo zamówień publicznych </w:t>
      </w:r>
      <w:r>
        <w:rPr>
          <w:b/>
          <w:sz w:val="28"/>
          <w:szCs w:val="28"/>
          <w:lang w:val="pl-PL"/>
        </w:rPr>
        <w:br/>
      </w:r>
      <w:r w:rsidR="00A3224F" w:rsidRPr="00D71FF3">
        <w:rPr>
          <w:b/>
          <w:sz w:val="28"/>
          <w:szCs w:val="28"/>
          <w:lang w:val="pl-PL"/>
        </w:rPr>
        <w:t>(</w:t>
      </w:r>
      <w:r w:rsidR="005D3A2D">
        <w:rPr>
          <w:b/>
          <w:sz w:val="28"/>
          <w:szCs w:val="28"/>
          <w:lang w:val="pl-PL"/>
        </w:rPr>
        <w:t xml:space="preserve">tekst jednolity - </w:t>
      </w:r>
      <w:hyperlink r:id="rId9" w:history="1">
        <w:r w:rsidR="00D71FF3" w:rsidRPr="00D71FF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 xml:space="preserve">Dz. U. </w:t>
        </w:r>
        <w:r w:rsidR="00D71FF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 xml:space="preserve">z 2013 r. </w:t>
        </w:r>
        <w:proofErr w:type="spellStart"/>
        <w:r w:rsidR="00D71FF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>poz</w:t>
        </w:r>
        <w:proofErr w:type="spellEnd"/>
        <w:r w:rsidR="00D71FF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>. 9</w:t>
        </w:r>
        <w:r w:rsidR="005D3A2D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 xml:space="preserve">07 z </w:t>
        </w:r>
        <w:proofErr w:type="spellStart"/>
        <w:r w:rsidR="005D3A2D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>późn</w:t>
        </w:r>
        <w:proofErr w:type="spellEnd"/>
        <w:r w:rsidR="005D3A2D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 xml:space="preserve">. </w:t>
        </w:r>
        <w:proofErr w:type="spellStart"/>
        <w:r w:rsidR="005D3A2D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>zm</w:t>
        </w:r>
        <w:proofErr w:type="spellEnd"/>
        <w:r w:rsidR="005D3A2D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>.</w:t>
        </w:r>
        <w:r w:rsidR="00D71FF3" w:rsidRPr="00D71FF3">
          <w:rPr>
            <w:rStyle w:val="Hipercze"/>
            <w:b/>
            <w:color w:val="000000"/>
            <w:sz w:val="28"/>
            <w:szCs w:val="28"/>
            <w:shd w:val="clear" w:color="auto" w:fill="FFFFFF"/>
          </w:rPr>
          <w:t>).</w:t>
        </w:r>
      </w:hyperlink>
    </w:p>
    <w:p w:rsidR="003E12B4" w:rsidRPr="003E12B4" w:rsidRDefault="003E12B4">
      <w:pPr>
        <w:rPr>
          <w:lang w:val="pl-PL"/>
        </w:rPr>
      </w:pPr>
    </w:p>
    <w:p w:rsidR="003E12B4" w:rsidRPr="003E12B4" w:rsidRDefault="003E12B4">
      <w:pPr>
        <w:rPr>
          <w:lang w:val="pl-P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982"/>
      </w:tblGrid>
      <w:tr w:rsidR="003E12B4" w:rsidRPr="00006FA7" w:rsidTr="00004162">
        <w:trPr>
          <w:cantSplit/>
          <w:trHeight w:val="1313"/>
        </w:trPr>
        <w:tc>
          <w:tcPr>
            <w:tcW w:w="8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EF828"/>
            <w:vAlign w:val="center"/>
          </w:tcPr>
          <w:p w:rsidR="003E12B4" w:rsidRPr="00F97572" w:rsidRDefault="003E12B4" w:rsidP="00F97572">
            <w:pPr>
              <w:spacing w:line="276" w:lineRule="auto"/>
              <w:jc w:val="center"/>
              <w:rPr>
                <w:b/>
                <w:color w:val="000000"/>
                <w:sz w:val="28"/>
                <w:szCs w:val="24"/>
                <w:lang w:val="pl-PL"/>
              </w:rPr>
            </w:pPr>
            <w:r w:rsidRPr="00F97572">
              <w:rPr>
                <w:b/>
                <w:color w:val="000000"/>
                <w:sz w:val="28"/>
                <w:szCs w:val="24"/>
                <w:lang w:val="pl-PL"/>
              </w:rPr>
              <w:t>NAZWA NADANA ZAMÓWIENIU PRZEZ ZAMAWIAJĄCEGO</w:t>
            </w:r>
          </w:p>
        </w:tc>
      </w:tr>
      <w:tr w:rsidR="003E12B4" w:rsidRPr="00B74A8C" w:rsidTr="003E12B4">
        <w:trPr>
          <w:cantSplit/>
          <w:trHeight w:val="3401"/>
        </w:trPr>
        <w:tc>
          <w:tcPr>
            <w:tcW w:w="8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1FF3" w:rsidRPr="00894F81" w:rsidRDefault="00D71FF3" w:rsidP="00D71FF3">
            <w:pPr>
              <w:spacing w:line="276" w:lineRule="auto"/>
              <w:ind w:left="426"/>
              <w:jc w:val="center"/>
              <w:rPr>
                <w:b/>
                <w:bCs/>
                <w:sz w:val="32"/>
                <w:szCs w:val="32"/>
                <w:lang w:val="pl-PL"/>
              </w:rPr>
            </w:pPr>
            <w:r w:rsidRPr="00894F81">
              <w:rPr>
                <w:b/>
                <w:sz w:val="32"/>
                <w:szCs w:val="32"/>
                <w:lang w:val="pl-PL"/>
              </w:rPr>
              <w:t xml:space="preserve">ŚWIADCZENIE USŁUG POCZTOWYCH </w:t>
            </w:r>
            <w:r w:rsidRPr="00894F81">
              <w:rPr>
                <w:b/>
                <w:sz w:val="32"/>
                <w:szCs w:val="32"/>
                <w:lang w:val="pl-PL"/>
              </w:rPr>
              <w:br/>
            </w:r>
            <w:r w:rsidRPr="00894F81">
              <w:rPr>
                <w:b/>
                <w:bCs/>
                <w:sz w:val="32"/>
                <w:szCs w:val="32"/>
                <w:lang w:val="pl-PL"/>
              </w:rPr>
              <w:t xml:space="preserve">W OBROCIE KRAJOWYM </w:t>
            </w:r>
          </w:p>
          <w:p w:rsidR="00D71FF3" w:rsidRPr="00894F81" w:rsidRDefault="00D71FF3" w:rsidP="00D71FF3">
            <w:pPr>
              <w:spacing w:line="276" w:lineRule="auto"/>
              <w:ind w:left="426"/>
              <w:jc w:val="center"/>
              <w:rPr>
                <w:b/>
                <w:bCs/>
                <w:sz w:val="32"/>
                <w:szCs w:val="32"/>
                <w:lang w:val="pl-PL"/>
              </w:rPr>
            </w:pPr>
            <w:r w:rsidRPr="00894F81">
              <w:rPr>
                <w:b/>
                <w:bCs/>
                <w:sz w:val="32"/>
                <w:szCs w:val="32"/>
                <w:lang w:val="pl-PL"/>
              </w:rPr>
              <w:t>I ZAGRANICZNYM</w:t>
            </w:r>
            <w:r w:rsidRPr="00894F81">
              <w:rPr>
                <w:b/>
                <w:sz w:val="32"/>
                <w:szCs w:val="32"/>
                <w:lang w:val="pl-PL"/>
              </w:rPr>
              <w:t xml:space="preserve"> </w:t>
            </w:r>
            <w:r w:rsidRPr="00894F81">
              <w:rPr>
                <w:b/>
                <w:sz w:val="32"/>
                <w:szCs w:val="32"/>
                <w:lang w:val="pl-PL"/>
              </w:rPr>
              <w:br/>
            </w:r>
            <w:r w:rsidRPr="00894F81">
              <w:rPr>
                <w:b/>
                <w:bCs/>
                <w:sz w:val="32"/>
                <w:szCs w:val="32"/>
                <w:lang w:val="pl-PL"/>
              </w:rPr>
              <w:t xml:space="preserve">NA POTRZEBY </w:t>
            </w:r>
          </w:p>
          <w:p w:rsidR="00D71FF3" w:rsidRPr="00894F81" w:rsidRDefault="00D71FF3" w:rsidP="00D71FF3">
            <w:pPr>
              <w:spacing w:line="276" w:lineRule="auto"/>
              <w:ind w:left="426"/>
              <w:jc w:val="center"/>
              <w:rPr>
                <w:b/>
                <w:bCs/>
                <w:sz w:val="32"/>
                <w:szCs w:val="32"/>
                <w:lang w:val="pl-PL"/>
              </w:rPr>
            </w:pPr>
            <w:r w:rsidRPr="00894F81">
              <w:rPr>
                <w:b/>
                <w:bCs/>
                <w:sz w:val="32"/>
                <w:szCs w:val="32"/>
                <w:lang w:val="pl-PL"/>
              </w:rPr>
              <w:t xml:space="preserve">URZĘDU GMINY W EŁKU </w:t>
            </w:r>
          </w:p>
          <w:p w:rsidR="003E12B4" w:rsidRPr="00B74A8C" w:rsidRDefault="00D71FF3" w:rsidP="00D71FF3">
            <w:pPr>
              <w:spacing w:line="360" w:lineRule="auto"/>
              <w:jc w:val="center"/>
              <w:rPr>
                <w:b/>
                <w:sz w:val="28"/>
                <w:szCs w:val="28"/>
                <w:lang w:val="pl-PL"/>
              </w:rPr>
            </w:pPr>
            <w:r w:rsidRPr="00894F81">
              <w:rPr>
                <w:b/>
                <w:bCs/>
                <w:sz w:val="32"/>
                <w:szCs w:val="32"/>
                <w:lang w:val="pl-PL"/>
              </w:rPr>
              <w:t>NA 2015 ROK</w:t>
            </w:r>
          </w:p>
        </w:tc>
      </w:tr>
      <w:tr w:rsidR="003E12B4" w:rsidRPr="00B74A8C" w:rsidTr="00004162">
        <w:trPr>
          <w:cantSplit/>
          <w:trHeight w:val="1125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EF828"/>
            <w:vAlign w:val="center"/>
          </w:tcPr>
          <w:p w:rsidR="003E12B4" w:rsidRPr="00F97572" w:rsidRDefault="003E12B4" w:rsidP="008F3638">
            <w:pPr>
              <w:spacing w:line="276" w:lineRule="auto"/>
              <w:jc w:val="center"/>
              <w:rPr>
                <w:b/>
                <w:color w:val="000000"/>
                <w:sz w:val="28"/>
                <w:szCs w:val="24"/>
                <w:lang w:val="pl-PL"/>
              </w:rPr>
            </w:pPr>
            <w:r w:rsidRPr="00F97572">
              <w:rPr>
                <w:b/>
                <w:color w:val="000000"/>
                <w:sz w:val="28"/>
                <w:szCs w:val="24"/>
                <w:lang w:val="pl-PL"/>
              </w:rPr>
              <w:t>Numer sprawy</w:t>
            </w:r>
          </w:p>
        </w:tc>
        <w:tc>
          <w:tcPr>
            <w:tcW w:w="6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EF828"/>
            <w:vAlign w:val="center"/>
          </w:tcPr>
          <w:p w:rsidR="003E12B4" w:rsidRPr="00F97572" w:rsidRDefault="00B74A8C" w:rsidP="00D71FF3">
            <w:pPr>
              <w:spacing w:line="276" w:lineRule="auto"/>
              <w:jc w:val="center"/>
              <w:rPr>
                <w:b/>
                <w:sz w:val="28"/>
                <w:szCs w:val="24"/>
                <w:highlight w:val="yellow"/>
                <w:lang w:val="pl-PL"/>
              </w:rPr>
            </w:pPr>
            <w:r>
              <w:rPr>
                <w:b/>
                <w:sz w:val="28"/>
                <w:szCs w:val="24"/>
                <w:lang w:val="pl-PL"/>
              </w:rPr>
              <w:t>SZP.271.3.</w:t>
            </w:r>
            <w:r w:rsidR="00D71FF3">
              <w:rPr>
                <w:b/>
                <w:sz w:val="28"/>
                <w:szCs w:val="24"/>
                <w:lang w:val="pl-PL"/>
              </w:rPr>
              <w:t>14</w:t>
            </w:r>
            <w:r w:rsidR="003E12B4" w:rsidRPr="00F97572">
              <w:rPr>
                <w:b/>
                <w:sz w:val="28"/>
                <w:szCs w:val="24"/>
                <w:lang w:val="pl-PL"/>
              </w:rPr>
              <w:t>.201</w:t>
            </w:r>
            <w:r w:rsidR="00F97572" w:rsidRPr="00F97572">
              <w:rPr>
                <w:b/>
                <w:sz w:val="28"/>
                <w:szCs w:val="24"/>
                <w:lang w:val="pl-PL"/>
              </w:rPr>
              <w:t>4</w:t>
            </w:r>
          </w:p>
        </w:tc>
      </w:tr>
    </w:tbl>
    <w:p w:rsidR="003E12B4" w:rsidRPr="00F97572" w:rsidRDefault="003E12B4">
      <w:pPr>
        <w:rPr>
          <w:lang w:val="pl-PL"/>
        </w:rPr>
      </w:pPr>
    </w:p>
    <w:p w:rsidR="00894F81" w:rsidRPr="00004162" w:rsidRDefault="003E12B4" w:rsidP="00460C4C">
      <w:pPr>
        <w:spacing w:line="276" w:lineRule="auto"/>
        <w:ind w:left="426"/>
        <w:jc w:val="center"/>
        <w:rPr>
          <w:b/>
          <w:sz w:val="24"/>
          <w:szCs w:val="24"/>
          <w:lang w:val="pl-PL"/>
        </w:rPr>
      </w:pPr>
      <w:r w:rsidRPr="00F97572">
        <w:rPr>
          <w:lang w:val="pl-PL"/>
        </w:rPr>
        <w:br w:type="page"/>
      </w:r>
    </w:p>
    <w:p w:rsidR="003E12B4" w:rsidRPr="00F97572" w:rsidRDefault="003E12B4">
      <w:pPr>
        <w:rPr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3E12B4" w:rsidRPr="00B74A8C" w:rsidTr="00004162">
        <w:trPr>
          <w:trHeight w:val="703"/>
        </w:trPr>
        <w:tc>
          <w:tcPr>
            <w:tcW w:w="8945" w:type="dxa"/>
            <w:shd w:val="clear" w:color="auto" w:fill="5EF828"/>
            <w:vAlign w:val="center"/>
          </w:tcPr>
          <w:p w:rsidR="003E12B4" w:rsidRPr="00F97572" w:rsidRDefault="003E12B4" w:rsidP="008F3638">
            <w:pPr>
              <w:numPr>
                <w:ilvl w:val="0"/>
                <w:numId w:val="3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F97572">
              <w:rPr>
                <w:sz w:val="28"/>
                <w:szCs w:val="24"/>
                <w:lang w:val="pl-PL"/>
              </w:rPr>
              <w:br w:type="page"/>
            </w:r>
            <w:r w:rsidRPr="00F97572">
              <w:rPr>
                <w:sz w:val="28"/>
                <w:szCs w:val="24"/>
                <w:lang w:val="pl-PL"/>
              </w:rPr>
              <w:br w:type="page"/>
            </w:r>
            <w:r w:rsidRPr="00F97572">
              <w:rPr>
                <w:sz w:val="28"/>
                <w:szCs w:val="24"/>
                <w:lang w:val="pl-PL"/>
              </w:rPr>
              <w:br w:type="page"/>
            </w:r>
            <w:r w:rsidRPr="00F97572">
              <w:rPr>
                <w:sz w:val="28"/>
                <w:szCs w:val="24"/>
                <w:lang w:val="pl-PL"/>
              </w:rPr>
              <w:br w:type="page"/>
            </w:r>
            <w:r w:rsidRPr="00F97572">
              <w:rPr>
                <w:sz w:val="28"/>
                <w:szCs w:val="24"/>
                <w:lang w:val="pl-PL"/>
              </w:rPr>
              <w:br w:type="page"/>
            </w:r>
            <w:r w:rsidRPr="00F97572">
              <w:rPr>
                <w:sz w:val="28"/>
                <w:szCs w:val="24"/>
                <w:lang w:val="pl-PL"/>
              </w:rPr>
              <w:br w:type="page"/>
            </w:r>
            <w:r w:rsidRPr="00F97572">
              <w:rPr>
                <w:sz w:val="28"/>
                <w:szCs w:val="24"/>
                <w:lang w:val="pl-PL"/>
              </w:rPr>
              <w:br w:type="page"/>
            </w:r>
            <w:r w:rsidRPr="00F97572">
              <w:rPr>
                <w:sz w:val="28"/>
                <w:szCs w:val="24"/>
                <w:lang w:val="pl-PL"/>
              </w:rPr>
              <w:br w:type="page"/>
            </w:r>
            <w:r w:rsidRPr="00F97572">
              <w:rPr>
                <w:color w:val="000000"/>
                <w:sz w:val="28"/>
                <w:szCs w:val="24"/>
                <w:lang w:val="pl-PL"/>
              </w:rPr>
              <w:br w:type="page"/>
            </w:r>
            <w:r w:rsidRPr="00F97572">
              <w:rPr>
                <w:b/>
                <w:sz w:val="28"/>
                <w:szCs w:val="24"/>
                <w:lang w:val="pl-PL"/>
              </w:rPr>
              <w:t>NAZWA ORAZ ADRES ZAMAWIAJĄCEGO</w:t>
            </w:r>
          </w:p>
        </w:tc>
      </w:tr>
    </w:tbl>
    <w:p w:rsidR="003E12B4" w:rsidRPr="00003FD5" w:rsidRDefault="003E12B4" w:rsidP="003E12B4">
      <w:pPr>
        <w:spacing w:line="276" w:lineRule="auto"/>
        <w:ind w:left="426"/>
        <w:jc w:val="both"/>
        <w:rPr>
          <w:b/>
          <w:sz w:val="14"/>
          <w:szCs w:val="24"/>
          <w:lang w:val="pl-PL"/>
        </w:rPr>
      </w:pPr>
    </w:p>
    <w:p w:rsidR="003E12B4" w:rsidRPr="00004162" w:rsidRDefault="003E12B4" w:rsidP="003E12B4">
      <w:pPr>
        <w:spacing w:line="276" w:lineRule="auto"/>
        <w:ind w:left="426"/>
        <w:jc w:val="both"/>
        <w:rPr>
          <w:b/>
          <w:sz w:val="24"/>
          <w:szCs w:val="24"/>
          <w:lang w:val="pl-PL"/>
        </w:rPr>
      </w:pPr>
      <w:r w:rsidRPr="00004162">
        <w:rPr>
          <w:b/>
          <w:sz w:val="24"/>
          <w:szCs w:val="24"/>
          <w:lang w:val="pl-PL"/>
        </w:rPr>
        <w:t xml:space="preserve">Nazwa: </w:t>
      </w:r>
      <w:r w:rsidRPr="00004162">
        <w:rPr>
          <w:b/>
          <w:sz w:val="24"/>
          <w:szCs w:val="24"/>
          <w:lang w:val="pl-PL"/>
        </w:rPr>
        <w:tab/>
      </w:r>
      <w:r w:rsidRPr="00004162">
        <w:rPr>
          <w:b/>
          <w:sz w:val="24"/>
          <w:szCs w:val="24"/>
          <w:lang w:val="pl-PL"/>
        </w:rPr>
        <w:tab/>
        <w:t>Gmina Ełk</w:t>
      </w:r>
    </w:p>
    <w:p w:rsidR="003E12B4" w:rsidRPr="00004162" w:rsidRDefault="003E12B4" w:rsidP="003E12B4">
      <w:pPr>
        <w:spacing w:line="276" w:lineRule="auto"/>
        <w:ind w:left="426"/>
        <w:jc w:val="both"/>
        <w:rPr>
          <w:b/>
          <w:sz w:val="24"/>
          <w:szCs w:val="24"/>
          <w:lang w:val="pl-PL"/>
        </w:rPr>
      </w:pPr>
      <w:r w:rsidRPr="00004162">
        <w:rPr>
          <w:b/>
          <w:sz w:val="24"/>
          <w:szCs w:val="24"/>
          <w:lang w:val="pl-PL"/>
        </w:rPr>
        <w:t xml:space="preserve">Adres: </w:t>
      </w:r>
      <w:r w:rsidRPr="00004162">
        <w:rPr>
          <w:b/>
          <w:sz w:val="24"/>
          <w:szCs w:val="24"/>
          <w:lang w:val="pl-PL"/>
        </w:rPr>
        <w:tab/>
      </w:r>
      <w:r w:rsidRPr="00004162">
        <w:rPr>
          <w:b/>
          <w:sz w:val="24"/>
          <w:szCs w:val="24"/>
          <w:lang w:val="pl-PL"/>
        </w:rPr>
        <w:tab/>
        <w:t>ul. Armii Krajowej 3, 19-300 Ełk</w:t>
      </w:r>
    </w:p>
    <w:p w:rsidR="003E12B4" w:rsidRPr="00004162" w:rsidRDefault="003E12B4" w:rsidP="003E12B4">
      <w:pPr>
        <w:spacing w:line="276" w:lineRule="auto"/>
        <w:ind w:firstLine="426"/>
        <w:rPr>
          <w:color w:val="000000"/>
          <w:sz w:val="24"/>
          <w:szCs w:val="24"/>
          <w:lang w:val="pl-PL"/>
        </w:rPr>
      </w:pPr>
      <w:r w:rsidRPr="00004162">
        <w:rPr>
          <w:color w:val="000000"/>
          <w:sz w:val="24"/>
          <w:szCs w:val="24"/>
          <w:lang w:val="pl-PL"/>
        </w:rPr>
        <w:t xml:space="preserve">tel.  </w:t>
      </w:r>
      <w:r w:rsidRPr="00004162">
        <w:rPr>
          <w:color w:val="000000"/>
          <w:sz w:val="24"/>
          <w:szCs w:val="24"/>
          <w:lang w:val="pl-PL"/>
        </w:rPr>
        <w:tab/>
      </w:r>
      <w:r w:rsidRPr="00004162">
        <w:rPr>
          <w:color w:val="000000"/>
          <w:sz w:val="24"/>
          <w:szCs w:val="24"/>
          <w:lang w:val="pl-PL"/>
        </w:rPr>
        <w:tab/>
        <w:t>/087/ 610 44 37</w:t>
      </w:r>
      <w:r w:rsidRPr="00004162">
        <w:rPr>
          <w:color w:val="000000"/>
          <w:sz w:val="24"/>
          <w:szCs w:val="24"/>
          <w:lang w:val="pl-PL"/>
        </w:rPr>
        <w:tab/>
      </w:r>
      <w:r w:rsidRPr="00004162">
        <w:rPr>
          <w:color w:val="000000"/>
          <w:sz w:val="24"/>
          <w:szCs w:val="24"/>
          <w:lang w:val="pl-PL"/>
        </w:rPr>
        <w:tab/>
      </w:r>
      <w:r w:rsidRPr="00004162">
        <w:rPr>
          <w:color w:val="000000"/>
          <w:sz w:val="24"/>
          <w:szCs w:val="24"/>
          <w:lang w:val="pl-PL"/>
        </w:rPr>
        <w:tab/>
      </w:r>
      <w:r w:rsidR="009A7CF1" w:rsidRPr="00004162">
        <w:rPr>
          <w:color w:val="000000"/>
          <w:sz w:val="24"/>
          <w:szCs w:val="24"/>
          <w:lang w:val="pl-PL"/>
        </w:rPr>
        <w:t xml:space="preserve">       </w:t>
      </w:r>
      <w:r w:rsidRPr="00004162">
        <w:rPr>
          <w:color w:val="000000"/>
          <w:sz w:val="24"/>
          <w:szCs w:val="24"/>
          <w:lang w:val="pl-PL"/>
        </w:rPr>
        <w:t>fax</w:t>
      </w:r>
      <w:r w:rsidRPr="00004162">
        <w:rPr>
          <w:color w:val="000000"/>
          <w:sz w:val="24"/>
          <w:szCs w:val="24"/>
          <w:lang w:val="pl-PL"/>
        </w:rPr>
        <w:tab/>
        <w:t>/087/ 610 38 70</w:t>
      </w:r>
    </w:p>
    <w:p w:rsidR="003E12B4" w:rsidRPr="00004162" w:rsidRDefault="003E12B4" w:rsidP="003E12B4">
      <w:pPr>
        <w:spacing w:line="276" w:lineRule="auto"/>
        <w:ind w:firstLine="426"/>
        <w:rPr>
          <w:color w:val="000000"/>
          <w:sz w:val="24"/>
          <w:szCs w:val="24"/>
          <w:lang w:val="pl-PL"/>
        </w:rPr>
      </w:pPr>
    </w:p>
    <w:p w:rsidR="003E12B4" w:rsidRPr="00004162" w:rsidRDefault="003E12B4" w:rsidP="003E12B4">
      <w:pPr>
        <w:spacing w:line="276" w:lineRule="auto"/>
        <w:ind w:firstLine="426"/>
        <w:rPr>
          <w:color w:val="000000"/>
          <w:sz w:val="24"/>
          <w:szCs w:val="24"/>
          <w:lang w:val="pl-PL"/>
        </w:rPr>
      </w:pPr>
      <w:r w:rsidRPr="00004162">
        <w:rPr>
          <w:b/>
          <w:color w:val="000000"/>
          <w:sz w:val="24"/>
          <w:szCs w:val="24"/>
          <w:lang w:val="pl-PL"/>
        </w:rPr>
        <w:t>Godziny</w:t>
      </w:r>
      <w:r w:rsidRPr="00004162">
        <w:rPr>
          <w:color w:val="000000"/>
          <w:sz w:val="24"/>
          <w:szCs w:val="24"/>
          <w:lang w:val="pl-PL"/>
        </w:rPr>
        <w:t xml:space="preserve"> </w:t>
      </w:r>
      <w:r w:rsidRPr="00004162">
        <w:rPr>
          <w:b/>
          <w:color w:val="000000"/>
          <w:sz w:val="24"/>
          <w:szCs w:val="24"/>
          <w:lang w:val="pl-PL"/>
        </w:rPr>
        <w:t>urzędowania</w:t>
      </w:r>
      <w:r w:rsidRPr="00004162">
        <w:rPr>
          <w:color w:val="000000"/>
          <w:sz w:val="24"/>
          <w:szCs w:val="24"/>
          <w:lang w:val="pl-PL"/>
        </w:rPr>
        <w:t>: poniedziałek, środa, czwartek i piątek od 7.15 –  do 15.15</w:t>
      </w:r>
    </w:p>
    <w:p w:rsidR="003E12B4" w:rsidRPr="00004162" w:rsidRDefault="009A7CF1" w:rsidP="003E12B4">
      <w:pPr>
        <w:spacing w:line="276" w:lineRule="auto"/>
        <w:ind w:firstLine="426"/>
        <w:rPr>
          <w:color w:val="000000"/>
          <w:sz w:val="24"/>
          <w:szCs w:val="24"/>
          <w:lang w:val="pl-PL"/>
        </w:rPr>
      </w:pPr>
      <w:r w:rsidRPr="00004162">
        <w:rPr>
          <w:color w:val="000000"/>
          <w:sz w:val="24"/>
          <w:szCs w:val="24"/>
          <w:lang w:val="pl-PL"/>
        </w:rPr>
        <w:tab/>
      </w:r>
      <w:r w:rsidRPr="00004162">
        <w:rPr>
          <w:color w:val="000000"/>
          <w:sz w:val="24"/>
          <w:szCs w:val="24"/>
          <w:lang w:val="pl-PL"/>
        </w:rPr>
        <w:tab/>
      </w:r>
      <w:r w:rsidRPr="00004162">
        <w:rPr>
          <w:color w:val="000000"/>
          <w:sz w:val="24"/>
          <w:szCs w:val="24"/>
          <w:lang w:val="pl-PL"/>
        </w:rPr>
        <w:tab/>
      </w:r>
      <w:r w:rsidR="003E12B4" w:rsidRPr="00004162">
        <w:rPr>
          <w:color w:val="000000"/>
          <w:sz w:val="24"/>
          <w:szCs w:val="24"/>
          <w:lang w:val="pl-PL"/>
        </w:rPr>
        <w:t xml:space="preserve">  </w:t>
      </w:r>
      <w:r w:rsidRPr="00004162">
        <w:rPr>
          <w:color w:val="000000"/>
          <w:sz w:val="24"/>
          <w:szCs w:val="24"/>
          <w:lang w:val="pl-PL"/>
        </w:rPr>
        <w:t xml:space="preserve">        </w:t>
      </w:r>
      <w:r w:rsidR="003E12B4" w:rsidRPr="00004162">
        <w:rPr>
          <w:color w:val="000000"/>
          <w:sz w:val="24"/>
          <w:szCs w:val="24"/>
          <w:lang w:val="pl-PL"/>
        </w:rPr>
        <w:t>we wtorki od 8.00 – 16.00</w:t>
      </w:r>
    </w:p>
    <w:p w:rsidR="004760AB" w:rsidRPr="00004162" w:rsidRDefault="004760AB" w:rsidP="003E12B4">
      <w:pPr>
        <w:spacing w:line="276" w:lineRule="auto"/>
        <w:ind w:left="426"/>
        <w:jc w:val="both"/>
        <w:rPr>
          <w:b/>
          <w:sz w:val="24"/>
          <w:szCs w:val="24"/>
          <w:lang w:val="pl-PL"/>
        </w:rPr>
      </w:pPr>
    </w:p>
    <w:p w:rsidR="003E12B4" w:rsidRPr="00004162" w:rsidRDefault="003E12B4" w:rsidP="003E12B4">
      <w:pPr>
        <w:spacing w:line="276" w:lineRule="auto"/>
        <w:ind w:left="426"/>
        <w:jc w:val="both"/>
        <w:rPr>
          <w:b/>
          <w:sz w:val="24"/>
          <w:szCs w:val="24"/>
          <w:lang w:val="pl-PL"/>
        </w:rPr>
      </w:pPr>
      <w:r w:rsidRPr="00004162">
        <w:rPr>
          <w:b/>
          <w:sz w:val="24"/>
          <w:szCs w:val="24"/>
          <w:lang w:val="pl-PL"/>
        </w:rPr>
        <w:t>NIP: 848-18-31-367</w:t>
      </w:r>
    </w:p>
    <w:p w:rsidR="003E12B4" w:rsidRPr="00004162" w:rsidRDefault="003E12B4" w:rsidP="009A0F64">
      <w:pPr>
        <w:jc w:val="both"/>
        <w:rPr>
          <w:sz w:val="24"/>
          <w:szCs w:val="24"/>
          <w:lang w:val="pl-PL"/>
        </w:rPr>
      </w:pPr>
    </w:p>
    <w:p w:rsidR="004760AB" w:rsidRPr="00004162" w:rsidRDefault="004760AB" w:rsidP="004760AB">
      <w:pPr>
        <w:spacing w:line="276" w:lineRule="auto"/>
        <w:ind w:left="426"/>
        <w:jc w:val="both"/>
        <w:rPr>
          <w:sz w:val="24"/>
          <w:szCs w:val="24"/>
          <w:lang w:val="pl-PL"/>
        </w:rPr>
      </w:pPr>
    </w:p>
    <w:p w:rsidR="00741A51" w:rsidRPr="00004162" w:rsidRDefault="00741A51" w:rsidP="004760AB">
      <w:p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004162">
        <w:rPr>
          <w:sz w:val="24"/>
          <w:szCs w:val="24"/>
          <w:lang w:val="pl-PL"/>
        </w:rPr>
        <w:t>Ogłoszenie o zamówieniu zostało zamieszczone:</w:t>
      </w:r>
    </w:p>
    <w:p w:rsidR="00741A51" w:rsidRPr="00004162" w:rsidRDefault="00741A51" w:rsidP="00B015AA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pl-PL"/>
        </w:rPr>
      </w:pPr>
      <w:r w:rsidRPr="00004162">
        <w:rPr>
          <w:sz w:val="24"/>
          <w:szCs w:val="24"/>
          <w:lang w:val="pl-PL"/>
        </w:rPr>
        <w:t>w Biuletynie Zamówień Publicznych;</w:t>
      </w:r>
    </w:p>
    <w:p w:rsidR="00741A51" w:rsidRPr="00004162" w:rsidRDefault="00741A51" w:rsidP="00B015AA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pl-PL"/>
        </w:rPr>
      </w:pPr>
      <w:r w:rsidRPr="00004162">
        <w:rPr>
          <w:sz w:val="24"/>
          <w:szCs w:val="24"/>
          <w:lang w:val="pl-PL"/>
        </w:rPr>
        <w:t xml:space="preserve">w miejscu publicznie dostępnym w siedzibie zamawiającego, tablica ogłoszeń </w:t>
      </w:r>
      <w:r w:rsidRPr="00004162">
        <w:rPr>
          <w:sz w:val="24"/>
          <w:szCs w:val="24"/>
          <w:lang w:val="pl-PL"/>
        </w:rPr>
        <w:br/>
        <w:t>w budynku Urzędu Gminy Ełk (I piętro);</w:t>
      </w:r>
    </w:p>
    <w:p w:rsidR="00741A51" w:rsidRPr="00004162" w:rsidRDefault="00741A51" w:rsidP="00B015AA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  <w:lang w:val="pl-PL"/>
        </w:rPr>
      </w:pPr>
      <w:r w:rsidRPr="00004162">
        <w:rPr>
          <w:sz w:val="24"/>
          <w:szCs w:val="24"/>
          <w:lang w:val="pl-PL"/>
        </w:rPr>
        <w:t xml:space="preserve">na stronie internetowej </w:t>
      </w:r>
      <w:r w:rsidRPr="00004162">
        <w:rPr>
          <w:b/>
          <w:sz w:val="24"/>
          <w:szCs w:val="24"/>
          <w:lang w:val="pl-PL"/>
        </w:rPr>
        <w:t>bip.elk.gmina.pl</w:t>
      </w:r>
    </w:p>
    <w:p w:rsidR="004760AB" w:rsidRPr="00741A51" w:rsidRDefault="004760AB" w:rsidP="004760AB">
      <w:pPr>
        <w:ind w:left="1070"/>
        <w:jc w:val="both"/>
        <w:rPr>
          <w:b/>
          <w:sz w:val="26"/>
          <w:szCs w:val="26"/>
          <w:lang w:val="pl-PL"/>
        </w:rPr>
      </w:pPr>
    </w:p>
    <w:p w:rsidR="00F97572" w:rsidRPr="00003FD5" w:rsidRDefault="00F97572" w:rsidP="009A0F64">
      <w:pPr>
        <w:jc w:val="both"/>
        <w:rPr>
          <w:sz w:val="22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3E12B4" w:rsidRPr="006136C5" w:rsidTr="00490B96">
        <w:trPr>
          <w:trHeight w:val="657"/>
        </w:trPr>
        <w:tc>
          <w:tcPr>
            <w:tcW w:w="8945" w:type="dxa"/>
            <w:shd w:val="clear" w:color="auto" w:fill="66FF33"/>
            <w:vAlign w:val="center"/>
          </w:tcPr>
          <w:p w:rsidR="003E12B4" w:rsidRPr="000D3C42" w:rsidRDefault="003E12B4" w:rsidP="008F3638">
            <w:pPr>
              <w:numPr>
                <w:ilvl w:val="0"/>
                <w:numId w:val="3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0D3C42">
              <w:rPr>
                <w:b/>
                <w:sz w:val="28"/>
                <w:szCs w:val="24"/>
                <w:lang w:val="pl-PL"/>
              </w:rPr>
              <w:t>TRYB UDZIELENIA ZAMÓWIENIA</w:t>
            </w:r>
          </w:p>
        </w:tc>
      </w:tr>
    </w:tbl>
    <w:p w:rsidR="003E12B4" w:rsidRPr="00003FD5" w:rsidRDefault="003E12B4" w:rsidP="00F97572">
      <w:pPr>
        <w:spacing w:line="276" w:lineRule="auto"/>
        <w:jc w:val="both"/>
        <w:rPr>
          <w:b/>
          <w:sz w:val="10"/>
          <w:szCs w:val="24"/>
          <w:lang w:val="pl-PL"/>
        </w:rPr>
      </w:pPr>
    </w:p>
    <w:p w:rsidR="004760AB" w:rsidRDefault="004760AB" w:rsidP="009A7CF1">
      <w:pPr>
        <w:jc w:val="both"/>
        <w:rPr>
          <w:sz w:val="26"/>
          <w:szCs w:val="26"/>
          <w:lang w:val="pl-PL"/>
        </w:rPr>
      </w:pPr>
    </w:p>
    <w:p w:rsidR="00F719D5" w:rsidRPr="00004162" w:rsidRDefault="00F719D5" w:rsidP="009A7CF1">
      <w:pPr>
        <w:jc w:val="both"/>
        <w:rPr>
          <w:sz w:val="24"/>
          <w:szCs w:val="24"/>
          <w:lang w:val="pl-PL"/>
        </w:rPr>
      </w:pPr>
      <w:r w:rsidRPr="00004162">
        <w:rPr>
          <w:sz w:val="24"/>
          <w:szCs w:val="24"/>
          <w:lang w:val="pl-PL"/>
        </w:rPr>
        <w:t xml:space="preserve">Postępowanie prowadzone jest w trybie przetargu nieograniczonego na podstawie </w:t>
      </w:r>
      <w:r w:rsidR="00F97572" w:rsidRPr="00004162">
        <w:rPr>
          <w:sz w:val="24"/>
          <w:szCs w:val="24"/>
          <w:lang w:val="pl-PL"/>
        </w:rPr>
        <w:br/>
      </w:r>
      <w:r w:rsidRPr="00004162">
        <w:rPr>
          <w:sz w:val="24"/>
          <w:szCs w:val="24"/>
          <w:lang w:val="pl-PL"/>
        </w:rPr>
        <w:t xml:space="preserve">art. 39 </w:t>
      </w:r>
      <w:proofErr w:type="spellStart"/>
      <w:r w:rsidR="00C57070">
        <w:rPr>
          <w:sz w:val="24"/>
          <w:szCs w:val="24"/>
        </w:rPr>
        <w:t>oraz</w:t>
      </w:r>
      <w:proofErr w:type="spellEnd"/>
      <w:r w:rsidR="00C57070">
        <w:rPr>
          <w:sz w:val="24"/>
          <w:szCs w:val="24"/>
        </w:rPr>
        <w:t xml:space="preserve"> o </w:t>
      </w:r>
      <w:proofErr w:type="spellStart"/>
      <w:r w:rsidR="00C57070">
        <w:rPr>
          <w:sz w:val="24"/>
          <w:szCs w:val="24"/>
        </w:rPr>
        <w:t>wartości</w:t>
      </w:r>
      <w:proofErr w:type="spellEnd"/>
      <w:r w:rsidR="00C57070">
        <w:rPr>
          <w:sz w:val="24"/>
          <w:szCs w:val="24"/>
        </w:rPr>
        <w:t xml:space="preserve"> </w:t>
      </w:r>
      <w:proofErr w:type="spellStart"/>
      <w:r w:rsidR="00C57070">
        <w:rPr>
          <w:sz w:val="24"/>
          <w:szCs w:val="24"/>
        </w:rPr>
        <w:t>poniżej</w:t>
      </w:r>
      <w:proofErr w:type="spellEnd"/>
      <w:r w:rsidR="00D71FF3" w:rsidRPr="00004162">
        <w:rPr>
          <w:sz w:val="24"/>
          <w:szCs w:val="24"/>
        </w:rPr>
        <w:t xml:space="preserve"> </w:t>
      </w:r>
      <w:proofErr w:type="spellStart"/>
      <w:r w:rsidR="00D71FF3" w:rsidRPr="00004162">
        <w:rPr>
          <w:sz w:val="24"/>
          <w:szCs w:val="24"/>
        </w:rPr>
        <w:t>progów</w:t>
      </w:r>
      <w:proofErr w:type="spellEnd"/>
      <w:r w:rsidR="00D71FF3" w:rsidRPr="00004162">
        <w:rPr>
          <w:sz w:val="24"/>
          <w:szCs w:val="24"/>
        </w:rPr>
        <w:t xml:space="preserve"> </w:t>
      </w:r>
      <w:proofErr w:type="spellStart"/>
      <w:r w:rsidR="00D71FF3" w:rsidRPr="00004162">
        <w:rPr>
          <w:sz w:val="24"/>
          <w:szCs w:val="24"/>
        </w:rPr>
        <w:t>ustalonych</w:t>
      </w:r>
      <w:proofErr w:type="spellEnd"/>
      <w:r w:rsidR="00D71FF3" w:rsidRPr="00004162">
        <w:rPr>
          <w:sz w:val="24"/>
          <w:szCs w:val="24"/>
        </w:rPr>
        <w:t xml:space="preserve"> </w:t>
      </w:r>
      <w:proofErr w:type="spellStart"/>
      <w:r w:rsidR="00D71FF3" w:rsidRPr="00004162">
        <w:rPr>
          <w:sz w:val="24"/>
          <w:szCs w:val="24"/>
        </w:rPr>
        <w:t>na</w:t>
      </w:r>
      <w:proofErr w:type="spellEnd"/>
      <w:r w:rsidR="00D71FF3" w:rsidRPr="00004162">
        <w:rPr>
          <w:sz w:val="24"/>
          <w:szCs w:val="24"/>
        </w:rPr>
        <w:t xml:space="preserve"> </w:t>
      </w:r>
      <w:proofErr w:type="spellStart"/>
      <w:r w:rsidR="00D71FF3" w:rsidRPr="00004162">
        <w:rPr>
          <w:sz w:val="24"/>
          <w:szCs w:val="24"/>
        </w:rPr>
        <w:t>podstawie</w:t>
      </w:r>
      <w:proofErr w:type="spellEnd"/>
      <w:r w:rsidR="00D71FF3" w:rsidRPr="00004162">
        <w:rPr>
          <w:sz w:val="24"/>
          <w:szCs w:val="24"/>
        </w:rPr>
        <w:t xml:space="preserve"> art. 11 </w:t>
      </w:r>
      <w:r w:rsidR="00D71FF3" w:rsidRPr="00004162">
        <w:rPr>
          <w:noProof/>
          <w:sz w:val="24"/>
          <w:szCs w:val="24"/>
        </w:rPr>
        <w:t>pkt 8</w:t>
      </w:r>
      <w:r w:rsidR="009A7CF1" w:rsidRPr="00004162">
        <w:rPr>
          <w:noProof/>
          <w:sz w:val="24"/>
          <w:szCs w:val="24"/>
        </w:rPr>
        <w:t xml:space="preserve"> </w:t>
      </w:r>
      <w:r w:rsidRPr="00004162">
        <w:rPr>
          <w:sz w:val="24"/>
          <w:szCs w:val="24"/>
          <w:lang w:val="pl-PL"/>
        </w:rPr>
        <w:t xml:space="preserve">ustawy Prawo zamówień publicznych z </w:t>
      </w:r>
      <w:r w:rsidR="00A3224F" w:rsidRPr="00004162">
        <w:rPr>
          <w:sz w:val="24"/>
          <w:szCs w:val="24"/>
          <w:lang w:val="pl-PL"/>
        </w:rPr>
        <w:t xml:space="preserve">dnia 29 stycznia 2004 r. </w:t>
      </w:r>
      <w:r w:rsidR="009A7CF1" w:rsidRPr="00004162">
        <w:rPr>
          <w:sz w:val="24"/>
          <w:szCs w:val="24"/>
          <w:lang w:val="pl-PL"/>
        </w:rPr>
        <w:t xml:space="preserve">(tekst jednolity - </w:t>
      </w:r>
      <w:r w:rsidR="009A7CF1" w:rsidRPr="00004162">
        <w:rPr>
          <w:sz w:val="24"/>
          <w:szCs w:val="24"/>
          <w:shd w:val="clear" w:color="auto" w:fill="FFFFFF"/>
        </w:rPr>
        <w:t xml:space="preserve">Dz. U. z 2013 r. </w:t>
      </w:r>
      <w:proofErr w:type="spellStart"/>
      <w:r w:rsidR="009A7CF1" w:rsidRPr="00004162">
        <w:rPr>
          <w:sz w:val="24"/>
          <w:szCs w:val="24"/>
          <w:shd w:val="clear" w:color="auto" w:fill="FFFFFF"/>
        </w:rPr>
        <w:t>poz</w:t>
      </w:r>
      <w:proofErr w:type="spellEnd"/>
      <w:r w:rsidR="009A7CF1" w:rsidRPr="00004162">
        <w:rPr>
          <w:sz w:val="24"/>
          <w:szCs w:val="24"/>
          <w:shd w:val="clear" w:color="auto" w:fill="FFFFFF"/>
        </w:rPr>
        <w:t xml:space="preserve">. 907 z </w:t>
      </w:r>
      <w:proofErr w:type="spellStart"/>
      <w:r w:rsidR="009A7CF1" w:rsidRPr="00004162">
        <w:rPr>
          <w:sz w:val="24"/>
          <w:szCs w:val="24"/>
          <w:shd w:val="clear" w:color="auto" w:fill="FFFFFF"/>
        </w:rPr>
        <w:t>późn</w:t>
      </w:r>
      <w:proofErr w:type="spellEnd"/>
      <w:r w:rsidR="009A7CF1" w:rsidRPr="00004162">
        <w:rPr>
          <w:sz w:val="24"/>
          <w:szCs w:val="24"/>
          <w:shd w:val="clear" w:color="auto" w:fill="FFFFFF"/>
        </w:rPr>
        <w:t xml:space="preserve">. </w:t>
      </w:r>
      <w:proofErr w:type="spellStart"/>
      <w:r w:rsidR="009A7CF1" w:rsidRPr="00004162">
        <w:rPr>
          <w:sz w:val="24"/>
          <w:szCs w:val="24"/>
          <w:shd w:val="clear" w:color="auto" w:fill="FFFFFF"/>
        </w:rPr>
        <w:t>zm</w:t>
      </w:r>
      <w:proofErr w:type="spellEnd"/>
      <w:r w:rsidR="009A7CF1" w:rsidRPr="00004162">
        <w:rPr>
          <w:sz w:val="24"/>
          <w:szCs w:val="24"/>
          <w:shd w:val="clear" w:color="auto" w:fill="FFFFFF"/>
        </w:rPr>
        <w:t xml:space="preserve">.) </w:t>
      </w:r>
      <w:r w:rsidRPr="00004162">
        <w:rPr>
          <w:sz w:val="24"/>
          <w:szCs w:val="24"/>
          <w:lang w:val="pl-PL"/>
        </w:rPr>
        <w:t>zwanej dalej „Ustawą” lub „</w:t>
      </w:r>
      <w:proofErr w:type="spellStart"/>
      <w:r w:rsidRPr="00004162">
        <w:rPr>
          <w:sz w:val="24"/>
          <w:szCs w:val="24"/>
          <w:lang w:val="pl-PL"/>
        </w:rPr>
        <w:t>Pzp</w:t>
      </w:r>
      <w:proofErr w:type="spellEnd"/>
      <w:r w:rsidRPr="00004162">
        <w:rPr>
          <w:sz w:val="24"/>
          <w:szCs w:val="24"/>
          <w:lang w:val="pl-PL"/>
        </w:rPr>
        <w:t>”.</w:t>
      </w:r>
    </w:p>
    <w:p w:rsidR="009A7CF1" w:rsidRPr="00004162" w:rsidRDefault="009A7CF1" w:rsidP="009A7CF1">
      <w:pPr>
        <w:jc w:val="both"/>
        <w:rPr>
          <w:sz w:val="24"/>
          <w:szCs w:val="24"/>
          <w:lang w:val="pl-PL"/>
        </w:rPr>
      </w:pPr>
    </w:p>
    <w:p w:rsidR="009A7CF1" w:rsidRPr="00004162" w:rsidRDefault="004760AB" w:rsidP="009A7CF1">
      <w:pPr>
        <w:jc w:val="both"/>
        <w:rPr>
          <w:sz w:val="24"/>
          <w:szCs w:val="24"/>
          <w:u w:val="single"/>
          <w:lang w:val="pl-PL"/>
        </w:rPr>
      </w:pPr>
      <w:r w:rsidRPr="00004162">
        <w:rPr>
          <w:sz w:val="24"/>
          <w:szCs w:val="24"/>
          <w:u w:val="single"/>
          <w:lang w:val="pl-PL"/>
        </w:rPr>
        <w:t>Podstawa prawna opracowania Specyfikacji Istotnych Warunków Zamówienia zwanej dalej „SIWZ”:</w:t>
      </w:r>
    </w:p>
    <w:p w:rsidR="004760AB" w:rsidRPr="00004162" w:rsidRDefault="004760AB" w:rsidP="004760AB">
      <w:pPr>
        <w:jc w:val="both"/>
        <w:rPr>
          <w:sz w:val="24"/>
          <w:szCs w:val="24"/>
          <w:lang w:val="pl-PL"/>
        </w:rPr>
      </w:pPr>
    </w:p>
    <w:p w:rsidR="00004162" w:rsidRPr="00004162" w:rsidRDefault="004760AB" w:rsidP="00B015AA">
      <w:pPr>
        <w:pStyle w:val="Akapitzlist"/>
        <w:numPr>
          <w:ilvl w:val="0"/>
          <w:numId w:val="21"/>
        </w:numPr>
        <w:jc w:val="both"/>
        <w:rPr>
          <w:sz w:val="24"/>
          <w:szCs w:val="24"/>
          <w:lang w:val="pl-PL"/>
        </w:rPr>
      </w:pPr>
      <w:r w:rsidRPr="00004162">
        <w:rPr>
          <w:sz w:val="24"/>
          <w:szCs w:val="24"/>
          <w:lang w:val="pl-PL"/>
        </w:rPr>
        <w:t xml:space="preserve">Ustawa Prawo zamówień publicznych z dnia 29 stycznia 2004 r. (tekst jednolity - </w:t>
      </w:r>
      <w:r w:rsidRPr="00004162">
        <w:rPr>
          <w:sz w:val="24"/>
          <w:szCs w:val="24"/>
          <w:shd w:val="clear" w:color="auto" w:fill="FFFFFF"/>
        </w:rPr>
        <w:t xml:space="preserve">Dz. U. z 2013 r. </w:t>
      </w:r>
      <w:proofErr w:type="spellStart"/>
      <w:r w:rsidRPr="00004162">
        <w:rPr>
          <w:sz w:val="24"/>
          <w:szCs w:val="24"/>
          <w:shd w:val="clear" w:color="auto" w:fill="FFFFFF"/>
        </w:rPr>
        <w:t>poz</w:t>
      </w:r>
      <w:proofErr w:type="spellEnd"/>
      <w:r w:rsidRPr="00004162">
        <w:rPr>
          <w:sz w:val="24"/>
          <w:szCs w:val="24"/>
          <w:shd w:val="clear" w:color="auto" w:fill="FFFFFF"/>
        </w:rPr>
        <w:t xml:space="preserve">. 907 z </w:t>
      </w:r>
      <w:proofErr w:type="spellStart"/>
      <w:r w:rsidRPr="00004162">
        <w:rPr>
          <w:sz w:val="24"/>
          <w:szCs w:val="24"/>
          <w:shd w:val="clear" w:color="auto" w:fill="FFFFFF"/>
        </w:rPr>
        <w:t>późn</w:t>
      </w:r>
      <w:proofErr w:type="spellEnd"/>
      <w:r w:rsidRPr="00004162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004162">
        <w:rPr>
          <w:sz w:val="24"/>
          <w:szCs w:val="24"/>
          <w:shd w:val="clear" w:color="auto" w:fill="FFFFFF"/>
        </w:rPr>
        <w:t>zm</w:t>
      </w:r>
      <w:proofErr w:type="spellEnd"/>
      <w:r w:rsidRPr="00004162">
        <w:rPr>
          <w:sz w:val="24"/>
          <w:szCs w:val="24"/>
          <w:shd w:val="clear" w:color="auto" w:fill="FFFFFF"/>
        </w:rPr>
        <w:t>.)</w:t>
      </w:r>
      <w:r w:rsidRPr="00004162">
        <w:rPr>
          <w:sz w:val="24"/>
          <w:szCs w:val="24"/>
          <w:lang w:val="pl-PL"/>
        </w:rPr>
        <w:t>;</w:t>
      </w:r>
    </w:p>
    <w:p w:rsidR="00004162" w:rsidRPr="00004162" w:rsidRDefault="001D6774" w:rsidP="00B015AA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Style w:val="Uwydatnienie"/>
          <w:i w:val="0"/>
          <w:iCs w:val="0"/>
          <w:sz w:val="24"/>
          <w:szCs w:val="24"/>
        </w:rPr>
      </w:pPr>
      <w:hyperlink r:id="rId10" w:history="1"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Rozporządzenie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Prezesa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Rady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Ministrów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z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dnia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19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lutego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2013 r. w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sprawie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rodzajów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dokumentów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,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jakich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może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żądać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zamawiający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od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wykonawcy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,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oraz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form, w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jakich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te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dokumenty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mogą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być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składane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(Dz. U. </w:t>
        </w:r>
        <w:r w:rsidR="004760AB" w:rsidRPr="00004162">
          <w:rPr>
            <w:sz w:val="24"/>
            <w:szCs w:val="24"/>
            <w:shd w:val="clear" w:color="auto" w:fill="FFFFFF"/>
          </w:rPr>
          <w:t xml:space="preserve">z 2013,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poz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. 231)</w:t>
        </w:r>
      </w:hyperlink>
      <w:r w:rsidR="00004162" w:rsidRPr="00004162">
        <w:rPr>
          <w:rStyle w:val="Uwydatnienie"/>
          <w:i w:val="0"/>
          <w:sz w:val="24"/>
          <w:szCs w:val="24"/>
        </w:rPr>
        <w:t>;</w:t>
      </w:r>
    </w:p>
    <w:p w:rsidR="004760AB" w:rsidRPr="00004162" w:rsidRDefault="001D6774" w:rsidP="00B015AA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Style w:val="Uwydatnienie"/>
          <w:i w:val="0"/>
          <w:iCs w:val="0"/>
          <w:sz w:val="24"/>
          <w:szCs w:val="24"/>
        </w:rPr>
      </w:pPr>
      <w:hyperlink r:id="rId11" w:history="1"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Rozporządzenie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Prezesa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Rady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Ministrów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z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dnia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23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grudnia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2013 r. w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sprawie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średniego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kursu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złotego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 w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stosunku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 do euro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stanowiącego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podstawę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przeliczania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wartości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zamówień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publicznych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 xml:space="preserve"> (Dz. U. </w:t>
        </w:r>
        <w:r w:rsidR="004760AB" w:rsidRPr="00004162">
          <w:rPr>
            <w:sz w:val="24"/>
            <w:szCs w:val="24"/>
            <w:shd w:val="clear" w:color="auto" w:fill="FFFFFF"/>
          </w:rPr>
          <w:t xml:space="preserve">z 2013, </w:t>
        </w:r>
        <w:proofErr w:type="spellStart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poz</w:t>
        </w:r>
        <w:proofErr w:type="spellEnd"/>
        <w:r w:rsidR="004760AB" w:rsidRPr="00004162">
          <w:rPr>
            <w:rStyle w:val="Hipercze"/>
            <w:iCs/>
            <w:color w:val="auto"/>
            <w:sz w:val="24"/>
            <w:szCs w:val="24"/>
            <w:u w:val="none"/>
          </w:rPr>
          <w:t>. 1692)</w:t>
        </w:r>
      </w:hyperlink>
      <w:r w:rsidR="004760AB" w:rsidRPr="00004162">
        <w:rPr>
          <w:rStyle w:val="Uwydatnienie"/>
          <w:i w:val="0"/>
          <w:sz w:val="24"/>
          <w:szCs w:val="24"/>
        </w:rPr>
        <w:t>;</w:t>
      </w:r>
    </w:p>
    <w:p w:rsidR="004760AB" w:rsidRPr="00004162" w:rsidRDefault="001D6774" w:rsidP="00B015AA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pl-PL"/>
        </w:rPr>
      </w:pPr>
      <w:hyperlink r:id="rId12" w:history="1">
        <w:r w:rsidR="004760AB" w:rsidRPr="00004162">
          <w:rPr>
            <w:iCs/>
            <w:sz w:val="24"/>
            <w:szCs w:val="24"/>
            <w:lang w:val="pl-PL"/>
          </w:rPr>
          <w:t xml:space="preserve">Rozporządzenie Prezesa Rady Ministrów z dnia 23 grudnia 2013 r. w sprawie kwot wartości zamówień oraz konkursów, od których jest uzależniony obowiązek przekazywania ogłoszeń Urzędowi Publikacji Unii Europejskiej (Dz. U. </w:t>
        </w:r>
        <w:r w:rsidR="004760AB" w:rsidRPr="00004162">
          <w:rPr>
            <w:sz w:val="24"/>
            <w:szCs w:val="24"/>
            <w:shd w:val="clear" w:color="auto" w:fill="FFFFFF"/>
          </w:rPr>
          <w:t xml:space="preserve">z 2013, </w:t>
        </w:r>
        <w:r w:rsidR="004760AB" w:rsidRPr="00004162">
          <w:rPr>
            <w:iCs/>
            <w:sz w:val="24"/>
            <w:szCs w:val="24"/>
            <w:lang w:val="pl-PL"/>
          </w:rPr>
          <w:t>poz. 1735)</w:t>
        </w:r>
      </w:hyperlink>
      <w:r w:rsidR="004760AB" w:rsidRPr="00004162">
        <w:rPr>
          <w:sz w:val="24"/>
          <w:szCs w:val="24"/>
          <w:lang w:val="pl-PL"/>
        </w:rPr>
        <w:t>.</w:t>
      </w:r>
    </w:p>
    <w:p w:rsidR="004760AB" w:rsidRDefault="004760AB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 w:type="page"/>
      </w:r>
    </w:p>
    <w:p w:rsidR="009A7CF1" w:rsidRPr="009A7CF1" w:rsidRDefault="009A7CF1" w:rsidP="009A7CF1">
      <w:pPr>
        <w:jc w:val="both"/>
        <w:rPr>
          <w:sz w:val="24"/>
          <w:szCs w:val="24"/>
          <w:lang w:val="pl-PL"/>
        </w:rPr>
      </w:pPr>
    </w:p>
    <w:p w:rsidR="00003FD5" w:rsidRPr="00003FD5" w:rsidRDefault="00003FD5" w:rsidP="00ED7142">
      <w:pPr>
        <w:tabs>
          <w:tab w:val="left" w:pos="3855"/>
        </w:tabs>
        <w:spacing w:after="120" w:line="276" w:lineRule="auto"/>
        <w:ind w:left="426"/>
        <w:jc w:val="both"/>
        <w:rPr>
          <w:sz w:val="2"/>
          <w:szCs w:val="24"/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C85294" w:rsidRPr="00F97572" w:rsidTr="00490B96">
        <w:trPr>
          <w:trHeight w:val="736"/>
        </w:trPr>
        <w:tc>
          <w:tcPr>
            <w:tcW w:w="8945" w:type="dxa"/>
            <w:shd w:val="clear" w:color="auto" w:fill="66FF33"/>
            <w:vAlign w:val="center"/>
          </w:tcPr>
          <w:p w:rsidR="00C85294" w:rsidRPr="00F97572" w:rsidRDefault="0014725A" w:rsidP="00C85294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A3224F">
              <w:rPr>
                <w:sz w:val="26"/>
                <w:szCs w:val="26"/>
                <w:lang w:val="pl-PL"/>
              </w:rPr>
              <w:tab/>
            </w:r>
            <w:r w:rsidR="00C85294" w:rsidRPr="00F97572">
              <w:rPr>
                <w:b/>
                <w:sz w:val="28"/>
                <w:szCs w:val="24"/>
                <w:lang w:val="pl-PL"/>
              </w:rPr>
              <w:t>OPIS PRZEDMIOTU ZAMÓWIENIA</w:t>
            </w:r>
          </w:p>
        </w:tc>
      </w:tr>
    </w:tbl>
    <w:p w:rsidR="00C85294" w:rsidRPr="001F31BB" w:rsidRDefault="00C85294" w:rsidP="00C85294">
      <w:pPr>
        <w:spacing w:line="276" w:lineRule="auto"/>
        <w:ind w:left="426"/>
        <w:jc w:val="both"/>
        <w:rPr>
          <w:sz w:val="16"/>
          <w:szCs w:val="24"/>
          <w:lang w:val="pl-PL"/>
        </w:rPr>
      </w:pPr>
    </w:p>
    <w:p w:rsidR="00D24B56" w:rsidRPr="00004162" w:rsidRDefault="00D24B56" w:rsidP="00ED7142">
      <w:pPr>
        <w:spacing w:line="276" w:lineRule="auto"/>
        <w:jc w:val="both"/>
        <w:rPr>
          <w:b/>
          <w:sz w:val="24"/>
          <w:szCs w:val="24"/>
          <w:lang w:val="pl-PL"/>
        </w:rPr>
      </w:pPr>
      <w:r w:rsidRPr="00004162">
        <w:rPr>
          <w:b/>
          <w:sz w:val="24"/>
          <w:szCs w:val="24"/>
          <w:lang w:val="pl-PL"/>
        </w:rPr>
        <w:t>1.Przedmiot zamówienia:</w:t>
      </w:r>
    </w:p>
    <w:p w:rsidR="00F97572" w:rsidRPr="00004162" w:rsidRDefault="00F97572" w:rsidP="00ED7142">
      <w:pPr>
        <w:spacing w:line="276" w:lineRule="auto"/>
        <w:rPr>
          <w:b/>
          <w:sz w:val="24"/>
          <w:szCs w:val="24"/>
          <w:lang w:val="pl-PL"/>
        </w:rPr>
      </w:pPr>
    </w:p>
    <w:p w:rsidR="00D71FF3" w:rsidRPr="00004162" w:rsidRDefault="00D71FF3" w:rsidP="00D71FF3">
      <w:pPr>
        <w:spacing w:line="276" w:lineRule="auto"/>
        <w:ind w:left="426"/>
        <w:jc w:val="center"/>
        <w:rPr>
          <w:b/>
          <w:bCs/>
          <w:sz w:val="24"/>
          <w:szCs w:val="24"/>
          <w:lang w:val="pl-PL"/>
        </w:rPr>
      </w:pPr>
      <w:r w:rsidRPr="00004162">
        <w:rPr>
          <w:b/>
          <w:sz w:val="24"/>
          <w:szCs w:val="24"/>
          <w:lang w:val="pl-PL"/>
        </w:rPr>
        <w:t xml:space="preserve">„ŚWIADCZENIE USŁUG POCZTOWYCH </w:t>
      </w:r>
      <w:r w:rsidRPr="00004162">
        <w:rPr>
          <w:b/>
          <w:bCs/>
          <w:sz w:val="24"/>
          <w:szCs w:val="24"/>
          <w:lang w:val="pl-PL"/>
        </w:rPr>
        <w:t>W OBROCIE KRAJOWYM</w:t>
      </w:r>
    </w:p>
    <w:p w:rsidR="00D71FF3" w:rsidRPr="00004162" w:rsidRDefault="00D71FF3" w:rsidP="00D71FF3">
      <w:pPr>
        <w:spacing w:line="276" w:lineRule="auto"/>
        <w:ind w:left="426"/>
        <w:jc w:val="center"/>
        <w:rPr>
          <w:b/>
          <w:bCs/>
          <w:sz w:val="24"/>
          <w:szCs w:val="24"/>
          <w:lang w:val="pl-PL"/>
        </w:rPr>
      </w:pPr>
      <w:r w:rsidRPr="00004162">
        <w:rPr>
          <w:b/>
          <w:bCs/>
          <w:sz w:val="24"/>
          <w:szCs w:val="24"/>
          <w:lang w:val="pl-PL"/>
        </w:rPr>
        <w:t>I ZAGRANICZNYM</w:t>
      </w:r>
      <w:r w:rsidRPr="00004162">
        <w:rPr>
          <w:b/>
          <w:sz w:val="24"/>
          <w:szCs w:val="24"/>
          <w:lang w:val="pl-PL"/>
        </w:rPr>
        <w:t xml:space="preserve"> </w:t>
      </w:r>
      <w:r w:rsidRPr="00004162">
        <w:rPr>
          <w:b/>
          <w:bCs/>
          <w:sz w:val="24"/>
          <w:szCs w:val="24"/>
          <w:lang w:val="pl-PL"/>
        </w:rPr>
        <w:t>NA POTRZEBY URZĘDU GMINY W EŁKU</w:t>
      </w:r>
    </w:p>
    <w:p w:rsidR="00AB265B" w:rsidRPr="00004162" w:rsidRDefault="00D71FF3" w:rsidP="00D71FF3">
      <w:pPr>
        <w:spacing w:line="276" w:lineRule="auto"/>
        <w:jc w:val="center"/>
        <w:rPr>
          <w:b/>
          <w:sz w:val="24"/>
          <w:szCs w:val="24"/>
          <w:lang w:val="pl-PL"/>
        </w:rPr>
      </w:pPr>
      <w:r w:rsidRPr="00004162">
        <w:rPr>
          <w:b/>
          <w:bCs/>
          <w:sz w:val="24"/>
          <w:szCs w:val="24"/>
          <w:lang w:val="pl-PL"/>
        </w:rPr>
        <w:t>NA 2015 ROK</w:t>
      </w:r>
      <w:r w:rsidRPr="00004162">
        <w:rPr>
          <w:b/>
          <w:sz w:val="24"/>
          <w:szCs w:val="24"/>
          <w:lang w:val="pl-PL"/>
        </w:rPr>
        <w:t>”.</w:t>
      </w:r>
    </w:p>
    <w:p w:rsidR="00D71FF3" w:rsidRPr="00004162" w:rsidRDefault="00D71FF3" w:rsidP="00D71FF3">
      <w:pPr>
        <w:spacing w:line="276" w:lineRule="auto"/>
        <w:jc w:val="center"/>
        <w:rPr>
          <w:b/>
          <w:sz w:val="24"/>
          <w:szCs w:val="24"/>
          <w:lang w:val="pl-PL"/>
        </w:rPr>
      </w:pPr>
    </w:p>
    <w:p w:rsidR="00B74A8C" w:rsidRPr="00004162" w:rsidRDefault="00F97572" w:rsidP="00D71FF3">
      <w:pPr>
        <w:spacing w:line="276" w:lineRule="auto"/>
        <w:jc w:val="both"/>
        <w:rPr>
          <w:sz w:val="24"/>
          <w:szCs w:val="24"/>
          <w:lang w:val="pl-PL"/>
        </w:rPr>
      </w:pPr>
      <w:r w:rsidRPr="00004162">
        <w:rPr>
          <w:b/>
          <w:sz w:val="24"/>
          <w:szCs w:val="24"/>
          <w:lang w:val="pl-PL"/>
        </w:rPr>
        <w:t xml:space="preserve">Szczegółowy opis przedmiotu zamówienia zawarty </w:t>
      </w:r>
      <w:r w:rsidR="00B74A8C" w:rsidRPr="00004162">
        <w:rPr>
          <w:b/>
          <w:sz w:val="24"/>
          <w:szCs w:val="24"/>
          <w:lang w:val="pl-PL"/>
        </w:rPr>
        <w:t xml:space="preserve">jest </w:t>
      </w:r>
    </w:p>
    <w:p w:rsidR="00490B96" w:rsidRDefault="00490B96" w:rsidP="00490B96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Przedmiotem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zamówienia</w:t>
      </w:r>
      <w:proofErr w:type="spellEnd"/>
      <w:r>
        <w:rPr>
          <w:sz w:val="24"/>
          <w:szCs w:val="24"/>
        </w:rPr>
        <w:t xml:space="preserve"> jest </w:t>
      </w:r>
      <w:proofErr w:type="spellStart"/>
      <w:r>
        <w:rPr>
          <w:sz w:val="24"/>
          <w:szCs w:val="24"/>
        </w:rPr>
        <w:t>świadczenie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usług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pocztowych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obrocie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krajowym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zagranicznym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rzecz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Urzędu</w:t>
      </w:r>
      <w:proofErr w:type="spellEnd"/>
      <w:r>
        <w:rPr>
          <w:sz w:val="24"/>
          <w:szCs w:val="24"/>
        </w:rPr>
        <w:t xml:space="preserve"> Gminy w Ełku w </w:t>
      </w:r>
      <w:proofErr w:type="spellStart"/>
      <w:r>
        <w:rPr>
          <w:sz w:val="24"/>
          <w:szCs w:val="24"/>
        </w:rPr>
        <w:t>zakresie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przyjmowania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przemieszczania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doręczania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pocztowych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masie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poniżej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powyżej</w:t>
      </w:r>
      <w:proofErr w:type="spellEnd"/>
      <w:r>
        <w:rPr>
          <w:sz w:val="24"/>
          <w:szCs w:val="24"/>
        </w:rPr>
        <w:t xml:space="preserve"> 350 g, </w:t>
      </w:r>
      <w:proofErr w:type="spellStart"/>
      <w:r>
        <w:rPr>
          <w:sz w:val="24"/>
          <w:szCs w:val="24"/>
        </w:rPr>
        <w:t>przesyłek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kurierskich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w </w:t>
      </w:r>
      <w:proofErr w:type="spellStart"/>
      <w:r>
        <w:rPr>
          <w:sz w:val="24"/>
          <w:szCs w:val="24"/>
        </w:rPr>
        <w:t>obrocie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krajowym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ewentualnych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zwrotów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rozumieniu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pocztowe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z </w:t>
      </w:r>
      <w:proofErr w:type="spellStart"/>
      <w:r>
        <w:rPr>
          <w:sz w:val="24"/>
          <w:szCs w:val="24"/>
        </w:rPr>
        <w:t>d</w:t>
      </w:r>
      <w:r w:rsidR="00C57070">
        <w:rPr>
          <w:sz w:val="24"/>
          <w:szCs w:val="24"/>
        </w:rPr>
        <w:t>nia</w:t>
      </w:r>
      <w:proofErr w:type="spellEnd"/>
      <w:r w:rsidR="00C57070">
        <w:rPr>
          <w:sz w:val="24"/>
          <w:szCs w:val="24"/>
        </w:rPr>
        <w:t xml:space="preserve"> 23 </w:t>
      </w:r>
      <w:proofErr w:type="spellStart"/>
      <w:r w:rsidR="00C57070">
        <w:rPr>
          <w:sz w:val="24"/>
          <w:szCs w:val="24"/>
        </w:rPr>
        <w:t>listopada</w:t>
      </w:r>
      <w:proofErr w:type="spellEnd"/>
      <w:r w:rsidR="00C57070">
        <w:rPr>
          <w:sz w:val="24"/>
          <w:szCs w:val="24"/>
        </w:rPr>
        <w:t xml:space="preserve"> 2012 r. (Dz. U. </w:t>
      </w:r>
      <w:proofErr w:type="spellStart"/>
      <w:r w:rsidR="00C57070">
        <w:rPr>
          <w:sz w:val="24"/>
          <w:szCs w:val="24"/>
        </w:rPr>
        <w:t>poz</w:t>
      </w:r>
      <w:proofErr w:type="spellEnd"/>
      <w:r w:rsidR="00C57070">
        <w:rPr>
          <w:sz w:val="24"/>
          <w:szCs w:val="24"/>
        </w:rPr>
        <w:t>. 1529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zgodnie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zał</w:t>
      </w:r>
      <w:proofErr w:type="spellEnd"/>
      <w:r>
        <w:rPr>
          <w:sz w:val="24"/>
          <w:szCs w:val="24"/>
        </w:rPr>
        <w:t xml:space="preserve">. nr 1 do </w:t>
      </w:r>
      <w:proofErr w:type="spellStart"/>
      <w:r>
        <w:rPr>
          <w:sz w:val="24"/>
          <w:szCs w:val="24"/>
        </w:rPr>
        <w:t>wni</w:t>
      </w:r>
      <w:r w:rsidR="00C57070">
        <w:rPr>
          <w:sz w:val="24"/>
          <w:szCs w:val="24"/>
        </w:rPr>
        <w:t>os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>.</w:t>
      </w:r>
    </w:p>
    <w:p w:rsidR="00490B96" w:rsidRDefault="00490B96" w:rsidP="00490B96">
      <w:pPr>
        <w:pStyle w:val="Akapitzlist"/>
        <w:autoSpaceDE w:val="0"/>
        <w:autoSpaceDN w:val="0"/>
        <w:adjustRightInd w:val="0"/>
        <w:spacing w:line="276" w:lineRule="auto"/>
        <w:ind w:left="644"/>
        <w:jc w:val="both"/>
        <w:rPr>
          <w:sz w:val="24"/>
          <w:szCs w:val="24"/>
        </w:rPr>
      </w:pPr>
    </w:p>
    <w:p w:rsidR="00490B96" w:rsidRDefault="00490B96" w:rsidP="00490B96">
      <w:pPr>
        <w:pStyle w:val="Akapitzlist"/>
        <w:spacing w:line="276" w:lineRule="auto"/>
        <w:ind w:left="0"/>
        <w:jc w:val="both"/>
        <w:rPr>
          <w:color w:val="303030"/>
          <w:sz w:val="24"/>
          <w:szCs w:val="24"/>
        </w:rPr>
      </w:pPr>
      <w:proofErr w:type="spellStart"/>
      <w:r>
        <w:rPr>
          <w:color w:val="303030"/>
          <w:sz w:val="24"/>
          <w:szCs w:val="24"/>
        </w:rPr>
        <w:t>Szczegółowe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informacje</w:t>
      </w:r>
      <w:proofErr w:type="spellEnd"/>
      <w:r>
        <w:rPr>
          <w:color w:val="303030"/>
          <w:sz w:val="24"/>
          <w:szCs w:val="24"/>
        </w:rPr>
        <w:t xml:space="preserve"> dot. </w:t>
      </w:r>
      <w:proofErr w:type="spellStart"/>
      <w:r>
        <w:rPr>
          <w:color w:val="303030"/>
          <w:sz w:val="24"/>
          <w:szCs w:val="24"/>
        </w:rPr>
        <w:t>wykonywanej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usługi</w:t>
      </w:r>
      <w:proofErr w:type="spellEnd"/>
      <w:r>
        <w:rPr>
          <w:color w:val="303030"/>
          <w:sz w:val="24"/>
          <w:szCs w:val="24"/>
        </w:rPr>
        <w:t>:</w:t>
      </w:r>
    </w:p>
    <w:p w:rsidR="00490B96" w:rsidRDefault="00490B96" w:rsidP="00490B9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usługi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pocztowe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obrocie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krajowym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zagranicznym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listowych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wadze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poniżej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powyżej</w:t>
      </w:r>
      <w:proofErr w:type="spellEnd"/>
      <w:r>
        <w:rPr>
          <w:sz w:val="24"/>
          <w:szCs w:val="24"/>
        </w:rPr>
        <w:t xml:space="preserve"> 350 g w </w:t>
      </w:r>
      <w:proofErr w:type="spellStart"/>
      <w:r>
        <w:rPr>
          <w:sz w:val="24"/>
          <w:szCs w:val="24"/>
        </w:rPr>
        <w:t>zakresie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przyjmowania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przemieszczania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doręczania</w:t>
      </w:r>
      <w:proofErr w:type="spellEnd"/>
      <w:r>
        <w:rPr>
          <w:sz w:val="24"/>
          <w:szCs w:val="24"/>
        </w:rPr>
        <w:t>,</w:t>
      </w:r>
    </w:p>
    <w:p w:rsidR="00490B96" w:rsidRDefault="00490B96" w:rsidP="00490B9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rFonts w:eastAsia="SymbolMT"/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usługi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doręczania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zwrotów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listowych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doręczonych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wyczerpaniu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wszystkich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możliwości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doręczenia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wydania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odbiorcy</w:t>
      </w:r>
      <w:proofErr w:type="spellEnd"/>
      <w:r>
        <w:rPr>
          <w:sz w:val="24"/>
          <w:szCs w:val="24"/>
        </w:rPr>
        <w:t>,</w:t>
      </w:r>
    </w:p>
    <w:p w:rsidR="00490B96" w:rsidRDefault="00490B96" w:rsidP="00490B9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rFonts w:eastAsia="SymbolMT"/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usługi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pocztowe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dotyczące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paczek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pocztowych</w:t>
      </w:r>
      <w:proofErr w:type="spellEnd"/>
      <w:r>
        <w:rPr>
          <w:sz w:val="24"/>
          <w:szCs w:val="24"/>
        </w:rPr>
        <w:t>,</w:t>
      </w:r>
    </w:p>
    <w:p w:rsidR="00490B96" w:rsidRDefault="00490B96" w:rsidP="00490B9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rFonts w:eastAsia="SymbolMT"/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usługi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pocztowe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dotyczące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najszybszej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kategorii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obrocie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krajowym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kurierskich</w:t>
      </w:r>
      <w:proofErr w:type="spellEnd"/>
      <w:r>
        <w:rPr>
          <w:sz w:val="24"/>
          <w:szCs w:val="24"/>
        </w:rPr>
        <w:t>,</w:t>
      </w:r>
    </w:p>
    <w:p w:rsidR="00490B96" w:rsidRDefault="00490B96" w:rsidP="00490B96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usługa</w:t>
      </w:r>
      <w:proofErr w:type="spellEnd"/>
      <w:r>
        <w:rPr>
          <w:sz w:val="24"/>
          <w:szCs w:val="24"/>
        </w:rPr>
        <w:t xml:space="preserve"> „ </w:t>
      </w:r>
      <w:proofErr w:type="spellStart"/>
      <w:r>
        <w:rPr>
          <w:sz w:val="24"/>
          <w:szCs w:val="24"/>
        </w:rPr>
        <w:t>Poczta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Firmowa</w:t>
      </w:r>
      <w:proofErr w:type="spellEnd"/>
      <w:r>
        <w:rPr>
          <w:sz w:val="24"/>
          <w:szCs w:val="24"/>
        </w:rPr>
        <w:t>”.</w:t>
      </w:r>
    </w:p>
    <w:p w:rsidR="00490B96" w:rsidRDefault="00490B96" w:rsidP="00490B96">
      <w:pPr>
        <w:pStyle w:val="Akapitzlist"/>
        <w:spacing w:line="276" w:lineRule="auto"/>
        <w:ind w:left="0"/>
        <w:jc w:val="both"/>
        <w:rPr>
          <w:color w:val="303030"/>
          <w:sz w:val="24"/>
          <w:szCs w:val="24"/>
        </w:rPr>
      </w:pPr>
    </w:p>
    <w:p w:rsidR="00490B96" w:rsidRDefault="00490B96" w:rsidP="00490B96">
      <w:pPr>
        <w:pStyle w:val="Akapitzlist"/>
        <w:spacing w:line="276" w:lineRule="auto"/>
        <w:ind w:left="0"/>
        <w:jc w:val="both"/>
        <w:rPr>
          <w:color w:val="303030"/>
          <w:sz w:val="24"/>
          <w:szCs w:val="24"/>
        </w:rPr>
      </w:pPr>
      <w:proofErr w:type="spellStart"/>
      <w:r>
        <w:rPr>
          <w:color w:val="303030"/>
          <w:sz w:val="24"/>
          <w:szCs w:val="24"/>
        </w:rPr>
        <w:t>Zakres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przedmiotu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zamówienia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obejmuje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usługi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pocztowe</w:t>
      </w:r>
      <w:proofErr w:type="spellEnd"/>
      <w:r>
        <w:rPr>
          <w:color w:val="303030"/>
          <w:sz w:val="24"/>
          <w:szCs w:val="24"/>
        </w:rPr>
        <w:t xml:space="preserve"> w </w:t>
      </w:r>
      <w:proofErr w:type="spellStart"/>
      <w:r>
        <w:rPr>
          <w:color w:val="303030"/>
          <w:sz w:val="24"/>
          <w:szCs w:val="24"/>
        </w:rPr>
        <w:t>obrocie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krajowym</w:t>
      </w:r>
      <w:proofErr w:type="spellEnd"/>
      <w:r>
        <w:rPr>
          <w:color w:val="303030"/>
          <w:sz w:val="24"/>
          <w:szCs w:val="24"/>
        </w:rPr>
        <w:t xml:space="preserve"> </w:t>
      </w:r>
      <w:r>
        <w:rPr>
          <w:color w:val="303030"/>
          <w:sz w:val="24"/>
          <w:szCs w:val="24"/>
        </w:rPr>
        <w:br/>
      </w:r>
      <w:proofErr w:type="spellStart"/>
      <w:r>
        <w:rPr>
          <w:color w:val="303030"/>
          <w:sz w:val="24"/>
          <w:szCs w:val="24"/>
        </w:rPr>
        <w:t>i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zagranicznym</w:t>
      </w:r>
      <w:proofErr w:type="spellEnd"/>
      <w:r>
        <w:rPr>
          <w:color w:val="303030"/>
          <w:sz w:val="24"/>
          <w:szCs w:val="24"/>
        </w:rPr>
        <w:t xml:space="preserve">, </w:t>
      </w:r>
      <w:proofErr w:type="spellStart"/>
      <w:r>
        <w:rPr>
          <w:color w:val="303030"/>
          <w:sz w:val="24"/>
          <w:szCs w:val="24"/>
        </w:rPr>
        <w:t>opłacane</w:t>
      </w:r>
      <w:proofErr w:type="spellEnd"/>
      <w:r>
        <w:rPr>
          <w:color w:val="303030"/>
          <w:sz w:val="24"/>
          <w:szCs w:val="24"/>
        </w:rPr>
        <w:t xml:space="preserve"> z </w:t>
      </w:r>
      <w:proofErr w:type="spellStart"/>
      <w:r>
        <w:rPr>
          <w:color w:val="303030"/>
          <w:sz w:val="24"/>
          <w:szCs w:val="24"/>
        </w:rPr>
        <w:t>dołu</w:t>
      </w:r>
      <w:proofErr w:type="spellEnd"/>
      <w:r>
        <w:rPr>
          <w:color w:val="303030"/>
          <w:sz w:val="24"/>
          <w:szCs w:val="24"/>
        </w:rPr>
        <w:t>:</w:t>
      </w:r>
    </w:p>
    <w:p w:rsidR="00490B96" w:rsidRDefault="00490B96" w:rsidP="00490B96">
      <w:pPr>
        <w:pStyle w:val="Akapitzlist"/>
        <w:numPr>
          <w:ilvl w:val="0"/>
          <w:numId w:val="24"/>
        </w:numPr>
        <w:spacing w:line="276" w:lineRule="auto"/>
        <w:contextualSpacing/>
        <w:jc w:val="both"/>
        <w:rPr>
          <w:color w:val="303030"/>
          <w:sz w:val="24"/>
          <w:szCs w:val="24"/>
        </w:rPr>
      </w:pPr>
      <w:proofErr w:type="spellStart"/>
      <w:r>
        <w:rPr>
          <w:color w:val="303030"/>
          <w:sz w:val="24"/>
          <w:szCs w:val="24"/>
        </w:rPr>
        <w:t>Usługi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codziennego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doręczania</w:t>
      </w:r>
      <w:proofErr w:type="spellEnd"/>
      <w:r>
        <w:rPr>
          <w:color w:val="303030"/>
          <w:sz w:val="24"/>
          <w:szCs w:val="24"/>
        </w:rPr>
        <w:t xml:space="preserve"> ZPO (</w:t>
      </w:r>
      <w:proofErr w:type="spellStart"/>
      <w:r>
        <w:rPr>
          <w:color w:val="303030"/>
          <w:sz w:val="24"/>
          <w:szCs w:val="24"/>
        </w:rPr>
        <w:t>zwrotnego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potwierdzenia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odbioru</w:t>
      </w:r>
      <w:proofErr w:type="spellEnd"/>
      <w:r>
        <w:rPr>
          <w:color w:val="303030"/>
          <w:sz w:val="24"/>
          <w:szCs w:val="24"/>
        </w:rPr>
        <w:t xml:space="preserve">) </w:t>
      </w:r>
      <w:proofErr w:type="spellStart"/>
      <w:r>
        <w:rPr>
          <w:color w:val="303030"/>
          <w:sz w:val="24"/>
          <w:szCs w:val="24"/>
        </w:rPr>
        <w:t>i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zwrotów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przesyłek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pocztowych</w:t>
      </w:r>
      <w:proofErr w:type="spellEnd"/>
      <w:r>
        <w:rPr>
          <w:color w:val="303030"/>
          <w:sz w:val="24"/>
          <w:szCs w:val="24"/>
        </w:rPr>
        <w:t xml:space="preserve"> do </w:t>
      </w:r>
      <w:proofErr w:type="spellStart"/>
      <w:r>
        <w:rPr>
          <w:color w:val="303030"/>
          <w:sz w:val="24"/>
          <w:szCs w:val="24"/>
        </w:rPr>
        <w:t>Zamawiającego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po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wyczerpaniu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możliwości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ich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doręczenia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lub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wydania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odbiorcy</w:t>
      </w:r>
      <w:proofErr w:type="spellEnd"/>
      <w:r>
        <w:rPr>
          <w:color w:val="303030"/>
          <w:sz w:val="24"/>
          <w:szCs w:val="24"/>
        </w:rPr>
        <w:t>;</w:t>
      </w:r>
    </w:p>
    <w:p w:rsidR="00B30199" w:rsidRDefault="00490B96" w:rsidP="00B30199">
      <w:pPr>
        <w:pStyle w:val="Akapitzlist"/>
        <w:numPr>
          <w:ilvl w:val="0"/>
          <w:numId w:val="24"/>
        </w:numPr>
        <w:jc w:val="both"/>
        <w:rPr>
          <w:color w:val="303030"/>
          <w:sz w:val="24"/>
          <w:szCs w:val="24"/>
          <w:lang w:val="pl-PL"/>
        </w:rPr>
      </w:pPr>
      <w:proofErr w:type="spellStart"/>
      <w:r>
        <w:rPr>
          <w:color w:val="303030"/>
          <w:sz w:val="24"/>
          <w:szCs w:val="24"/>
        </w:rPr>
        <w:t>Usługi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codziennego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odbierania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przesyłek</w:t>
      </w:r>
      <w:proofErr w:type="spellEnd"/>
      <w:r>
        <w:rPr>
          <w:color w:val="303030"/>
          <w:sz w:val="24"/>
          <w:szCs w:val="24"/>
        </w:rPr>
        <w:t xml:space="preserve"> z </w:t>
      </w:r>
      <w:proofErr w:type="spellStart"/>
      <w:r>
        <w:rPr>
          <w:color w:val="303030"/>
          <w:sz w:val="24"/>
          <w:szCs w:val="24"/>
        </w:rPr>
        <w:t>siedziby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Zamawiającego</w:t>
      </w:r>
      <w:proofErr w:type="spellEnd"/>
      <w:r>
        <w:rPr>
          <w:color w:val="303030"/>
          <w:sz w:val="24"/>
          <w:szCs w:val="24"/>
        </w:rPr>
        <w:t xml:space="preserve">, </w:t>
      </w:r>
      <w:proofErr w:type="spellStart"/>
      <w:r>
        <w:rPr>
          <w:color w:val="303030"/>
          <w:sz w:val="24"/>
          <w:szCs w:val="24"/>
        </w:rPr>
        <w:t>tj</w:t>
      </w:r>
      <w:proofErr w:type="spellEnd"/>
      <w:r>
        <w:rPr>
          <w:color w:val="303030"/>
          <w:sz w:val="24"/>
          <w:szCs w:val="24"/>
        </w:rPr>
        <w:t xml:space="preserve">. </w:t>
      </w:r>
      <w:proofErr w:type="spellStart"/>
      <w:r>
        <w:rPr>
          <w:color w:val="303030"/>
          <w:sz w:val="24"/>
          <w:szCs w:val="24"/>
        </w:rPr>
        <w:t>Urzędu</w:t>
      </w:r>
      <w:proofErr w:type="spellEnd"/>
      <w:r>
        <w:rPr>
          <w:color w:val="303030"/>
          <w:sz w:val="24"/>
          <w:szCs w:val="24"/>
        </w:rPr>
        <w:t xml:space="preserve"> Gminy w Ełku </w:t>
      </w:r>
      <w:proofErr w:type="spellStart"/>
      <w:r>
        <w:rPr>
          <w:color w:val="303030"/>
          <w:sz w:val="24"/>
          <w:szCs w:val="24"/>
        </w:rPr>
        <w:t>ul</w:t>
      </w:r>
      <w:proofErr w:type="spellEnd"/>
      <w:r>
        <w:rPr>
          <w:color w:val="303030"/>
          <w:sz w:val="24"/>
          <w:szCs w:val="24"/>
        </w:rPr>
        <w:t xml:space="preserve">. </w:t>
      </w:r>
      <w:proofErr w:type="spellStart"/>
      <w:r>
        <w:rPr>
          <w:color w:val="303030"/>
          <w:sz w:val="24"/>
          <w:szCs w:val="24"/>
        </w:rPr>
        <w:t>Armii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Krajowej</w:t>
      </w:r>
      <w:proofErr w:type="spellEnd"/>
      <w:r>
        <w:rPr>
          <w:color w:val="303030"/>
          <w:sz w:val="24"/>
          <w:szCs w:val="24"/>
        </w:rPr>
        <w:t xml:space="preserve"> 3, 19-300 Ełk w </w:t>
      </w:r>
      <w:proofErr w:type="spellStart"/>
      <w:r>
        <w:rPr>
          <w:color w:val="303030"/>
          <w:sz w:val="24"/>
          <w:szCs w:val="24"/>
        </w:rPr>
        <w:t>dni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robocze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od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poniedziałku</w:t>
      </w:r>
      <w:proofErr w:type="spellEnd"/>
      <w:r>
        <w:rPr>
          <w:color w:val="303030"/>
          <w:sz w:val="24"/>
          <w:szCs w:val="24"/>
        </w:rPr>
        <w:t xml:space="preserve"> do </w:t>
      </w:r>
      <w:proofErr w:type="spellStart"/>
      <w:r>
        <w:rPr>
          <w:color w:val="303030"/>
          <w:sz w:val="24"/>
          <w:szCs w:val="24"/>
        </w:rPr>
        <w:t>piątku</w:t>
      </w:r>
      <w:proofErr w:type="spellEnd"/>
      <w:r w:rsidR="00B30199">
        <w:rPr>
          <w:color w:val="303030"/>
          <w:sz w:val="24"/>
          <w:szCs w:val="24"/>
        </w:rPr>
        <w:t xml:space="preserve"> </w:t>
      </w:r>
      <w:r w:rsidR="00B30199">
        <w:rPr>
          <w:color w:val="303030"/>
          <w:sz w:val="24"/>
          <w:szCs w:val="24"/>
          <w:lang w:val="pl-PL"/>
        </w:rPr>
        <w:t xml:space="preserve">w godz. 14.45-15.00. </w:t>
      </w:r>
    </w:p>
    <w:p w:rsidR="00490B96" w:rsidRDefault="00490B96" w:rsidP="00490B96">
      <w:pPr>
        <w:pStyle w:val="Akapitzlist"/>
        <w:numPr>
          <w:ilvl w:val="0"/>
          <w:numId w:val="24"/>
        </w:numPr>
        <w:spacing w:line="276" w:lineRule="auto"/>
        <w:contextualSpacing/>
        <w:jc w:val="both"/>
        <w:rPr>
          <w:color w:val="303030"/>
          <w:sz w:val="24"/>
          <w:szCs w:val="24"/>
        </w:rPr>
      </w:pPr>
      <w:proofErr w:type="spellStart"/>
      <w:r>
        <w:rPr>
          <w:color w:val="303030"/>
          <w:sz w:val="24"/>
          <w:szCs w:val="24"/>
        </w:rPr>
        <w:t>Zamawiający</w:t>
      </w:r>
      <w:proofErr w:type="spellEnd"/>
      <w:r>
        <w:rPr>
          <w:color w:val="303030"/>
          <w:sz w:val="24"/>
          <w:szCs w:val="24"/>
        </w:rPr>
        <w:t xml:space="preserve"> jest </w:t>
      </w:r>
      <w:proofErr w:type="spellStart"/>
      <w:r>
        <w:rPr>
          <w:color w:val="303030"/>
          <w:sz w:val="24"/>
          <w:szCs w:val="24"/>
        </w:rPr>
        <w:t>odpowiedzialny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za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nadawanie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przesyłek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listowych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i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paczek</w:t>
      </w:r>
      <w:proofErr w:type="spellEnd"/>
      <w:r>
        <w:rPr>
          <w:color w:val="303030"/>
          <w:sz w:val="24"/>
          <w:szCs w:val="24"/>
        </w:rPr>
        <w:t xml:space="preserve"> w </w:t>
      </w:r>
      <w:proofErr w:type="spellStart"/>
      <w:r>
        <w:rPr>
          <w:color w:val="303030"/>
          <w:sz w:val="24"/>
          <w:szCs w:val="24"/>
        </w:rPr>
        <w:t>stanie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umożliwiającym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Wykonawcy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doręczania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bez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ubytku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i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uszkodzenia</w:t>
      </w:r>
      <w:proofErr w:type="spellEnd"/>
      <w:r>
        <w:rPr>
          <w:color w:val="303030"/>
          <w:sz w:val="24"/>
          <w:szCs w:val="24"/>
        </w:rPr>
        <w:t xml:space="preserve"> do </w:t>
      </w:r>
      <w:proofErr w:type="spellStart"/>
      <w:r>
        <w:rPr>
          <w:color w:val="303030"/>
          <w:sz w:val="24"/>
          <w:szCs w:val="24"/>
        </w:rPr>
        <w:t>miejsca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zgodnie</w:t>
      </w:r>
      <w:proofErr w:type="spellEnd"/>
      <w:r>
        <w:rPr>
          <w:color w:val="303030"/>
          <w:sz w:val="24"/>
          <w:szCs w:val="24"/>
        </w:rPr>
        <w:t xml:space="preserve"> z </w:t>
      </w:r>
      <w:proofErr w:type="spellStart"/>
      <w:r>
        <w:rPr>
          <w:color w:val="303030"/>
          <w:sz w:val="24"/>
          <w:szCs w:val="24"/>
        </w:rPr>
        <w:t>adresem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przeznaczenia</w:t>
      </w:r>
      <w:proofErr w:type="spellEnd"/>
      <w:r>
        <w:rPr>
          <w:color w:val="303030"/>
          <w:sz w:val="24"/>
          <w:szCs w:val="24"/>
        </w:rPr>
        <w:t>.</w:t>
      </w:r>
    </w:p>
    <w:p w:rsidR="00490B96" w:rsidRDefault="00490B96" w:rsidP="00490B96">
      <w:pPr>
        <w:pStyle w:val="Akapitzlist"/>
        <w:numPr>
          <w:ilvl w:val="0"/>
          <w:numId w:val="24"/>
        </w:numPr>
        <w:spacing w:line="276" w:lineRule="auto"/>
        <w:contextualSpacing/>
        <w:jc w:val="both"/>
        <w:rPr>
          <w:color w:val="303030"/>
          <w:sz w:val="24"/>
          <w:szCs w:val="24"/>
        </w:rPr>
      </w:pPr>
      <w:proofErr w:type="spellStart"/>
      <w:r>
        <w:rPr>
          <w:sz w:val="24"/>
          <w:szCs w:val="24"/>
        </w:rPr>
        <w:t>Zamawiający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umieszcza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sposób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trwały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czytelny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jednoznacznie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identyfikujące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adresata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nadawcę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jednocześnie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określając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rodzaj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przesyłki</w:t>
      </w:r>
      <w:proofErr w:type="spellEnd"/>
      <w:r>
        <w:rPr>
          <w:sz w:val="24"/>
          <w:szCs w:val="24"/>
        </w:rPr>
        <w:t xml:space="preserve"> (np. </w:t>
      </w:r>
      <w:proofErr w:type="spellStart"/>
      <w:r>
        <w:rPr>
          <w:sz w:val="24"/>
          <w:szCs w:val="24"/>
        </w:rPr>
        <w:t>zwykła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polecona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priorytetowa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stronie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adresowej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przesyłki</w:t>
      </w:r>
      <w:proofErr w:type="spellEnd"/>
      <w:r>
        <w:rPr>
          <w:sz w:val="24"/>
          <w:szCs w:val="24"/>
        </w:rPr>
        <w:t xml:space="preserve">. Do </w:t>
      </w:r>
      <w:proofErr w:type="spellStart"/>
      <w:r>
        <w:rPr>
          <w:sz w:val="24"/>
          <w:szCs w:val="24"/>
        </w:rPr>
        <w:t>przesyłek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listowych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będą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używane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koperty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Zamawiającego</w:t>
      </w:r>
      <w:proofErr w:type="spellEnd"/>
      <w:r>
        <w:rPr>
          <w:sz w:val="24"/>
          <w:szCs w:val="24"/>
        </w:rPr>
        <w:t>.</w:t>
      </w:r>
    </w:p>
    <w:p w:rsidR="00490B96" w:rsidRDefault="00490B96" w:rsidP="00490B96">
      <w:pPr>
        <w:pStyle w:val="Akapitzlist"/>
        <w:numPr>
          <w:ilvl w:val="0"/>
          <w:numId w:val="24"/>
        </w:numPr>
        <w:spacing w:line="276" w:lineRule="auto"/>
        <w:contextualSpacing/>
        <w:jc w:val="both"/>
        <w:rPr>
          <w:color w:val="303030"/>
          <w:sz w:val="24"/>
          <w:szCs w:val="24"/>
        </w:rPr>
      </w:pPr>
      <w:proofErr w:type="spellStart"/>
      <w:r>
        <w:rPr>
          <w:color w:val="303030"/>
          <w:sz w:val="24"/>
          <w:szCs w:val="24"/>
        </w:rPr>
        <w:t>Realizacja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przedmiotu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zamówienia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dotyczących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przesyłek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rejestrowanych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odbywać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się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będzie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na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podstawie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właściwie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przygotowanych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przez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Zamawiającego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przesyłek</w:t>
      </w:r>
      <w:proofErr w:type="spellEnd"/>
      <w:r>
        <w:rPr>
          <w:color w:val="303030"/>
          <w:sz w:val="24"/>
          <w:szCs w:val="24"/>
        </w:rPr>
        <w:t xml:space="preserve"> do </w:t>
      </w:r>
      <w:proofErr w:type="spellStart"/>
      <w:r>
        <w:rPr>
          <w:color w:val="303030"/>
          <w:sz w:val="24"/>
          <w:szCs w:val="24"/>
        </w:rPr>
        <w:t>nadania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oraz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zestawienia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ilościowego</w:t>
      </w:r>
      <w:proofErr w:type="spellEnd"/>
      <w:r>
        <w:rPr>
          <w:color w:val="303030"/>
          <w:sz w:val="24"/>
          <w:szCs w:val="24"/>
        </w:rPr>
        <w:t xml:space="preserve"> z </w:t>
      </w:r>
      <w:proofErr w:type="spellStart"/>
      <w:r>
        <w:rPr>
          <w:color w:val="303030"/>
          <w:sz w:val="24"/>
          <w:szCs w:val="24"/>
        </w:rPr>
        <w:t>wyszczególnieniem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adresów</w:t>
      </w:r>
      <w:proofErr w:type="spellEnd"/>
      <w:r>
        <w:rPr>
          <w:color w:val="303030"/>
          <w:sz w:val="24"/>
          <w:szCs w:val="24"/>
        </w:rPr>
        <w:t xml:space="preserve">. </w:t>
      </w:r>
      <w:proofErr w:type="spellStart"/>
      <w:r>
        <w:rPr>
          <w:color w:val="303030"/>
          <w:sz w:val="24"/>
          <w:szCs w:val="24"/>
        </w:rPr>
        <w:t>Zestawienie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będzie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sporządzane</w:t>
      </w:r>
      <w:proofErr w:type="spellEnd"/>
      <w:r>
        <w:rPr>
          <w:color w:val="303030"/>
          <w:sz w:val="24"/>
          <w:szCs w:val="24"/>
        </w:rPr>
        <w:t xml:space="preserve"> w 2 </w:t>
      </w:r>
      <w:proofErr w:type="spellStart"/>
      <w:r>
        <w:rPr>
          <w:color w:val="303030"/>
          <w:sz w:val="24"/>
          <w:szCs w:val="24"/>
        </w:rPr>
        <w:t>egzemplarzach</w:t>
      </w:r>
      <w:proofErr w:type="spellEnd"/>
      <w:r>
        <w:rPr>
          <w:color w:val="303030"/>
          <w:sz w:val="24"/>
          <w:szCs w:val="24"/>
        </w:rPr>
        <w:t xml:space="preserve">, </w:t>
      </w:r>
      <w:proofErr w:type="spellStart"/>
      <w:r>
        <w:rPr>
          <w:color w:val="303030"/>
          <w:sz w:val="24"/>
          <w:szCs w:val="24"/>
        </w:rPr>
        <w:t>po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jednym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egzemplarzu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dla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Zamawiającego</w:t>
      </w:r>
      <w:proofErr w:type="spellEnd"/>
      <w:r>
        <w:rPr>
          <w:color w:val="303030"/>
          <w:sz w:val="24"/>
          <w:szCs w:val="24"/>
        </w:rPr>
        <w:t xml:space="preserve"> </w:t>
      </w:r>
      <w:r>
        <w:rPr>
          <w:color w:val="303030"/>
          <w:sz w:val="24"/>
          <w:szCs w:val="24"/>
        </w:rPr>
        <w:br/>
      </w:r>
      <w:proofErr w:type="spellStart"/>
      <w:r>
        <w:rPr>
          <w:color w:val="303030"/>
          <w:sz w:val="24"/>
          <w:szCs w:val="24"/>
        </w:rPr>
        <w:t>i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Wykonawcy</w:t>
      </w:r>
      <w:proofErr w:type="spellEnd"/>
      <w:r>
        <w:rPr>
          <w:color w:val="303030"/>
          <w:sz w:val="24"/>
          <w:szCs w:val="24"/>
        </w:rPr>
        <w:t xml:space="preserve">. </w:t>
      </w:r>
    </w:p>
    <w:p w:rsidR="00490B96" w:rsidRDefault="00490B96" w:rsidP="00490B96">
      <w:pPr>
        <w:pStyle w:val="Akapitzlist"/>
        <w:numPr>
          <w:ilvl w:val="0"/>
          <w:numId w:val="24"/>
        </w:numPr>
        <w:spacing w:line="276" w:lineRule="auto"/>
        <w:contextualSpacing/>
        <w:jc w:val="both"/>
        <w:rPr>
          <w:color w:val="303030"/>
          <w:sz w:val="24"/>
          <w:szCs w:val="24"/>
        </w:rPr>
      </w:pPr>
      <w:r>
        <w:rPr>
          <w:color w:val="303030"/>
          <w:sz w:val="24"/>
          <w:szCs w:val="24"/>
        </w:rPr>
        <w:lastRenderedPageBreak/>
        <w:t xml:space="preserve">W </w:t>
      </w:r>
      <w:proofErr w:type="spellStart"/>
      <w:r>
        <w:rPr>
          <w:color w:val="303030"/>
          <w:sz w:val="24"/>
          <w:szCs w:val="24"/>
        </w:rPr>
        <w:t>przypadku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przesyłek</w:t>
      </w:r>
      <w:proofErr w:type="spellEnd"/>
      <w:r>
        <w:rPr>
          <w:color w:val="303030"/>
          <w:sz w:val="24"/>
          <w:szCs w:val="24"/>
        </w:rPr>
        <w:t xml:space="preserve">, </w:t>
      </w:r>
      <w:proofErr w:type="spellStart"/>
      <w:r>
        <w:rPr>
          <w:color w:val="303030"/>
          <w:sz w:val="24"/>
          <w:szCs w:val="24"/>
        </w:rPr>
        <w:t>które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nie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są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rejestrowane</w:t>
      </w:r>
      <w:proofErr w:type="spellEnd"/>
      <w:r>
        <w:rPr>
          <w:color w:val="303030"/>
          <w:sz w:val="24"/>
          <w:szCs w:val="24"/>
        </w:rPr>
        <w:t xml:space="preserve"> – </w:t>
      </w:r>
      <w:proofErr w:type="spellStart"/>
      <w:r>
        <w:rPr>
          <w:color w:val="303030"/>
          <w:sz w:val="24"/>
          <w:szCs w:val="24"/>
        </w:rPr>
        <w:t>ilość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i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waga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przyjętych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lub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zwróconych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przesyłek</w:t>
      </w:r>
      <w:proofErr w:type="spellEnd"/>
      <w:r>
        <w:rPr>
          <w:color w:val="303030"/>
          <w:sz w:val="24"/>
          <w:szCs w:val="24"/>
        </w:rPr>
        <w:t xml:space="preserve">, </w:t>
      </w:r>
      <w:proofErr w:type="spellStart"/>
      <w:r>
        <w:rPr>
          <w:color w:val="303030"/>
          <w:sz w:val="24"/>
          <w:szCs w:val="24"/>
        </w:rPr>
        <w:t>stwierdzona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będzie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na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podstawie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zestawienia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nadanych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lub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zwróconych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przesyłek</w:t>
      </w:r>
      <w:proofErr w:type="spellEnd"/>
      <w:r>
        <w:rPr>
          <w:color w:val="303030"/>
          <w:sz w:val="24"/>
          <w:szCs w:val="24"/>
        </w:rPr>
        <w:t xml:space="preserve">, </w:t>
      </w:r>
      <w:proofErr w:type="spellStart"/>
      <w:r>
        <w:rPr>
          <w:color w:val="303030"/>
          <w:sz w:val="24"/>
          <w:szCs w:val="24"/>
        </w:rPr>
        <w:t>sporządzonego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przez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Zamawiającego</w:t>
      </w:r>
      <w:proofErr w:type="spellEnd"/>
      <w:r>
        <w:rPr>
          <w:color w:val="303030"/>
          <w:sz w:val="24"/>
          <w:szCs w:val="24"/>
        </w:rPr>
        <w:t xml:space="preserve"> w </w:t>
      </w:r>
      <w:proofErr w:type="spellStart"/>
      <w:r>
        <w:rPr>
          <w:color w:val="303030"/>
          <w:sz w:val="24"/>
          <w:szCs w:val="24"/>
        </w:rPr>
        <w:t>dwóch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egzemplarzach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po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jednym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dla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Wykonawcy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i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Zamawiającego</w:t>
      </w:r>
      <w:proofErr w:type="spellEnd"/>
      <w:r>
        <w:rPr>
          <w:color w:val="303030"/>
          <w:sz w:val="24"/>
          <w:szCs w:val="24"/>
        </w:rPr>
        <w:t xml:space="preserve">. </w:t>
      </w:r>
    </w:p>
    <w:p w:rsidR="00490B96" w:rsidRDefault="00490B96" w:rsidP="00490B96">
      <w:pPr>
        <w:pStyle w:val="Akapitzlist"/>
        <w:numPr>
          <w:ilvl w:val="0"/>
          <w:numId w:val="24"/>
        </w:numPr>
        <w:spacing w:line="276" w:lineRule="auto"/>
        <w:contextualSpacing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Wykonawca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będzie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doręczał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krajowe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zachowaniem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wskaźników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terminowości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doręczeń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przesyłek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obrocie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krajowym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wskazanym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 </w:t>
      </w:r>
      <w:proofErr w:type="spellStart"/>
      <w:r>
        <w:rPr>
          <w:color w:val="000000"/>
          <w:sz w:val="24"/>
          <w:szCs w:val="24"/>
        </w:rPr>
        <w:t>Rozporządzeniu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Ministra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Administracji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Cyfryzacji</w:t>
      </w:r>
      <w:proofErr w:type="spellEnd"/>
      <w:r>
        <w:rPr>
          <w:color w:val="000000"/>
          <w:sz w:val="24"/>
          <w:szCs w:val="24"/>
        </w:rPr>
        <w:t xml:space="preserve"> z </w:t>
      </w:r>
      <w:proofErr w:type="spellStart"/>
      <w:r>
        <w:rPr>
          <w:color w:val="000000"/>
          <w:sz w:val="24"/>
          <w:szCs w:val="24"/>
        </w:rPr>
        <w:t>dnia</w:t>
      </w:r>
      <w:proofErr w:type="spellEnd"/>
      <w:r>
        <w:rPr>
          <w:color w:val="000000"/>
          <w:sz w:val="24"/>
          <w:szCs w:val="24"/>
        </w:rPr>
        <w:t xml:space="preserve"> 29.04.2013 r. w </w:t>
      </w:r>
      <w:proofErr w:type="spellStart"/>
      <w:r>
        <w:rPr>
          <w:color w:val="000000"/>
          <w:sz w:val="24"/>
          <w:szCs w:val="24"/>
        </w:rPr>
        <w:t>sprawie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warunków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wykonywania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powszechnych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usług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pocztowych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przez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operatora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wyznaczonego</w:t>
      </w:r>
      <w:proofErr w:type="spellEnd"/>
      <w:r>
        <w:rPr>
          <w:color w:val="000000"/>
          <w:sz w:val="24"/>
          <w:szCs w:val="24"/>
        </w:rPr>
        <w:t xml:space="preserve"> (Dz. U. </w:t>
      </w:r>
      <w:r>
        <w:rPr>
          <w:color w:val="000000"/>
          <w:sz w:val="24"/>
          <w:szCs w:val="24"/>
        </w:rPr>
        <w:br/>
        <w:t>z 2013r., poz.545).</w:t>
      </w:r>
    </w:p>
    <w:p w:rsidR="00490B96" w:rsidRDefault="00490B96" w:rsidP="00490B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Wykonawca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zapewnia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wszelkie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oznaczenia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rejestrowanych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będących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przesyłkami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najszybszej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potwierdzenia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odbioru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obrocie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krajowym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zagranicznym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Zamawiający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może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korzystać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własnych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wzorów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druków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potwierdzenia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odbioru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wcześniejszym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uzgodnieniu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treści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Wykonawcą</w:t>
      </w:r>
      <w:proofErr w:type="spellEnd"/>
      <w:r>
        <w:rPr>
          <w:sz w:val="24"/>
          <w:szCs w:val="24"/>
        </w:rPr>
        <w:t>.</w:t>
      </w:r>
    </w:p>
    <w:p w:rsidR="00490B96" w:rsidRDefault="00490B96" w:rsidP="00490B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Wykonawca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będzie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doręczał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siedziby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Zamawiającego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pokwitowane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adresata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potwierdzenie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odbioru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niezwłocznie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doręczeniu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przesyłki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Potwierdzenie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odbioru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zawierać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odbioru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odbiorcy</w:t>
      </w:r>
      <w:proofErr w:type="spellEnd"/>
      <w:r>
        <w:rPr>
          <w:sz w:val="24"/>
          <w:szCs w:val="24"/>
        </w:rPr>
        <w:t xml:space="preserve">. W </w:t>
      </w:r>
      <w:proofErr w:type="spellStart"/>
      <w:r>
        <w:rPr>
          <w:sz w:val="24"/>
          <w:szCs w:val="24"/>
        </w:rPr>
        <w:t>przypadku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nieobecności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adresata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przedstawiciel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Wykonawcy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pozostawia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zawiadomienie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próbie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doręczenia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przesyłki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awizo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wskazaniem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gdzie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kiedy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adresat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może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odebrać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przesyłkę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w </w:t>
      </w:r>
      <w:proofErr w:type="spellStart"/>
      <w:r>
        <w:rPr>
          <w:sz w:val="24"/>
          <w:szCs w:val="24"/>
        </w:rPr>
        <w:t>terminie</w:t>
      </w:r>
      <w:proofErr w:type="spellEnd"/>
      <w:r>
        <w:rPr>
          <w:sz w:val="24"/>
          <w:szCs w:val="24"/>
        </w:rPr>
        <w:t xml:space="preserve"> 7 </w:t>
      </w:r>
      <w:proofErr w:type="spellStart"/>
      <w:r>
        <w:rPr>
          <w:sz w:val="24"/>
          <w:szCs w:val="24"/>
        </w:rPr>
        <w:t>kolejnych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licząc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dnia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następnego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zostawienia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wiadomości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adresata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Jeżeli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adresat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zgłosi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odbiór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przesyłki</w:t>
      </w:r>
      <w:proofErr w:type="spellEnd"/>
      <w:r>
        <w:rPr>
          <w:sz w:val="24"/>
          <w:szCs w:val="24"/>
        </w:rPr>
        <w:t xml:space="preserve"> w w/w </w:t>
      </w:r>
      <w:proofErr w:type="spellStart"/>
      <w:r>
        <w:rPr>
          <w:sz w:val="24"/>
          <w:szCs w:val="24"/>
        </w:rPr>
        <w:t>terminie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Wykonawca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sporządza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powtórne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zawiadomienie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upływie</w:t>
      </w:r>
      <w:proofErr w:type="spellEnd"/>
      <w:r>
        <w:rPr>
          <w:sz w:val="24"/>
          <w:szCs w:val="24"/>
        </w:rPr>
        <w:t xml:space="preserve"> 7-go </w:t>
      </w:r>
      <w:proofErr w:type="spellStart"/>
      <w:r>
        <w:rPr>
          <w:sz w:val="24"/>
          <w:szCs w:val="24"/>
        </w:rPr>
        <w:t>dnia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możliwości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odbioru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w </w:t>
      </w:r>
      <w:proofErr w:type="spellStart"/>
      <w:r>
        <w:rPr>
          <w:sz w:val="24"/>
          <w:szCs w:val="24"/>
        </w:rPr>
        <w:t>terminie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kolejnych</w:t>
      </w:r>
      <w:proofErr w:type="spellEnd"/>
      <w:r>
        <w:rPr>
          <w:sz w:val="24"/>
          <w:szCs w:val="24"/>
        </w:rPr>
        <w:t xml:space="preserve"> 7 </w:t>
      </w:r>
      <w:proofErr w:type="spellStart"/>
      <w:r>
        <w:rPr>
          <w:sz w:val="24"/>
          <w:szCs w:val="24"/>
        </w:rPr>
        <w:t>dni</w:t>
      </w:r>
      <w:proofErr w:type="spellEnd"/>
      <w:r>
        <w:rPr>
          <w:sz w:val="24"/>
          <w:szCs w:val="24"/>
        </w:rPr>
        <w:t xml:space="preserve">. Po </w:t>
      </w:r>
      <w:proofErr w:type="spellStart"/>
      <w:r>
        <w:rPr>
          <w:sz w:val="24"/>
          <w:szCs w:val="24"/>
        </w:rPr>
        <w:t>upływie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terminu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odbioru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niezwłocznie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zwracana</w:t>
      </w:r>
      <w:proofErr w:type="spellEnd"/>
      <w:r>
        <w:rPr>
          <w:sz w:val="24"/>
          <w:szCs w:val="24"/>
        </w:rPr>
        <w:t xml:space="preserve"> jest </w:t>
      </w:r>
      <w:proofErr w:type="spellStart"/>
      <w:r>
        <w:rPr>
          <w:sz w:val="24"/>
          <w:szCs w:val="24"/>
        </w:rPr>
        <w:t>Zamawiającemu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wraz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podaniem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przyczyny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odebrania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adresat</w:t>
      </w:r>
      <w:proofErr w:type="spellEnd"/>
    </w:p>
    <w:p w:rsidR="00490B96" w:rsidRDefault="00490B96" w:rsidP="00490B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Wykonawca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zobowiązany</w:t>
      </w:r>
      <w:proofErr w:type="spellEnd"/>
      <w:r>
        <w:rPr>
          <w:sz w:val="24"/>
          <w:szCs w:val="24"/>
        </w:rPr>
        <w:t xml:space="preserve"> jest </w:t>
      </w:r>
      <w:proofErr w:type="spellStart"/>
      <w:r>
        <w:rPr>
          <w:sz w:val="24"/>
          <w:szCs w:val="24"/>
        </w:rPr>
        <w:t>doręczać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zasadach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określonych</w:t>
      </w:r>
      <w:proofErr w:type="spellEnd"/>
      <w:r>
        <w:rPr>
          <w:sz w:val="24"/>
          <w:szCs w:val="24"/>
        </w:rPr>
        <w:t xml:space="preserve"> w: </w:t>
      </w:r>
    </w:p>
    <w:p w:rsidR="00490B96" w:rsidRDefault="00490B96" w:rsidP="00490B96">
      <w:pPr>
        <w:autoSpaceDE w:val="0"/>
        <w:autoSpaceDN w:val="0"/>
        <w:adjustRightInd w:val="0"/>
        <w:spacing w:line="276" w:lineRule="auto"/>
        <w:ind w:left="1080"/>
        <w:jc w:val="both"/>
        <w:rPr>
          <w:rFonts w:eastAsia="SymbolMT"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ustawie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dnia</w:t>
      </w:r>
      <w:proofErr w:type="spellEnd"/>
      <w:r>
        <w:rPr>
          <w:sz w:val="24"/>
          <w:szCs w:val="24"/>
        </w:rPr>
        <w:t xml:space="preserve"> 14 </w:t>
      </w:r>
      <w:proofErr w:type="spellStart"/>
      <w:r>
        <w:rPr>
          <w:sz w:val="24"/>
          <w:szCs w:val="24"/>
        </w:rPr>
        <w:t>czerwca</w:t>
      </w:r>
      <w:proofErr w:type="spellEnd"/>
      <w:r>
        <w:rPr>
          <w:sz w:val="24"/>
          <w:szCs w:val="24"/>
        </w:rPr>
        <w:t xml:space="preserve"> 1960 r. </w:t>
      </w:r>
      <w:proofErr w:type="spellStart"/>
      <w:r>
        <w:rPr>
          <w:sz w:val="24"/>
          <w:szCs w:val="24"/>
        </w:rPr>
        <w:t>Kodeks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postępowania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administracyjnego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jednolity</w:t>
      </w:r>
      <w:proofErr w:type="spellEnd"/>
      <w:r>
        <w:rPr>
          <w:sz w:val="24"/>
          <w:szCs w:val="24"/>
        </w:rPr>
        <w:t xml:space="preserve"> Dz. U. z 2000 r. Nr 98,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. 1071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t xml:space="preserve">.) – </w:t>
      </w:r>
      <w:proofErr w:type="spellStart"/>
      <w:r>
        <w:rPr>
          <w:sz w:val="24"/>
          <w:szCs w:val="24"/>
        </w:rPr>
        <w:t>regulującej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tryb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doręczania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nadawanych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postępowaniu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administracyjnym</w:t>
      </w:r>
      <w:proofErr w:type="spellEnd"/>
      <w:r>
        <w:rPr>
          <w:sz w:val="24"/>
          <w:szCs w:val="24"/>
        </w:rPr>
        <w:t xml:space="preserve">, </w:t>
      </w:r>
      <w:r>
        <w:rPr>
          <w:rFonts w:eastAsia="SymbolMT"/>
          <w:sz w:val="24"/>
          <w:szCs w:val="24"/>
        </w:rPr>
        <w:t xml:space="preserve"> </w:t>
      </w:r>
    </w:p>
    <w:p w:rsidR="00490B96" w:rsidRDefault="00490B96" w:rsidP="00490B96">
      <w:pPr>
        <w:autoSpaceDE w:val="0"/>
        <w:autoSpaceDN w:val="0"/>
        <w:adjustRightInd w:val="0"/>
        <w:spacing w:line="276" w:lineRule="auto"/>
        <w:ind w:left="1080"/>
        <w:jc w:val="both"/>
        <w:rPr>
          <w:sz w:val="24"/>
          <w:szCs w:val="24"/>
        </w:rPr>
      </w:pPr>
      <w:r>
        <w:rPr>
          <w:rFonts w:eastAsia="SymbolMT"/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ustawie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dnia</w:t>
      </w:r>
      <w:proofErr w:type="spellEnd"/>
      <w:r>
        <w:rPr>
          <w:sz w:val="24"/>
          <w:szCs w:val="24"/>
        </w:rPr>
        <w:t xml:space="preserve"> 29 </w:t>
      </w:r>
      <w:proofErr w:type="spellStart"/>
      <w:r>
        <w:rPr>
          <w:sz w:val="24"/>
          <w:szCs w:val="24"/>
        </w:rPr>
        <w:t>sierpnia</w:t>
      </w:r>
      <w:proofErr w:type="spellEnd"/>
      <w:r>
        <w:rPr>
          <w:sz w:val="24"/>
          <w:szCs w:val="24"/>
        </w:rPr>
        <w:t xml:space="preserve"> 1997 r. </w:t>
      </w:r>
      <w:proofErr w:type="spellStart"/>
      <w:r>
        <w:rPr>
          <w:sz w:val="24"/>
          <w:szCs w:val="24"/>
        </w:rPr>
        <w:t>Ordynacja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podatkowa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tekst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jednolity</w:t>
      </w:r>
      <w:proofErr w:type="spellEnd"/>
      <w:r>
        <w:rPr>
          <w:sz w:val="24"/>
          <w:szCs w:val="24"/>
        </w:rPr>
        <w:t xml:space="preserve"> Dz. U. </w:t>
      </w:r>
      <w:r>
        <w:rPr>
          <w:sz w:val="24"/>
          <w:szCs w:val="24"/>
        </w:rPr>
        <w:br/>
        <w:t xml:space="preserve">z 2012 r.,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. 749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t xml:space="preserve">.) – </w:t>
      </w:r>
      <w:proofErr w:type="spellStart"/>
      <w:r>
        <w:rPr>
          <w:sz w:val="24"/>
          <w:szCs w:val="24"/>
        </w:rPr>
        <w:t>regulującej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tryb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doręczania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nadawanych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w </w:t>
      </w:r>
      <w:proofErr w:type="spellStart"/>
      <w:r>
        <w:rPr>
          <w:sz w:val="24"/>
          <w:szCs w:val="24"/>
        </w:rPr>
        <w:t>trybie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ordynacji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podatkowej</w:t>
      </w:r>
      <w:proofErr w:type="spellEnd"/>
      <w:r>
        <w:rPr>
          <w:sz w:val="24"/>
          <w:szCs w:val="24"/>
        </w:rPr>
        <w:t>.</w:t>
      </w:r>
    </w:p>
    <w:p w:rsidR="00490B96" w:rsidRDefault="00490B96" w:rsidP="00490B96">
      <w:p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k) </w:t>
      </w:r>
      <w:proofErr w:type="spellStart"/>
      <w:r>
        <w:rPr>
          <w:sz w:val="24"/>
          <w:szCs w:val="24"/>
        </w:rPr>
        <w:t>Szacunkową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ilość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nadania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rodzaju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zawarto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zał</w:t>
      </w:r>
      <w:proofErr w:type="spellEnd"/>
      <w:r>
        <w:rPr>
          <w:sz w:val="24"/>
          <w:szCs w:val="24"/>
        </w:rPr>
        <w:t xml:space="preserve">. nr 2 do SIWZ –  </w:t>
      </w:r>
    </w:p>
    <w:p w:rsidR="00490B96" w:rsidRDefault="00490B96" w:rsidP="00490B96">
      <w:pPr>
        <w:autoSpaceDE w:val="0"/>
        <w:autoSpaceDN w:val="0"/>
        <w:adjustRightInd w:val="0"/>
        <w:spacing w:line="276" w:lineRule="auto"/>
        <w:ind w:left="709"/>
        <w:jc w:val="both"/>
        <w:rPr>
          <w:color w:val="303030"/>
          <w:sz w:val="24"/>
          <w:szCs w:val="24"/>
        </w:rPr>
      </w:pPr>
      <w:proofErr w:type="spellStart"/>
      <w:r>
        <w:rPr>
          <w:sz w:val="24"/>
          <w:szCs w:val="24"/>
        </w:rPr>
        <w:t>Formularz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cenowy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Wykazane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formularzu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cenowym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szacunkowe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ilości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listowych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każdego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rodzaju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zostały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obliczenia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wartości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oferty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ilościami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zobowiązującymi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Zamawiającego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color w:val="303030"/>
          <w:sz w:val="24"/>
          <w:szCs w:val="24"/>
        </w:rPr>
        <w:t>Podane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przez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Zamawiającego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ilości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poszczególnych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pozycji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przesyłek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wyszczególnionych</w:t>
      </w:r>
      <w:proofErr w:type="spellEnd"/>
      <w:r>
        <w:rPr>
          <w:color w:val="303030"/>
          <w:sz w:val="24"/>
          <w:szCs w:val="24"/>
        </w:rPr>
        <w:t xml:space="preserve"> w </w:t>
      </w:r>
      <w:proofErr w:type="spellStart"/>
      <w:r>
        <w:rPr>
          <w:color w:val="303030"/>
          <w:sz w:val="24"/>
          <w:szCs w:val="24"/>
        </w:rPr>
        <w:t>załączniku</w:t>
      </w:r>
      <w:proofErr w:type="spellEnd"/>
      <w:r>
        <w:rPr>
          <w:color w:val="303030"/>
          <w:sz w:val="24"/>
          <w:szCs w:val="24"/>
        </w:rPr>
        <w:t xml:space="preserve"> nr 2 </w:t>
      </w:r>
      <w:proofErr w:type="spellStart"/>
      <w:r>
        <w:rPr>
          <w:color w:val="303030"/>
          <w:sz w:val="24"/>
          <w:szCs w:val="24"/>
        </w:rPr>
        <w:t>mają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charakter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szacunkowy</w:t>
      </w:r>
      <w:proofErr w:type="spellEnd"/>
      <w:r>
        <w:rPr>
          <w:color w:val="303030"/>
          <w:sz w:val="24"/>
          <w:szCs w:val="24"/>
        </w:rPr>
        <w:t xml:space="preserve">. </w:t>
      </w:r>
      <w:proofErr w:type="spellStart"/>
      <w:r>
        <w:rPr>
          <w:color w:val="303030"/>
          <w:sz w:val="24"/>
          <w:szCs w:val="24"/>
        </w:rPr>
        <w:t>Zamawiający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zastrzega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sobie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prawo</w:t>
      </w:r>
      <w:proofErr w:type="spellEnd"/>
      <w:r>
        <w:rPr>
          <w:color w:val="303030"/>
          <w:sz w:val="24"/>
          <w:szCs w:val="24"/>
        </w:rPr>
        <w:t xml:space="preserve"> do </w:t>
      </w:r>
      <w:proofErr w:type="spellStart"/>
      <w:r>
        <w:rPr>
          <w:color w:val="303030"/>
          <w:sz w:val="24"/>
          <w:szCs w:val="24"/>
        </w:rPr>
        <w:t>niewykorzystania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ilości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wskazanych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przesyłek</w:t>
      </w:r>
      <w:proofErr w:type="spellEnd"/>
      <w:r>
        <w:rPr>
          <w:color w:val="303030"/>
          <w:sz w:val="24"/>
          <w:szCs w:val="24"/>
        </w:rPr>
        <w:t xml:space="preserve">. </w:t>
      </w:r>
      <w:proofErr w:type="spellStart"/>
      <w:r>
        <w:rPr>
          <w:color w:val="303030"/>
          <w:sz w:val="24"/>
          <w:szCs w:val="24"/>
        </w:rPr>
        <w:t>Określone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rodzaje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i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ilości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poszczególnych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przesyłek</w:t>
      </w:r>
      <w:proofErr w:type="spellEnd"/>
      <w:r>
        <w:rPr>
          <w:color w:val="303030"/>
          <w:sz w:val="24"/>
          <w:szCs w:val="24"/>
        </w:rPr>
        <w:t xml:space="preserve"> w </w:t>
      </w:r>
      <w:proofErr w:type="spellStart"/>
      <w:r>
        <w:rPr>
          <w:color w:val="303030"/>
          <w:sz w:val="24"/>
          <w:szCs w:val="24"/>
        </w:rPr>
        <w:t>ramach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świadczonych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usług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mogą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ulec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zmianie</w:t>
      </w:r>
      <w:proofErr w:type="spellEnd"/>
      <w:r>
        <w:rPr>
          <w:color w:val="303030"/>
          <w:sz w:val="24"/>
          <w:szCs w:val="24"/>
        </w:rPr>
        <w:t xml:space="preserve"> w </w:t>
      </w:r>
      <w:proofErr w:type="spellStart"/>
      <w:r>
        <w:rPr>
          <w:color w:val="303030"/>
          <w:sz w:val="24"/>
          <w:szCs w:val="24"/>
        </w:rPr>
        <w:t>zależności</w:t>
      </w:r>
      <w:proofErr w:type="spellEnd"/>
      <w:r>
        <w:rPr>
          <w:color w:val="303030"/>
          <w:sz w:val="24"/>
          <w:szCs w:val="24"/>
        </w:rPr>
        <w:t xml:space="preserve"> od </w:t>
      </w:r>
      <w:proofErr w:type="spellStart"/>
      <w:r>
        <w:rPr>
          <w:color w:val="303030"/>
          <w:sz w:val="24"/>
          <w:szCs w:val="24"/>
        </w:rPr>
        <w:t>potrzeb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Zamawiającego</w:t>
      </w:r>
      <w:proofErr w:type="spellEnd"/>
      <w:r>
        <w:rPr>
          <w:color w:val="303030"/>
          <w:sz w:val="24"/>
          <w:szCs w:val="24"/>
        </w:rPr>
        <w:t xml:space="preserve">. </w:t>
      </w:r>
      <w:proofErr w:type="spellStart"/>
      <w:r>
        <w:rPr>
          <w:color w:val="303030"/>
          <w:sz w:val="24"/>
          <w:szCs w:val="24"/>
        </w:rPr>
        <w:t>Zmniejszenie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lub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zwiększenie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przesyłek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nie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stanowi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zmiany</w:t>
      </w:r>
      <w:proofErr w:type="spellEnd"/>
      <w:r>
        <w:rPr>
          <w:color w:val="303030"/>
          <w:sz w:val="24"/>
          <w:szCs w:val="24"/>
        </w:rPr>
        <w:t xml:space="preserve"> </w:t>
      </w:r>
      <w:proofErr w:type="spellStart"/>
      <w:r>
        <w:rPr>
          <w:color w:val="303030"/>
          <w:sz w:val="24"/>
          <w:szCs w:val="24"/>
        </w:rPr>
        <w:t>umowy</w:t>
      </w:r>
      <w:proofErr w:type="spellEnd"/>
      <w:r>
        <w:rPr>
          <w:color w:val="303030"/>
          <w:sz w:val="24"/>
          <w:szCs w:val="24"/>
        </w:rPr>
        <w:t xml:space="preserve">. </w:t>
      </w:r>
    </w:p>
    <w:p w:rsidR="00490B96" w:rsidRDefault="00490B96" w:rsidP="00490B9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Usługę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pocztową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zakresie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rejestrowanej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uważa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niewykonaną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jeżeli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doręczenie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rejestrowanej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zawiadomienia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próbie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doręczenia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nastąpiło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terminie</w:t>
      </w:r>
      <w:proofErr w:type="spellEnd"/>
      <w:r>
        <w:rPr>
          <w:sz w:val="24"/>
          <w:szCs w:val="24"/>
        </w:rPr>
        <w:t xml:space="preserve"> 14 </w:t>
      </w:r>
      <w:proofErr w:type="spellStart"/>
      <w:r>
        <w:rPr>
          <w:sz w:val="24"/>
          <w:szCs w:val="24"/>
        </w:rPr>
        <w:t>dni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dnia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nadania</w:t>
      </w:r>
      <w:proofErr w:type="spellEnd"/>
      <w:r>
        <w:rPr>
          <w:sz w:val="24"/>
          <w:szCs w:val="24"/>
        </w:rPr>
        <w:t>.</w:t>
      </w:r>
    </w:p>
    <w:p w:rsidR="00490B96" w:rsidRDefault="00490B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90B96" w:rsidRDefault="00490B96" w:rsidP="00490B9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Reklamację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tytułu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niewykonania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usługi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Zamawiający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może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zgłosić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Wykonawcy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upływie</w:t>
      </w:r>
      <w:proofErr w:type="spellEnd"/>
      <w:r>
        <w:rPr>
          <w:sz w:val="24"/>
          <w:szCs w:val="24"/>
        </w:rPr>
        <w:t xml:space="preserve"> 14 </w:t>
      </w:r>
      <w:proofErr w:type="spellStart"/>
      <w:r>
        <w:rPr>
          <w:sz w:val="24"/>
          <w:szCs w:val="24"/>
        </w:rPr>
        <w:t>dni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nadania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rejestrowanej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później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niż</w:t>
      </w:r>
      <w:proofErr w:type="spellEnd"/>
      <w:r>
        <w:rPr>
          <w:sz w:val="24"/>
          <w:szCs w:val="24"/>
        </w:rPr>
        <w:t xml:space="preserve"> 12 </w:t>
      </w:r>
      <w:proofErr w:type="spellStart"/>
      <w:r>
        <w:rPr>
          <w:sz w:val="24"/>
          <w:szCs w:val="24"/>
        </w:rPr>
        <w:t>miesięcy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nadania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Termin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udzielenia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odpowiedzi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może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przekroczyć</w:t>
      </w:r>
      <w:proofErr w:type="spellEnd"/>
      <w:r>
        <w:rPr>
          <w:sz w:val="24"/>
          <w:szCs w:val="24"/>
        </w:rPr>
        <w:t xml:space="preserve"> 30 </w:t>
      </w:r>
      <w:proofErr w:type="spellStart"/>
      <w:r>
        <w:rPr>
          <w:sz w:val="24"/>
          <w:szCs w:val="24"/>
        </w:rPr>
        <w:t>dni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dnia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otrzymania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reklamacji</w:t>
      </w:r>
      <w:proofErr w:type="spellEnd"/>
      <w:r>
        <w:rPr>
          <w:sz w:val="24"/>
          <w:szCs w:val="24"/>
        </w:rPr>
        <w:t xml:space="preserve">. W </w:t>
      </w:r>
      <w:proofErr w:type="spellStart"/>
      <w:r>
        <w:rPr>
          <w:sz w:val="24"/>
          <w:szCs w:val="24"/>
        </w:rPr>
        <w:t>przypadku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zgłaszania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reklamacji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zastosowanie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unormowania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zawarte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Rozporządzeniu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Infrastruktury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dnia</w:t>
      </w:r>
      <w:proofErr w:type="spellEnd"/>
      <w:r>
        <w:rPr>
          <w:sz w:val="24"/>
          <w:szCs w:val="24"/>
        </w:rPr>
        <w:t xml:space="preserve"> 13 </w:t>
      </w:r>
      <w:proofErr w:type="spellStart"/>
      <w:r>
        <w:rPr>
          <w:sz w:val="24"/>
          <w:szCs w:val="24"/>
        </w:rPr>
        <w:t>października</w:t>
      </w:r>
      <w:proofErr w:type="spellEnd"/>
      <w:r>
        <w:rPr>
          <w:sz w:val="24"/>
          <w:szCs w:val="24"/>
        </w:rPr>
        <w:t xml:space="preserve"> 2003 </w:t>
      </w:r>
      <w:proofErr w:type="spellStart"/>
      <w:r>
        <w:rPr>
          <w:sz w:val="24"/>
          <w:szCs w:val="24"/>
        </w:rPr>
        <w:t>roku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sprawie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reklamacji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powszechnej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usługi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pocztowej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zakresie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rejestrowanej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przekazu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pocztowego</w:t>
      </w:r>
      <w:proofErr w:type="spellEnd"/>
      <w:r>
        <w:rPr>
          <w:sz w:val="24"/>
          <w:szCs w:val="24"/>
        </w:rPr>
        <w:t xml:space="preserve"> (Dz. U. z 2003 r., Nr 183,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. 1795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t xml:space="preserve">.). Po </w:t>
      </w:r>
      <w:proofErr w:type="spellStart"/>
      <w:r>
        <w:rPr>
          <w:sz w:val="24"/>
          <w:szCs w:val="24"/>
        </w:rPr>
        <w:t>wyczerpaniu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reklamacyjnej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uregulowanej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przepisy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ustawy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pocztowe</w:t>
      </w:r>
      <w:proofErr w:type="spellEnd"/>
      <w:r>
        <w:rPr>
          <w:sz w:val="24"/>
          <w:szCs w:val="24"/>
        </w:rPr>
        <w:t xml:space="preserve">, do </w:t>
      </w:r>
      <w:proofErr w:type="spellStart"/>
      <w:r>
        <w:rPr>
          <w:sz w:val="24"/>
          <w:szCs w:val="24"/>
        </w:rPr>
        <w:t>odpowiedzialności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Wykonawcy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nienależyte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wykonanie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usługi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pocztowej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stosuje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odpowiednio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przepisy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Kodeksu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cywilnego</w:t>
      </w:r>
      <w:proofErr w:type="spellEnd"/>
      <w:r>
        <w:rPr>
          <w:sz w:val="24"/>
          <w:szCs w:val="24"/>
        </w:rPr>
        <w:t>.</w:t>
      </w:r>
    </w:p>
    <w:p w:rsidR="00490B96" w:rsidRDefault="00490B96" w:rsidP="00490B9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Wykonawca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opowiada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niewykonanie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nienależyte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wykonanie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usługi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pocztowej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chyba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że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nastąpiło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wskutek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siły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wyższej</w:t>
      </w:r>
      <w:proofErr w:type="spellEnd"/>
      <w:r>
        <w:rPr>
          <w:sz w:val="24"/>
          <w:szCs w:val="24"/>
        </w:rPr>
        <w:t>.</w:t>
      </w:r>
    </w:p>
    <w:p w:rsidR="00490B96" w:rsidRDefault="00490B96" w:rsidP="00490B9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tytułu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niewykonania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nienależytego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wykonania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powszechnej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usługi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pocztowej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przysługuje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odszkodowanie</w:t>
      </w:r>
      <w:proofErr w:type="spellEnd"/>
      <w:r>
        <w:rPr>
          <w:sz w:val="24"/>
          <w:szCs w:val="24"/>
        </w:rPr>
        <w:t>:</w:t>
      </w:r>
    </w:p>
    <w:p w:rsidR="00490B96" w:rsidRDefault="00490B96" w:rsidP="00490B96">
      <w:pPr>
        <w:pStyle w:val="Akapitzlist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utratę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poleconej</w:t>
      </w:r>
      <w:proofErr w:type="spellEnd"/>
      <w:r>
        <w:rPr>
          <w:sz w:val="24"/>
          <w:szCs w:val="24"/>
        </w:rPr>
        <w:t xml:space="preserve"> - w </w:t>
      </w:r>
      <w:proofErr w:type="spellStart"/>
      <w:r>
        <w:rPr>
          <w:sz w:val="24"/>
          <w:szCs w:val="24"/>
        </w:rPr>
        <w:t>wysokości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żądanej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nadawcę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wyższej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pięćdziesięciokrotność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opłaty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pobranej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operatora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publicznego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traktowanie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poleconej</w:t>
      </w:r>
      <w:proofErr w:type="spellEnd"/>
      <w:r>
        <w:rPr>
          <w:sz w:val="24"/>
          <w:szCs w:val="24"/>
        </w:rPr>
        <w:t>;</w:t>
      </w:r>
    </w:p>
    <w:p w:rsidR="00490B96" w:rsidRDefault="00490B96" w:rsidP="00490B96">
      <w:pPr>
        <w:pStyle w:val="Akapitzlist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utratę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paczki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pocztowej</w:t>
      </w:r>
      <w:proofErr w:type="spellEnd"/>
      <w:r>
        <w:rPr>
          <w:sz w:val="24"/>
          <w:szCs w:val="24"/>
        </w:rPr>
        <w:t xml:space="preserve"> - w </w:t>
      </w:r>
      <w:proofErr w:type="spellStart"/>
      <w:r>
        <w:rPr>
          <w:sz w:val="24"/>
          <w:szCs w:val="24"/>
        </w:rPr>
        <w:t>wysokości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żądanej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nadawcę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wyższej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dziesięciokrotność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opłaty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pobranej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nadanie</w:t>
      </w:r>
      <w:proofErr w:type="spellEnd"/>
      <w:r>
        <w:rPr>
          <w:sz w:val="24"/>
          <w:szCs w:val="24"/>
        </w:rPr>
        <w:t>;</w:t>
      </w:r>
    </w:p>
    <w:p w:rsidR="00490B96" w:rsidRDefault="00490B96" w:rsidP="00490B96">
      <w:pPr>
        <w:pStyle w:val="Akapitzlist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ubytek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zawartości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uszkodzenie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paczki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pocztowej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poleconej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- w </w:t>
      </w:r>
      <w:proofErr w:type="spellStart"/>
      <w:r>
        <w:rPr>
          <w:sz w:val="24"/>
          <w:szCs w:val="24"/>
        </w:rPr>
        <w:t>wysokości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żądanej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nadawcę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wysokości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zwykłej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wartości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utraconych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uszkodzonych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rzeczy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wyższej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maksymalna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wysokość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odszkodowania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 xml:space="preserve">o </w:t>
      </w:r>
      <w:proofErr w:type="spellStart"/>
      <w:r>
        <w:rPr>
          <w:sz w:val="24"/>
          <w:szCs w:val="24"/>
        </w:rPr>
        <w:t>którym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wyżej</w:t>
      </w:r>
      <w:proofErr w:type="spellEnd"/>
      <w:r>
        <w:rPr>
          <w:sz w:val="24"/>
          <w:szCs w:val="24"/>
        </w:rPr>
        <w:t>.</w:t>
      </w:r>
    </w:p>
    <w:p w:rsidR="00490B96" w:rsidRPr="00490B96" w:rsidRDefault="00490B96" w:rsidP="00490B9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przypadku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wykonania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usługi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Wykonawca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niezależnie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należytego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odszkodowania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zwraca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całości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opłatę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pobraną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wykonanie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usługi</w:t>
      </w:r>
      <w:proofErr w:type="spellEnd"/>
      <w:r>
        <w:rPr>
          <w:sz w:val="24"/>
          <w:szCs w:val="24"/>
        </w:rPr>
        <w:t>.</w:t>
      </w:r>
    </w:p>
    <w:p w:rsidR="00490B96" w:rsidRDefault="00490B96" w:rsidP="00490B9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rozliczeniowy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przyjmuje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miesiąc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kalendarzowy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Wykonawca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wystawi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fakturę</w:t>
      </w:r>
      <w:proofErr w:type="spellEnd"/>
      <w:r>
        <w:rPr>
          <w:sz w:val="24"/>
          <w:szCs w:val="24"/>
        </w:rPr>
        <w:t xml:space="preserve"> VAT </w:t>
      </w:r>
      <w:proofErr w:type="spellStart"/>
      <w:r>
        <w:rPr>
          <w:sz w:val="24"/>
          <w:szCs w:val="24"/>
        </w:rPr>
        <w:t>wraz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specyfikacją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wykonanych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usług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terminie</w:t>
      </w:r>
      <w:proofErr w:type="spellEnd"/>
      <w:r>
        <w:rPr>
          <w:sz w:val="24"/>
          <w:szCs w:val="24"/>
        </w:rPr>
        <w:t xml:space="preserve"> do 7-go </w:t>
      </w:r>
      <w:proofErr w:type="spellStart"/>
      <w:r>
        <w:rPr>
          <w:sz w:val="24"/>
          <w:szCs w:val="24"/>
        </w:rPr>
        <w:t>dnia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następującego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miesiącu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rozliczeniowym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Należność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wynikająca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faktur</w:t>
      </w:r>
      <w:proofErr w:type="spellEnd"/>
      <w:r>
        <w:rPr>
          <w:sz w:val="24"/>
          <w:szCs w:val="24"/>
        </w:rPr>
        <w:t xml:space="preserve"> VAT </w:t>
      </w:r>
      <w:proofErr w:type="spellStart"/>
      <w:r>
        <w:rPr>
          <w:sz w:val="24"/>
          <w:szCs w:val="24"/>
        </w:rPr>
        <w:t>Zamawiający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regulować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będzie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przelewem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wskazane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fakturze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terminie</w:t>
      </w:r>
      <w:proofErr w:type="spellEnd"/>
      <w:r>
        <w:rPr>
          <w:sz w:val="24"/>
          <w:szCs w:val="24"/>
        </w:rPr>
        <w:t xml:space="preserve"> 21 </w:t>
      </w:r>
      <w:proofErr w:type="spellStart"/>
      <w:r>
        <w:rPr>
          <w:sz w:val="24"/>
          <w:szCs w:val="24"/>
        </w:rPr>
        <w:t>dni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daty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wystawienia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Wykonawcę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Podstawą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obliczenia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należności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będzie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opłat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faktycznie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zwrócone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powodu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możliwości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doręczenia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okresie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rozliczeniowym</w:t>
      </w:r>
      <w:proofErr w:type="spellEnd"/>
      <w:r>
        <w:rPr>
          <w:sz w:val="24"/>
          <w:szCs w:val="24"/>
        </w:rPr>
        <w:t>.</w:t>
      </w:r>
    </w:p>
    <w:p w:rsidR="00490B96" w:rsidRDefault="00490B96" w:rsidP="00490B9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Przyjmowanie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przemieszczanie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doręczanie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wszystkich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pocztowych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ewentualny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zwrot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reklamacje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muszą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realizowane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zgodnie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obowiązującymi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w </w:t>
      </w:r>
      <w:proofErr w:type="spellStart"/>
      <w:r>
        <w:rPr>
          <w:sz w:val="24"/>
          <w:szCs w:val="24"/>
        </w:rPr>
        <w:t>tym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zakresie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niżej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wymienionymi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przepisami</w:t>
      </w:r>
      <w:proofErr w:type="spellEnd"/>
      <w:r>
        <w:rPr>
          <w:sz w:val="24"/>
          <w:szCs w:val="24"/>
        </w:rPr>
        <w:t>:</w:t>
      </w:r>
    </w:p>
    <w:p w:rsidR="00490B96" w:rsidRDefault="00C57070" w:rsidP="00490B96">
      <w:pPr>
        <w:pStyle w:val="Akapitzlist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Ustawą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dnia</w:t>
      </w:r>
      <w:proofErr w:type="spellEnd"/>
      <w:r>
        <w:rPr>
          <w:sz w:val="24"/>
          <w:szCs w:val="24"/>
        </w:rPr>
        <w:t xml:space="preserve"> </w:t>
      </w:r>
      <w:r w:rsidR="00490B96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490B9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listopada</w:t>
      </w:r>
      <w:proofErr w:type="spellEnd"/>
      <w:r>
        <w:rPr>
          <w:sz w:val="24"/>
          <w:szCs w:val="24"/>
        </w:rPr>
        <w:t xml:space="preserve"> 2012</w:t>
      </w:r>
      <w:r w:rsidR="00490B96">
        <w:rPr>
          <w:sz w:val="24"/>
          <w:szCs w:val="24"/>
        </w:rPr>
        <w:t xml:space="preserve"> r. - </w:t>
      </w:r>
      <w:proofErr w:type="spellStart"/>
      <w:r w:rsidR="00490B96">
        <w:rPr>
          <w:sz w:val="24"/>
          <w:szCs w:val="24"/>
        </w:rPr>
        <w:t>Prawo</w:t>
      </w:r>
      <w:proofErr w:type="spellEnd"/>
      <w:r w:rsidR="00490B96">
        <w:rPr>
          <w:sz w:val="24"/>
          <w:szCs w:val="24"/>
        </w:rPr>
        <w:t xml:space="preserve"> </w:t>
      </w:r>
      <w:proofErr w:type="spellStart"/>
      <w:r w:rsidR="00490B96">
        <w:rPr>
          <w:sz w:val="24"/>
          <w:szCs w:val="24"/>
        </w:rPr>
        <w:t>pocztowe</w:t>
      </w:r>
      <w:proofErr w:type="spellEnd"/>
      <w:r w:rsidR="00490B96">
        <w:rPr>
          <w:sz w:val="24"/>
          <w:szCs w:val="24"/>
        </w:rPr>
        <w:t xml:space="preserve"> (Dz. U.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>. 1529)</w:t>
      </w:r>
    </w:p>
    <w:p w:rsidR="00490B96" w:rsidRDefault="00490B96" w:rsidP="00490B96">
      <w:pPr>
        <w:spacing w:line="276" w:lineRule="auto"/>
        <w:ind w:left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Rozporządzeniu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Ministra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Administracji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Cyfryzacji</w:t>
      </w:r>
      <w:proofErr w:type="spellEnd"/>
      <w:r>
        <w:rPr>
          <w:color w:val="000000"/>
          <w:sz w:val="24"/>
          <w:szCs w:val="24"/>
        </w:rPr>
        <w:t xml:space="preserve"> z </w:t>
      </w:r>
      <w:proofErr w:type="spellStart"/>
      <w:r>
        <w:rPr>
          <w:color w:val="000000"/>
          <w:sz w:val="24"/>
          <w:szCs w:val="24"/>
        </w:rPr>
        <w:t>dnia</w:t>
      </w:r>
      <w:proofErr w:type="spellEnd"/>
      <w:r>
        <w:rPr>
          <w:color w:val="000000"/>
          <w:sz w:val="24"/>
          <w:szCs w:val="24"/>
        </w:rPr>
        <w:t xml:space="preserve"> 29.04.2013 r. w </w:t>
      </w:r>
      <w:proofErr w:type="spellStart"/>
      <w:r>
        <w:rPr>
          <w:color w:val="000000"/>
          <w:sz w:val="24"/>
          <w:szCs w:val="24"/>
        </w:rPr>
        <w:t>sprawie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warunków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wykonywania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powszechnych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usług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pocztowych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przez</w:t>
      </w:r>
      <w:proofErr w:type="spellEnd"/>
      <w:r>
        <w:rPr>
          <w:color w:val="000000"/>
          <w:sz w:val="24"/>
          <w:szCs w:val="24"/>
        </w:rPr>
        <w:t xml:space="preserve">        </w:t>
      </w:r>
      <w:proofErr w:type="spellStart"/>
      <w:r>
        <w:rPr>
          <w:color w:val="000000"/>
          <w:sz w:val="24"/>
          <w:szCs w:val="24"/>
        </w:rPr>
        <w:t>operatora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wyznaczonego</w:t>
      </w:r>
      <w:proofErr w:type="spellEnd"/>
      <w:r>
        <w:rPr>
          <w:color w:val="000000"/>
          <w:sz w:val="24"/>
          <w:szCs w:val="24"/>
        </w:rPr>
        <w:t xml:space="preserve"> (Dz. U. z 2013r., poz.545).</w:t>
      </w:r>
    </w:p>
    <w:p w:rsidR="00490B96" w:rsidRDefault="00490B96" w:rsidP="00490B96">
      <w:pPr>
        <w:pStyle w:val="Akapitzlist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Rozporządzeniem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Ministra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Infrastruktury</w:t>
      </w:r>
      <w:proofErr w:type="spellEnd"/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dnia</w:t>
      </w:r>
      <w:proofErr w:type="spellEnd"/>
      <w:r>
        <w:rPr>
          <w:sz w:val="24"/>
          <w:szCs w:val="24"/>
        </w:rPr>
        <w:t xml:space="preserve"> 13 </w:t>
      </w:r>
      <w:proofErr w:type="spellStart"/>
      <w:r>
        <w:rPr>
          <w:sz w:val="24"/>
          <w:szCs w:val="24"/>
        </w:rPr>
        <w:t>października</w:t>
      </w:r>
      <w:proofErr w:type="spellEnd"/>
      <w:r>
        <w:rPr>
          <w:sz w:val="24"/>
          <w:szCs w:val="24"/>
        </w:rPr>
        <w:t xml:space="preserve"> 2003 r. w </w:t>
      </w:r>
      <w:proofErr w:type="spellStart"/>
      <w:r>
        <w:rPr>
          <w:sz w:val="24"/>
          <w:szCs w:val="24"/>
        </w:rPr>
        <w:t>sprawie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reklamacji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powszechnej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usługi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pocztowej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zakresie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przesyłki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rejestrowanej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EF3AA0">
        <w:rPr>
          <w:sz w:val="24"/>
          <w:szCs w:val="24"/>
        </w:rPr>
        <w:t>rzekazu</w:t>
      </w:r>
      <w:proofErr w:type="spellEnd"/>
      <w:r w:rsidR="00EF3AA0">
        <w:rPr>
          <w:sz w:val="24"/>
          <w:szCs w:val="24"/>
        </w:rPr>
        <w:t xml:space="preserve"> </w:t>
      </w:r>
      <w:proofErr w:type="spellStart"/>
      <w:r w:rsidR="00EF3AA0">
        <w:rPr>
          <w:sz w:val="24"/>
          <w:szCs w:val="24"/>
        </w:rPr>
        <w:t>pocztowego</w:t>
      </w:r>
      <w:proofErr w:type="spellEnd"/>
      <w:r w:rsidR="00EF3AA0">
        <w:rPr>
          <w:sz w:val="24"/>
          <w:szCs w:val="24"/>
        </w:rPr>
        <w:t xml:space="preserve"> (Dz. U z 2012 r., </w:t>
      </w:r>
      <w:proofErr w:type="spellStart"/>
      <w:r w:rsidR="00EF3AA0">
        <w:rPr>
          <w:sz w:val="24"/>
          <w:szCs w:val="24"/>
        </w:rPr>
        <w:t>poz</w:t>
      </w:r>
      <w:proofErr w:type="spellEnd"/>
      <w:r w:rsidR="00EF3AA0">
        <w:rPr>
          <w:sz w:val="24"/>
          <w:szCs w:val="24"/>
        </w:rPr>
        <w:t>. 1529</w:t>
      </w:r>
      <w:bookmarkStart w:id="0" w:name="_GoBack"/>
      <w:bookmarkEnd w:id="0"/>
      <w:r>
        <w:rPr>
          <w:sz w:val="24"/>
          <w:szCs w:val="24"/>
        </w:rPr>
        <w:t>),</w:t>
      </w:r>
    </w:p>
    <w:p w:rsidR="00490B96" w:rsidRDefault="00490B96" w:rsidP="00490B96">
      <w:pPr>
        <w:pStyle w:val="Akapitzlist"/>
        <w:autoSpaceDE w:val="0"/>
        <w:autoSpaceDN w:val="0"/>
        <w:adjustRightInd w:val="0"/>
        <w:spacing w:line="276" w:lineRule="auto"/>
        <w:rPr>
          <w:color w:val="303030"/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międzynarodowymi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przepisami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pocztowymi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ratyfikowaną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umową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międzynarodową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ogłoszoną</w:t>
      </w:r>
      <w:proofErr w:type="spellEnd"/>
      <w:r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dniu</w:t>
      </w:r>
      <w:proofErr w:type="spellEnd"/>
      <w:r>
        <w:rPr>
          <w:sz w:val="24"/>
          <w:szCs w:val="24"/>
        </w:rPr>
        <w:t xml:space="preserve"> 08.11.2007 r. (Dz. U. z 2007 r. nr 206,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. 1494), </w:t>
      </w:r>
      <w:proofErr w:type="spellStart"/>
      <w:r>
        <w:rPr>
          <w:sz w:val="24"/>
          <w:szCs w:val="24"/>
        </w:rPr>
        <w:t>Regulaminem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Poczty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Listowej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Protokół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Końcowy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Berno</w:t>
      </w:r>
      <w:proofErr w:type="spellEnd"/>
      <w:r>
        <w:rPr>
          <w:sz w:val="24"/>
          <w:szCs w:val="24"/>
        </w:rPr>
        <w:t xml:space="preserve"> 2005 (Dz. U. z 2007 r. nr 108,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>. 744).</w:t>
      </w:r>
    </w:p>
    <w:p w:rsidR="00490B96" w:rsidRDefault="00490B96" w:rsidP="00490B96">
      <w:pPr>
        <w:spacing w:line="276" w:lineRule="auto"/>
        <w:rPr>
          <w:sz w:val="24"/>
        </w:rPr>
      </w:pPr>
    </w:p>
    <w:p w:rsidR="00B72324" w:rsidRDefault="00B72324" w:rsidP="00490B96">
      <w:pPr>
        <w:spacing w:line="276" w:lineRule="auto"/>
        <w:rPr>
          <w:sz w:val="24"/>
        </w:rPr>
      </w:pPr>
    </w:p>
    <w:p w:rsidR="00D24B56" w:rsidRPr="00004162" w:rsidRDefault="00D24B56" w:rsidP="00F97572">
      <w:pPr>
        <w:rPr>
          <w:b/>
          <w:sz w:val="24"/>
          <w:szCs w:val="24"/>
          <w:lang w:val="pl-PL"/>
        </w:rPr>
      </w:pPr>
      <w:r w:rsidRPr="00004162">
        <w:rPr>
          <w:b/>
          <w:sz w:val="24"/>
          <w:szCs w:val="24"/>
          <w:lang w:val="pl-PL"/>
        </w:rPr>
        <w:lastRenderedPageBreak/>
        <w:t>2.Oznaczenie wg Wspólnego Słownika Zamówień Publicznych</w:t>
      </w:r>
    </w:p>
    <w:p w:rsidR="0027509C" w:rsidRPr="00004162" w:rsidRDefault="0027509C">
      <w:pPr>
        <w:jc w:val="both"/>
        <w:rPr>
          <w:b/>
          <w:bCs/>
          <w:sz w:val="24"/>
          <w:szCs w:val="24"/>
          <w:lang w:val="pl-PL"/>
        </w:rPr>
      </w:pPr>
    </w:p>
    <w:p w:rsidR="00AF6288" w:rsidRPr="00004162" w:rsidRDefault="0027509C" w:rsidP="00E36BB3">
      <w:pPr>
        <w:jc w:val="both"/>
        <w:rPr>
          <w:b/>
          <w:bCs/>
          <w:sz w:val="24"/>
          <w:szCs w:val="24"/>
          <w:lang w:val="pl-PL"/>
        </w:rPr>
      </w:pPr>
      <w:r w:rsidRPr="00004162">
        <w:rPr>
          <w:b/>
          <w:bCs/>
          <w:sz w:val="24"/>
          <w:szCs w:val="24"/>
          <w:lang w:val="pl-PL"/>
        </w:rPr>
        <w:t xml:space="preserve">KOD CPV </w:t>
      </w:r>
    </w:p>
    <w:p w:rsidR="00B74A8C" w:rsidRPr="00004162" w:rsidRDefault="00B74A8C">
      <w:pPr>
        <w:jc w:val="both"/>
        <w:rPr>
          <w:b/>
          <w:sz w:val="24"/>
          <w:szCs w:val="24"/>
          <w:lang w:val="pl-PL"/>
        </w:rPr>
      </w:pPr>
    </w:p>
    <w:p w:rsidR="00D71FF3" w:rsidRPr="00004162" w:rsidRDefault="00D71FF3" w:rsidP="00D71FF3">
      <w:pPr>
        <w:jc w:val="both"/>
        <w:rPr>
          <w:color w:val="303030"/>
          <w:sz w:val="24"/>
          <w:szCs w:val="24"/>
          <w:lang w:val="pl-PL"/>
        </w:rPr>
      </w:pPr>
      <w:r w:rsidRPr="00004162">
        <w:rPr>
          <w:color w:val="303030"/>
          <w:sz w:val="24"/>
          <w:szCs w:val="24"/>
          <w:lang w:val="pl-PL"/>
        </w:rPr>
        <w:t xml:space="preserve">64110000-0   </w:t>
      </w:r>
      <w:r w:rsidRPr="00004162">
        <w:rPr>
          <w:color w:val="303030"/>
          <w:sz w:val="24"/>
          <w:szCs w:val="24"/>
          <w:lang w:val="pl-PL"/>
        </w:rPr>
        <w:tab/>
        <w:t>Usługi pocztowe</w:t>
      </w:r>
    </w:p>
    <w:p w:rsidR="00D71FF3" w:rsidRPr="00004162" w:rsidRDefault="00D71FF3" w:rsidP="00D71FF3">
      <w:pPr>
        <w:shd w:val="clear" w:color="auto" w:fill="FFFFFF"/>
        <w:ind w:left="360" w:right="60" w:hanging="341"/>
        <w:rPr>
          <w:color w:val="000000"/>
          <w:sz w:val="24"/>
          <w:szCs w:val="24"/>
          <w:lang w:val="pl-PL"/>
        </w:rPr>
      </w:pPr>
      <w:r w:rsidRPr="00004162">
        <w:rPr>
          <w:color w:val="000000"/>
          <w:sz w:val="24"/>
          <w:szCs w:val="24"/>
          <w:lang w:val="pl-PL"/>
        </w:rPr>
        <w:t xml:space="preserve">64112000-4 </w:t>
      </w:r>
      <w:r w:rsidRPr="00004162">
        <w:rPr>
          <w:color w:val="000000"/>
          <w:sz w:val="24"/>
          <w:szCs w:val="24"/>
          <w:lang w:val="pl-PL"/>
        </w:rPr>
        <w:tab/>
        <w:t>Usługi pocztowe dotyczące listów</w:t>
      </w:r>
    </w:p>
    <w:p w:rsidR="00D71FF3" w:rsidRPr="00004162" w:rsidRDefault="00D71FF3" w:rsidP="00D71FF3">
      <w:pPr>
        <w:shd w:val="clear" w:color="auto" w:fill="FFFFFF"/>
        <w:ind w:left="360" w:right="60" w:hanging="341"/>
        <w:rPr>
          <w:color w:val="000000"/>
          <w:sz w:val="24"/>
          <w:szCs w:val="24"/>
          <w:lang w:val="pl-PL"/>
        </w:rPr>
      </w:pPr>
      <w:r w:rsidRPr="00004162">
        <w:rPr>
          <w:color w:val="000000"/>
          <w:sz w:val="24"/>
          <w:szCs w:val="24"/>
          <w:lang w:val="pl-PL"/>
        </w:rPr>
        <w:t xml:space="preserve">64113000-1 </w:t>
      </w:r>
      <w:r w:rsidRPr="00004162">
        <w:rPr>
          <w:color w:val="000000"/>
          <w:sz w:val="24"/>
          <w:szCs w:val="24"/>
          <w:lang w:val="pl-PL"/>
        </w:rPr>
        <w:tab/>
        <w:t>Usługi pocztowe dotyczące paczek</w:t>
      </w:r>
    </w:p>
    <w:p w:rsidR="00D71FF3" w:rsidRPr="00004162" w:rsidRDefault="00D71FF3" w:rsidP="00D71FF3">
      <w:pPr>
        <w:jc w:val="both"/>
        <w:rPr>
          <w:color w:val="303030"/>
          <w:sz w:val="24"/>
          <w:szCs w:val="24"/>
          <w:lang w:val="pl-PL"/>
        </w:rPr>
      </w:pPr>
      <w:r w:rsidRPr="00004162">
        <w:rPr>
          <w:color w:val="303030"/>
          <w:sz w:val="24"/>
          <w:szCs w:val="24"/>
          <w:lang w:val="pl-PL"/>
        </w:rPr>
        <w:t xml:space="preserve">64120000-3   </w:t>
      </w:r>
      <w:r w:rsidRPr="00004162">
        <w:rPr>
          <w:color w:val="303030"/>
          <w:sz w:val="24"/>
          <w:szCs w:val="24"/>
          <w:lang w:val="pl-PL"/>
        </w:rPr>
        <w:tab/>
        <w:t>Usługi kurierskie</w:t>
      </w:r>
    </w:p>
    <w:p w:rsidR="00D71FF3" w:rsidRPr="00004162" w:rsidRDefault="00D71FF3">
      <w:pPr>
        <w:rPr>
          <w:b/>
          <w:sz w:val="24"/>
          <w:szCs w:val="24"/>
          <w:lang w:val="pl-PL"/>
        </w:rPr>
      </w:pPr>
    </w:p>
    <w:p w:rsidR="00D71FF3" w:rsidRPr="00004162" w:rsidRDefault="00D71FF3">
      <w:pPr>
        <w:rPr>
          <w:b/>
          <w:sz w:val="24"/>
          <w:szCs w:val="24"/>
          <w:lang w:val="pl-PL"/>
        </w:rPr>
      </w:pPr>
    </w:p>
    <w:p w:rsidR="003E12B4" w:rsidRPr="00004162" w:rsidRDefault="003E12B4" w:rsidP="005F2AC4">
      <w:pPr>
        <w:shd w:val="clear" w:color="auto" w:fill="FFFFFF" w:themeFill="background1"/>
        <w:rPr>
          <w:b/>
          <w:sz w:val="24"/>
          <w:szCs w:val="24"/>
          <w:lang w:val="pl-PL"/>
        </w:rPr>
      </w:pPr>
      <w:r w:rsidRPr="00004162">
        <w:rPr>
          <w:b/>
          <w:sz w:val="24"/>
          <w:szCs w:val="24"/>
          <w:lang w:val="pl-PL"/>
        </w:rPr>
        <w:t>3. Postanowienia ogólne:</w:t>
      </w:r>
    </w:p>
    <w:p w:rsidR="003E12B4" w:rsidRPr="00004162" w:rsidRDefault="003E12B4" w:rsidP="005F2AC4">
      <w:pPr>
        <w:shd w:val="clear" w:color="auto" w:fill="FFFFFF" w:themeFill="background1"/>
        <w:spacing w:line="276" w:lineRule="auto"/>
        <w:rPr>
          <w:b/>
          <w:sz w:val="24"/>
          <w:szCs w:val="24"/>
          <w:lang w:val="pl-PL"/>
        </w:rPr>
      </w:pPr>
    </w:p>
    <w:p w:rsidR="003E12B4" w:rsidRPr="00004162" w:rsidRDefault="003E12B4" w:rsidP="00B015AA">
      <w:pPr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b/>
          <w:sz w:val="24"/>
          <w:szCs w:val="24"/>
          <w:lang w:val="pl-PL"/>
        </w:rPr>
      </w:pPr>
      <w:r w:rsidRPr="00004162">
        <w:rPr>
          <w:b/>
          <w:sz w:val="24"/>
          <w:szCs w:val="24"/>
          <w:lang w:val="pl-PL"/>
        </w:rPr>
        <w:t>Zamawiający nie przewiduje:</w:t>
      </w:r>
    </w:p>
    <w:p w:rsidR="003E12B4" w:rsidRPr="00004162" w:rsidRDefault="003E12B4" w:rsidP="005F2AC4">
      <w:pPr>
        <w:pStyle w:val="Akapitzlist"/>
        <w:shd w:val="clear" w:color="auto" w:fill="FFFFFF" w:themeFill="background1"/>
        <w:spacing w:line="276" w:lineRule="auto"/>
        <w:ind w:left="720"/>
        <w:jc w:val="both"/>
        <w:rPr>
          <w:sz w:val="24"/>
          <w:szCs w:val="24"/>
          <w:lang w:val="pl-PL"/>
        </w:rPr>
      </w:pPr>
      <w:r w:rsidRPr="00004162">
        <w:rPr>
          <w:sz w:val="24"/>
          <w:szCs w:val="24"/>
          <w:lang w:val="pl-PL"/>
        </w:rPr>
        <w:t>- zawarcia umowy ramowej;</w:t>
      </w:r>
    </w:p>
    <w:p w:rsidR="003E12B4" w:rsidRPr="00004162" w:rsidRDefault="003E12B4" w:rsidP="005F2AC4">
      <w:pPr>
        <w:pStyle w:val="Akapitzlist"/>
        <w:shd w:val="clear" w:color="auto" w:fill="FFFFFF" w:themeFill="background1"/>
        <w:spacing w:line="276" w:lineRule="auto"/>
        <w:ind w:left="720"/>
        <w:jc w:val="both"/>
        <w:rPr>
          <w:sz w:val="24"/>
          <w:szCs w:val="24"/>
          <w:lang w:val="pl-PL"/>
        </w:rPr>
      </w:pPr>
      <w:r w:rsidRPr="00004162">
        <w:rPr>
          <w:sz w:val="24"/>
          <w:szCs w:val="24"/>
          <w:lang w:val="pl-PL"/>
        </w:rPr>
        <w:t>- przeprowadzenia aukcji elektronicznej;</w:t>
      </w:r>
    </w:p>
    <w:p w:rsidR="003E12B4" w:rsidRPr="00004162" w:rsidRDefault="003E12B4" w:rsidP="005F2AC4">
      <w:pPr>
        <w:pStyle w:val="Akapitzlist"/>
        <w:shd w:val="clear" w:color="auto" w:fill="FFFFFF" w:themeFill="background1"/>
        <w:spacing w:line="276" w:lineRule="auto"/>
        <w:ind w:left="720"/>
        <w:jc w:val="both"/>
        <w:rPr>
          <w:sz w:val="24"/>
          <w:szCs w:val="24"/>
          <w:lang w:val="pl-PL"/>
        </w:rPr>
      </w:pPr>
      <w:r w:rsidRPr="00004162">
        <w:rPr>
          <w:sz w:val="24"/>
          <w:szCs w:val="24"/>
          <w:lang w:val="pl-PL"/>
        </w:rPr>
        <w:t>- zwrotu kosztów udziału w postępowaniu;</w:t>
      </w:r>
    </w:p>
    <w:p w:rsidR="003E12B4" w:rsidRPr="00004162" w:rsidRDefault="003E12B4" w:rsidP="008E4E01">
      <w:pPr>
        <w:pStyle w:val="Tekstpodstawowy"/>
        <w:shd w:val="clear" w:color="auto" w:fill="FFFFFF" w:themeFill="background1"/>
        <w:spacing w:line="276" w:lineRule="auto"/>
        <w:ind w:left="720"/>
        <w:rPr>
          <w:sz w:val="24"/>
          <w:szCs w:val="24"/>
        </w:rPr>
      </w:pPr>
      <w:r w:rsidRPr="00004162">
        <w:rPr>
          <w:sz w:val="24"/>
          <w:szCs w:val="24"/>
        </w:rPr>
        <w:t xml:space="preserve">- rozliczenia w walutach obcych </w:t>
      </w:r>
      <w:r w:rsidR="00EE4EFF" w:rsidRPr="00004162">
        <w:rPr>
          <w:sz w:val="24"/>
          <w:szCs w:val="24"/>
        </w:rPr>
        <w:t xml:space="preserve">- rozliczenia między Wykonawcą </w:t>
      </w:r>
      <w:r w:rsidRPr="00004162">
        <w:rPr>
          <w:sz w:val="24"/>
          <w:szCs w:val="24"/>
        </w:rPr>
        <w:t>a Zamawiającym będą prowadzone w PLN;</w:t>
      </w:r>
    </w:p>
    <w:p w:rsidR="003E12B4" w:rsidRPr="00004162" w:rsidRDefault="003E12B4" w:rsidP="005F2AC4">
      <w:pPr>
        <w:pStyle w:val="Tekstpodstawowy"/>
        <w:shd w:val="clear" w:color="auto" w:fill="FFFFFF" w:themeFill="background1"/>
        <w:spacing w:line="276" w:lineRule="auto"/>
        <w:ind w:left="720"/>
        <w:rPr>
          <w:sz w:val="24"/>
          <w:szCs w:val="24"/>
        </w:rPr>
      </w:pPr>
      <w:r w:rsidRPr="00004162">
        <w:rPr>
          <w:sz w:val="24"/>
          <w:szCs w:val="24"/>
        </w:rPr>
        <w:t xml:space="preserve">- </w:t>
      </w:r>
      <w:r w:rsidR="00B72324">
        <w:rPr>
          <w:sz w:val="24"/>
          <w:szCs w:val="24"/>
        </w:rPr>
        <w:t>wymagań o których mowa</w:t>
      </w:r>
      <w:r w:rsidRPr="00004162">
        <w:rPr>
          <w:sz w:val="24"/>
          <w:szCs w:val="24"/>
        </w:rPr>
        <w:t xml:space="preserve"> </w:t>
      </w:r>
      <w:proofErr w:type="spellStart"/>
      <w:r w:rsidRPr="00004162">
        <w:rPr>
          <w:sz w:val="24"/>
          <w:szCs w:val="24"/>
        </w:rPr>
        <w:t>w</w:t>
      </w:r>
      <w:proofErr w:type="spellEnd"/>
      <w:r w:rsidRPr="00004162">
        <w:rPr>
          <w:sz w:val="24"/>
          <w:szCs w:val="24"/>
        </w:rPr>
        <w:t xml:space="preserve"> art. 29 ust. 4</w:t>
      </w:r>
      <w:r w:rsidR="00B72324">
        <w:rPr>
          <w:sz w:val="24"/>
          <w:szCs w:val="24"/>
        </w:rPr>
        <w:t xml:space="preserve"> ustawy </w:t>
      </w:r>
      <w:proofErr w:type="spellStart"/>
      <w:r w:rsidR="00B72324">
        <w:rPr>
          <w:sz w:val="24"/>
          <w:szCs w:val="24"/>
        </w:rPr>
        <w:t>Pzp</w:t>
      </w:r>
      <w:proofErr w:type="spellEnd"/>
      <w:r w:rsidR="00B72324">
        <w:rPr>
          <w:sz w:val="24"/>
          <w:szCs w:val="24"/>
        </w:rPr>
        <w:t>,</w:t>
      </w:r>
    </w:p>
    <w:p w:rsidR="003E12B4" w:rsidRPr="00004162" w:rsidRDefault="003E12B4" w:rsidP="008E4E01">
      <w:pPr>
        <w:pStyle w:val="Tekstpodstawowy"/>
        <w:shd w:val="clear" w:color="auto" w:fill="FFFFFF" w:themeFill="background1"/>
        <w:spacing w:line="276" w:lineRule="auto"/>
        <w:ind w:left="720"/>
        <w:rPr>
          <w:sz w:val="24"/>
          <w:szCs w:val="24"/>
        </w:rPr>
      </w:pPr>
      <w:r w:rsidRPr="00004162">
        <w:rPr>
          <w:sz w:val="24"/>
          <w:szCs w:val="24"/>
        </w:rPr>
        <w:t>- zamówień uzupełniających</w:t>
      </w:r>
      <w:r w:rsidR="00811A6C" w:rsidRPr="00004162">
        <w:rPr>
          <w:sz w:val="24"/>
          <w:szCs w:val="24"/>
        </w:rPr>
        <w:t>.</w:t>
      </w:r>
    </w:p>
    <w:p w:rsidR="003E12B4" w:rsidRPr="00004162" w:rsidRDefault="003E12B4" w:rsidP="005F2AC4">
      <w:pPr>
        <w:shd w:val="clear" w:color="auto" w:fill="FFFFFF" w:themeFill="background1"/>
        <w:spacing w:line="276" w:lineRule="auto"/>
        <w:rPr>
          <w:b/>
          <w:sz w:val="24"/>
          <w:szCs w:val="24"/>
          <w:lang w:val="pl-PL"/>
        </w:rPr>
      </w:pPr>
    </w:p>
    <w:p w:rsidR="003E12B4" w:rsidRPr="00004162" w:rsidRDefault="003E12B4" w:rsidP="00B015AA">
      <w:pPr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b/>
          <w:sz w:val="24"/>
          <w:szCs w:val="24"/>
          <w:lang w:val="pl-PL"/>
        </w:rPr>
      </w:pPr>
      <w:r w:rsidRPr="00004162">
        <w:rPr>
          <w:b/>
          <w:sz w:val="24"/>
          <w:szCs w:val="24"/>
          <w:lang w:val="pl-PL"/>
        </w:rPr>
        <w:t>Zamawiający nie dopuszcza:</w:t>
      </w:r>
    </w:p>
    <w:p w:rsidR="003E12B4" w:rsidRPr="00004162" w:rsidRDefault="003E12B4" w:rsidP="008E4E01">
      <w:pPr>
        <w:pStyle w:val="Akapitzlist"/>
        <w:shd w:val="clear" w:color="auto" w:fill="FFFFFF" w:themeFill="background1"/>
        <w:tabs>
          <w:tab w:val="left" w:pos="5801"/>
        </w:tabs>
        <w:spacing w:line="276" w:lineRule="auto"/>
        <w:ind w:left="720"/>
        <w:jc w:val="both"/>
        <w:rPr>
          <w:sz w:val="24"/>
          <w:szCs w:val="24"/>
          <w:lang w:val="pl-PL"/>
        </w:rPr>
      </w:pPr>
      <w:r w:rsidRPr="00004162">
        <w:rPr>
          <w:sz w:val="24"/>
          <w:szCs w:val="24"/>
          <w:lang w:val="pl-PL"/>
        </w:rPr>
        <w:t>- składania ofert wariantowych;</w:t>
      </w:r>
      <w:r w:rsidRPr="00004162">
        <w:rPr>
          <w:sz w:val="24"/>
          <w:szCs w:val="24"/>
          <w:lang w:val="pl-PL"/>
        </w:rPr>
        <w:tab/>
      </w:r>
    </w:p>
    <w:p w:rsidR="003E12B4" w:rsidRPr="00004162" w:rsidRDefault="003E12B4" w:rsidP="008E4E01">
      <w:pPr>
        <w:pStyle w:val="Akapitzlist"/>
        <w:shd w:val="clear" w:color="auto" w:fill="FFFFFF" w:themeFill="background1"/>
        <w:spacing w:line="276" w:lineRule="auto"/>
        <w:ind w:left="720"/>
        <w:jc w:val="both"/>
        <w:rPr>
          <w:sz w:val="24"/>
          <w:szCs w:val="24"/>
          <w:lang w:val="pl-PL"/>
        </w:rPr>
      </w:pPr>
      <w:r w:rsidRPr="00004162">
        <w:rPr>
          <w:sz w:val="24"/>
          <w:szCs w:val="24"/>
          <w:lang w:val="pl-PL"/>
        </w:rPr>
        <w:t>- porozumiewania się drogą elektroniczną;</w:t>
      </w:r>
    </w:p>
    <w:p w:rsidR="00ED7142" w:rsidRPr="00004162" w:rsidRDefault="003E12B4" w:rsidP="008E4E01">
      <w:pPr>
        <w:pStyle w:val="Akapitzlist"/>
        <w:shd w:val="clear" w:color="auto" w:fill="FFFFFF" w:themeFill="background1"/>
        <w:spacing w:line="276" w:lineRule="auto"/>
        <w:ind w:left="720"/>
        <w:jc w:val="both"/>
        <w:rPr>
          <w:sz w:val="24"/>
          <w:szCs w:val="24"/>
          <w:lang w:val="pl-PL"/>
        </w:rPr>
      </w:pPr>
      <w:r w:rsidRPr="00004162">
        <w:rPr>
          <w:sz w:val="24"/>
          <w:szCs w:val="24"/>
          <w:lang w:val="pl-PL"/>
        </w:rPr>
        <w:t>- składania ofert częściowych.</w:t>
      </w:r>
    </w:p>
    <w:p w:rsidR="003E12B4" w:rsidRPr="00004162" w:rsidRDefault="003E12B4" w:rsidP="00AB265B">
      <w:pPr>
        <w:spacing w:line="276" w:lineRule="auto"/>
        <w:jc w:val="both"/>
        <w:rPr>
          <w:sz w:val="24"/>
          <w:szCs w:val="24"/>
          <w:lang w:val="pl-PL"/>
        </w:rPr>
      </w:pPr>
    </w:p>
    <w:p w:rsidR="00D30F6B" w:rsidRPr="00004162" w:rsidRDefault="007A0F66" w:rsidP="00B015AA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sz w:val="24"/>
          <w:szCs w:val="24"/>
          <w:lang w:val="pl-PL"/>
        </w:rPr>
      </w:pPr>
      <w:r w:rsidRPr="00004162">
        <w:rPr>
          <w:b/>
          <w:sz w:val="24"/>
          <w:szCs w:val="24"/>
          <w:lang w:val="pl-PL"/>
        </w:rPr>
        <w:t>Zamawiający dopuszcza wykonanie powyższego zamówienia publicznego przy pomocy podwykonawców.</w:t>
      </w:r>
    </w:p>
    <w:p w:rsidR="004B260E" w:rsidRPr="00004162" w:rsidRDefault="004B260E" w:rsidP="004B260E">
      <w:pPr>
        <w:pStyle w:val="Akapitzlist"/>
        <w:spacing w:line="276" w:lineRule="auto"/>
        <w:ind w:left="720"/>
        <w:jc w:val="both"/>
        <w:rPr>
          <w:b/>
          <w:sz w:val="24"/>
          <w:szCs w:val="24"/>
          <w:lang w:val="pl-PL"/>
        </w:rPr>
      </w:pPr>
    </w:p>
    <w:p w:rsidR="00353355" w:rsidRPr="00004162" w:rsidRDefault="003E12B4" w:rsidP="00B015AA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sz w:val="24"/>
          <w:szCs w:val="24"/>
          <w:lang w:val="pl-PL"/>
        </w:rPr>
      </w:pPr>
      <w:r w:rsidRPr="00004162">
        <w:rPr>
          <w:b/>
          <w:sz w:val="24"/>
          <w:szCs w:val="24"/>
          <w:lang w:val="pl-PL"/>
        </w:rPr>
        <w:t xml:space="preserve">Zamawiający zgodnie z art. 36 </w:t>
      </w:r>
      <w:r w:rsidR="004232A3" w:rsidRPr="00004162">
        <w:rPr>
          <w:b/>
          <w:sz w:val="24"/>
          <w:szCs w:val="24"/>
          <w:lang w:val="pl-PL"/>
        </w:rPr>
        <w:t>b ust. 1</w:t>
      </w:r>
      <w:r w:rsidRPr="00004162">
        <w:rPr>
          <w:b/>
          <w:sz w:val="24"/>
          <w:szCs w:val="24"/>
          <w:lang w:val="pl-PL"/>
        </w:rPr>
        <w:t xml:space="preserve"> ustawy </w:t>
      </w:r>
      <w:proofErr w:type="spellStart"/>
      <w:r w:rsidRPr="00004162">
        <w:rPr>
          <w:b/>
          <w:sz w:val="24"/>
          <w:szCs w:val="24"/>
          <w:lang w:val="pl-PL"/>
        </w:rPr>
        <w:t>Pzp</w:t>
      </w:r>
      <w:proofErr w:type="spellEnd"/>
      <w:r w:rsidRPr="00004162">
        <w:rPr>
          <w:b/>
          <w:sz w:val="24"/>
          <w:szCs w:val="24"/>
          <w:lang w:val="pl-PL"/>
        </w:rPr>
        <w:t xml:space="preserve">, </w:t>
      </w:r>
      <w:r w:rsidRPr="00004162">
        <w:rPr>
          <w:b/>
          <w:sz w:val="24"/>
          <w:szCs w:val="24"/>
          <w:u w:val="single"/>
          <w:lang w:val="pl-PL"/>
        </w:rPr>
        <w:t>żąda wskazania</w:t>
      </w:r>
      <w:r w:rsidRPr="00004162">
        <w:rPr>
          <w:b/>
          <w:sz w:val="24"/>
          <w:szCs w:val="24"/>
          <w:lang w:val="pl-PL"/>
        </w:rPr>
        <w:t xml:space="preserve"> przez Wykonawców w ofercie części zamówienia, której wykonanie powierzy podwykonawcom</w:t>
      </w:r>
      <w:r w:rsidR="00106E37" w:rsidRPr="00004162">
        <w:rPr>
          <w:b/>
          <w:sz w:val="24"/>
          <w:szCs w:val="24"/>
          <w:lang w:val="pl-PL"/>
        </w:rPr>
        <w:t xml:space="preserve"> oraz poda nazwy firm podwykonawców, na których zasoby wykonawca powołuje się na zasadach określonych w art. 26 ust. 2 b</w:t>
      </w:r>
      <w:r w:rsidR="00505B21" w:rsidRPr="00004162">
        <w:rPr>
          <w:b/>
          <w:sz w:val="24"/>
          <w:szCs w:val="24"/>
          <w:lang w:val="pl-PL"/>
        </w:rPr>
        <w:t xml:space="preserve"> w celu wykazania spełnienia warunków, o których mowa w art. 22 ust. 1 ustawy – </w:t>
      </w:r>
      <w:proofErr w:type="spellStart"/>
      <w:r w:rsidR="00505B21" w:rsidRPr="00004162">
        <w:rPr>
          <w:b/>
          <w:sz w:val="24"/>
          <w:szCs w:val="24"/>
          <w:lang w:val="pl-PL"/>
        </w:rPr>
        <w:t>Pzp</w:t>
      </w:r>
      <w:proofErr w:type="spellEnd"/>
      <w:r w:rsidR="00505B21" w:rsidRPr="00004162">
        <w:rPr>
          <w:b/>
          <w:sz w:val="24"/>
          <w:szCs w:val="24"/>
          <w:lang w:val="pl-PL"/>
        </w:rPr>
        <w:t>.</w:t>
      </w:r>
      <w:r w:rsidRPr="00004162">
        <w:rPr>
          <w:b/>
          <w:sz w:val="24"/>
          <w:szCs w:val="24"/>
          <w:lang w:val="pl-PL"/>
        </w:rPr>
        <w:t xml:space="preserve"> Powyższe informacje należy zawrzeć w formularzu ofertowym </w:t>
      </w:r>
      <w:r w:rsidRPr="00004162">
        <w:rPr>
          <w:b/>
          <w:sz w:val="24"/>
          <w:szCs w:val="24"/>
          <w:u w:val="single"/>
          <w:lang w:val="pl-PL"/>
        </w:rPr>
        <w:t>zał. nr 1 do SIWZ.</w:t>
      </w:r>
      <w:r w:rsidR="00D30F6B" w:rsidRPr="00004162">
        <w:rPr>
          <w:b/>
          <w:sz w:val="24"/>
          <w:szCs w:val="24"/>
          <w:lang w:val="pl-PL"/>
        </w:rPr>
        <w:t xml:space="preserve"> </w:t>
      </w:r>
      <w:r w:rsidR="00505B21" w:rsidRPr="00004162">
        <w:rPr>
          <w:b/>
          <w:sz w:val="24"/>
          <w:szCs w:val="24"/>
          <w:lang w:val="pl-PL"/>
        </w:rPr>
        <w:br/>
      </w:r>
    </w:p>
    <w:p w:rsidR="00353355" w:rsidRDefault="00353355" w:rsidP="00347B55">
      <w:pPr>
        <w:pStyle w:val="Akapitzlist"/>
        <w:ind w:left="1070"/>
        <w:jc w:val="both"/>
        <w:rPr>
          <w:b/>
          <w:sz w:val="2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D24B56" w:rsidRPr="00B33A1F" w:rsidTr="00004162">
        <w:trPr>
          <w:trHeight w:val="575"/>
        </w:trPr>
        <w:tc>
          <w:tcPr>
            <w:tcW w:w="8945" w:type="dxa"/>
            <w:shd w:val="clear" w:color="auto" w:fill="5EF828"/>
            <w:vAlign w:val="center"/>
          </w:tcPr>
          <w:p w:rsidR="00D24B56" w:rsidRPr="00B32B34" w:rsidRDefault="009E5B93" w:rsidP="00C85294">
            <w:pPr>
              <w:numPr>
                <w:ilvl w:val="0"/>
                <w:numId w:val="3"/>
              </w:numPr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br w:type="page"/>
            </w:r>
            <w:r w:rsidR="00D24B56" w:rsidRPr="00B32B34">
              <w:rPr>
                <w:b/>
                <w:sz w:val="24"/>
                <w:szCs w:val="24"/>
                <w:lang w:val="pl-PL"/>
              </w:rPr>
              <w:t>TERMIN WYKONANIA ZAMÓWIENIA</w:t>
            </w:r>
          </w:p>
        </w:tc>
      </w:tr>
    </w:tbl>
    <w:p w:rsidR="00D24B56" w:rsidRPr="00B907A3" w:rsidRDefault="00D24B56">
      <w:pPr>
        <w:ind w:left="426"/>
        <w:jc w:val="both"/>
        <w:rPr>
          <w:b/>
          <w:sz w:val="24"/>
          <w:szCs w:val="24"/>
          <w:lang w:val="pl-PL"/>
        </w:rPr>
      </w:pPr>
    </w:p>
    <w:p w:rsidR="004232A3" w:rsidRPr="00004162" w:rsidRDefault="004232A3" w:rsidP="004232A3">
      <w:pPr>
        <w:widowControl w:val="0"/>
        <w:ind w:left="284"/>
        <w:jc w:val="both"/>
        <w:rPr>
          <w:bCs/>
          <w:sz w:val="24"/>
          <w:szCs w:val="24"/>
          <w:lang w:val="pl-PL"/>
        </w:rPr>
      </w:pPr>
      <w:r w:rsidRPr="00004162">
        <w:rPr>
          <w:bCs/>
          <w:sz w:val="24"/>
          <w:szCs w:val="24"/>
          <w:lang w:val="pl-PL"/>
        </w:rPr>
        <w:t xml:space="preserve">Od </w:t>
      </w:r>
      <w:r w:rsidR="00377ABA" w:rsidRPr="00004162">
        <w:rPr>
          <w:bCs/>
          <w:sz w:val="24"/>
          <w:szCs w:val="24"/>
          <w:lang w:val="pl-PL"/>
        </w:rPr>
        <w:t>dnia podpisania umowy</w:t>
      </w:r>
      <w:r w:rsidRPr="00004162">
        <w:rPr>
          <w:bCs/>
          <w:sz w:val="24"/>
          <w:szCs w:val="24"/>
          <w:lang w:val="pl-PL"/>
        </w:rPr>
        <w:t xml:space="preserve"> do 31 grudnia 2015 r.</w:t>
      </w:r>
    </w:p>
    <w:p w:rsidR="004232A3" w:rsidRPr="004232A3" w:rsidRDefault="004232A3">
      <w:pPr>
        <w:rPr>
          <w:bCs/>
          <w:snapToGrid w:val="0"/>
          <w:color w:val="0070C0"/>
          <w:sz w:val="22"/>
          <w:szCs w:val="24"/>
          <w:lang w:val="pl-PL"/>
        </w:rPr>
      </w:pPr>
      <w:r w:rsidRPr="004232A3">
        <w:rPr>
          <w:bCs/>
          <w:snapToGrid w:val="0"/>
          <w:color w:val="0070C0"/>
          <w:sz w:val="22"/>
          <w:szCs w:val="24"/>
          <w:lang w:val="pl-PL"/>
        </w:rPr>
        <w:br w:type="page"/>
      </w:r>
    </w:p>
    <w:tbl>
      <w:tblPr>
        <w:tblW w:w="915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4"/>
      </w:tblGrid>
      <w:tr w:rsidR="003E12B4" w:rsidRPr="00006FA7" w:rsidTr="00004162">
        <w:trPr>
          <w:trHeight w:val="274"/>
        </w:trPr>
        <w:tc>
          <w:tcPr>
            <w:tcW w:w="9154" w:type="dxa"/>
            <w:shd w:val="clear" w:color="auto" w:fill="5EF828"/>
            <w:vAlign w:val="center"/>
          </w:tcPr>
          <w:p w:rsidR="003E12B4" w:rsidRPr="003B1BC8" w:rsidRDefault="003E12B4" w:rsidP="00C85294">
            <w:pPr>
              <w:numPr>
                <w:ilvl w:val="0"/>
                <w:numId w:val="3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lastRenderedPageBreak/>
              <w:br w:type="page"/>
            </w:r>
            <w:r>
              <w:rPr>
                <w:b/>
                <w:bCs/>
                <w:color w:val="002060"/>
                <w:sz w:val="24"/>
                <w:szCs w:val="24"/>
                <w:lang w:val="pl-PL"/>
              </w:rPr>
              <w:br w:type="page"/>
            </w:r>
            <w:r w:rsidRPr="003B1BC8">
              <w:rPr>
                <w:b/>
                <w:bCs/>
                <w:snapToGrid w:val="0"/>
                <w:color w:val="002060"/>
                <w:sz w:val="28"/>
                <w:szCs w:val="24"/>
                <w:lang w:val="pl-PL"/>
              </w:rPr>
              <w:br w:type="page"/>
            </w:r>
            <w:r w:rsidRPr="003B1BC8">
              <w:rPr>
                <w:bCs/>
                <w:snapToGrid w:val="0"/>
                <w:color w:val="C00000"/>
                <w:sz w:val="28"/>
                <w:szCs w:val="24"/>
                <w:lang w:val="pl-PL"/>
              </w:rPr>
              <w:br w:type="page"/>
            </w:r>
            <w:r w:rsidRPr="003B1BC8">
              <w:rPr>
                <w:bCs/>
                <w:snapToGrid w:val="0"/>
                <w:color w:val="C00000"/>
                <w:sz w:val="28"/>
                <w:szCs w:val="24"/>
                <w:lang w:val="pl-PL"/>
              </w:rPr>
              <w:br w:type="page"/>
            </w:r>
            <w:r w:rsidRPr="003B1BC8">
              <w:rPr>
                <w:sz w:val="28"/>
                <w:szCs w:val="24"/>
                <w:lang w:val="pl-PL"/>
              </w:rPr>
              <w:br w:type="page"/>
            </w:r>
            <w:r w:rsidR="00FC73CC">
              <w:rPr>
                <w:b/>
                <w:sz w:val="28"/>
                <w:szCs w:val="24"/>
                <w:lang w:val="pl-PL"/>
              </w:rPr>
              <w:t>WARUNKI</w:t>
            </w:r>
            <w:r w:rsidRPr="003B1BC8">
              <w:rPr>
                <w:b/>
                <w:sz w:val="28"/>
                <w:szCs w:val="24"/>
                <w:lang w:val="pl-PL"/>
              </w:rPr>
              <w:t xml:space="preserve"> UDZIAŁU W POSTĘPOWANIU ORAZ OPIS S</w:t>
            </w:r>
            <w:r w:rsidR="005F2AC4">
              <w:rPr>
                <w:b/>
                <w:sz w:val="28"/>
                <w:szCs w:val="24"/>
                <w:lang w:val="pl-PL"/>
              </w:rPr>
              <w:t>POSOBU DOKONYWANIA OCENY SPEŁNIA</w:t>
            </w:r>
            <w:r w:rsidRPr="003B1BC8">
              <w:rPr>
                <w:b/>
                <w:sz w:val="28"/>
                <w:szCs w:val="24"/>
                <w:lang w:val="pl-PL"/>
              </w:rPr>
              <w:t>NIA TYCH WARUNKÓW</w:t>
            </w:r>
          </w:p>
        </w:tc>
      </w:tr>
    </w:tbl>
    <w:p w:rsidR="003E12B4" w:rsidRPr="00ED7142" w:rsidRDefault="003E12B4" w:rsidP="003E12B4">
      <w:pPr>
        <w:spacing w:line="276" w:lineRule="auto"/>
        <w:ind w:left="426"/>
        <w:jc w:val="both"/>
        <w:rPr>
          <w:b/>
          <w:sz w:val="24"/>
          <w:szCs w:val="24"/>
          <w:lang w:val="pl-PL"/>
        </w:rPr>
      </w:pPr>
    </w:p>
    <w:p w:rsidR="003E12B4" w:rsidRPr="00004162" w:rsidRDefault="003E12B4" w:rsidP="00377ABA">
      <w:pPr>
        <w:pStyle w:val="Akapitzlist"/>
        <w:numPr>
          <w:ilvl w:val="1"/>
          <w:numId w:val="3"/>
        </w:numPr>
        <w:shd w:val="clear" w:color="auto" w:fill="FFFFFF" w:themeFill="background1"/>
        <w:spacing w:line="276" w:lineRule="auto"/>
        <w:ind w:left="426"/>
        <w:jc w:val="both"/>
        <w:rPr>
          <w:b/>
          <w:sz w:val="24"/>
          <w:szCs w:val="24"/>
          <w:lang w:val="pl-PL"/>
        </w:rPr>
      </w:pPr>
      <w:r w:rsidRPr="00004162">
        <w:rPr>
          <w:b/>
          <w:sz w:val="24"/>
          <w:szCs w:val="24"/>
          <w:lang w:val="pl-PL"/>
        </w:rPr>
        <w:t xml:space="preserve">O udzielenie zamówienia mogą ubiegać się Wykonawcy, którzy spełniają warunki zgodnie z art. 22 ust. 1 ustawy - </w:t>
      </w:r>
      <w:proofErr w:type="spellStart"/>
      <w:r w:rsidRPr="00004162">
        <w:rPr>
          <w:b/>
          <w:sz w:val="24"/>
          <w:szCs w:val="24"/>
          <w:lang w:val="pl-PL"/>
        </w:rPr>
        <w:t>Pzp</w:t>
      </w:r>
      <w:proofErr w:type="spellEnd"/>
      <w:r w:rsidRPr="00004162">
        <w:rPr>
          <w:b/>
          <w:sz w:val="24"/>
          <w:szCs w:val="24"/>
          <w:lang w:val="pl-PL"/>
        </w:rPr>
        <w:t>, dotyczące:</w:t>
      </w:r>
    </w:p>
    <w:p w:rsidR="003E12B4" w:rsidRPr="00004162" w:rsidRDefault="003E12B4" w:rsidP="003E12B4">
      <w:pPr>
        <w:spacing w:line="276" w:lineRule="auto"/>
        <w:ind w:left="426"/>
        <w:jc w:val="both"/>
        <w:rPr>
          <w:sz w:val="24"/>
          <w:szCs w:val="24"/>
          <w:lang w:val="pl-PL"/>
        </w:rPr>
      </w:pPr>
    </w:p>
    <w:p w:rsidR="003E12B4" w:rsidRPr="00004162" w:rsidRDefault="003E12B4" w:rsidP="00377ABA">
      <w:pPr>
        <w:pStyle w:val="Akapitzlist"/>
        <w:numPr>
          <w:ilvl w:val="6"/>
          <w:numId w:val="3"/>
        </w:numPr>
        <w:spacing w:line="276" w:lineRule="auto"/>
        <w:ind w:left="786"/>
        <w:jc w:val="both"/>
        <w:rPr>
          <w:b/>
          <w:sz w:val="24"/>
          <w:szCs w:val="24"/>
          <w:u w:val="single"/>
          <w:lang w:val="pl-PL"/>
        </w:rPr>
      </w:pPr>
      <w:r w:rsidRPr="00004162">
        <w:rPr>
          <w:b/>
          <w:sz w:val="24"/>
          <w:szCs w:val="24"/>
          <w:u w:val="single"/>
          <w:lang w:val="pl-PL"/>
        </w:rPr>
        <w:t>posiadania uprawnień do wykonywania określonej działalności lub czynności, jeżeli przepisy prawa nakładają obowiązek ich posiadania;</w:t>
      </w:r>
    </w:p>
    <w:p w:rsidR="003E12B4" w:rsidRPr="00004162" w:rsidRDefault="003E12B4" w:rsidP="00377ABA">
      <w:pPr>
        <w:spacing w:line="276" w:lineRule="auto"/>
        <w:ind w:left="786"/>
        <w:jc w:val="both"/>
        <w:rPr>
          <w:b/>
          <w:sz w:val="24"/>
          <w:szCs w:val="24"/>
          <w:lang w:val="pl-PL"/>
        </w:rPr>
      </w:pPr>
    </w:p>
    <w:p w:rsidR="003E12B4" w:rsidRPr="00004162" w:rsidRDefault="003E12B4" w:rsidP="00377ABA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004162">
        <w:rPr>
          <w:b/>
          <w:sz w:val="24"/>
          <w:szCs w:val="24"/>
          <w:lang w:val="pl-PL"/>
        </w:rPr>
        <w:t>OPIS SPOSOBU DOKONYWANIA OCENY WARUNKU:</w:t>
      </w:r>
    </w:p>
    <w:p w:rsidR="003E12B4" w:rsidRPr="00004162" w:rsidRDefault="003E12B4" w:rsidP="00377ABA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004162">
        <w:rPr>
          <w:i/>
          <w:sz w:val="24"/>
          <w:szCs w:val="24"/>
          <w:lang w:val="pl-PL"/>
        </w:rPr>
        <w:t>Zamawiający nie wyznacza szcze</w:t>
      </w:r>
      <w:r w:rsidR="00014343" w:rsidRPr="00004162">
        <w:rPr>
          <w:i/>
          <w:sz w:val="24"/>
          <w:szCs w:val="24"/>
          <w:lang w:val="pl-PL"/>
        </w:rPr>
        <w:t xml:space="preserve">gółowego warunku w tym zakresie, oprócz złożenia oświadczenia o spełnieniu warunku udziału w postępowaniu o zamówienie publiczne zgodnie z art. 22 ust. 1 ustawy </w:t>
      </w:r>
      <w:proofErr w:type="spellStart"/>
      <w:r w:rsidR="00014343" w:rsidRPr="00004162">
        <w:rPr>
          <w:i/>
          <w:sz w:val="24"/>
          <w:szCs w:val="24"/>
          <w:lang w:val="pl-PL"/>
        </w:rPr>
        <w:t>Pzp</w:t>
      </w:r>
      <w:proofErr w:type="spellEnd"/>
      <w:r w:rsidR="00014343" w:rsidRPr="00004162">
        <w:rPr>
          <w:i/>
          <w:sz w:val="24"/>
          <w:szCs w:val="24"/>
          <w:lang w:val="pl-PL"/>
        </w:rPr>
        <w:t>.</w:t>
      </w:r>
    </w:p>
    <w:p w:rsidR="003E12B4" w:rsidRPr="00004162" w:rsidRDefault="003E12B4" w:rsidP="00377ABA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</w:p>
    <w:p w:rsidR="003E12B4" w:rsidRPr="00004162" w:rsidRDefault="003E12B4" w:rsidP="00377ABA">
      <w:pPr>
        <w:pStyle w:val="Akapitzlist"/>
        <w:numPr>
          <w:ilvl w:val="6"/>
          <w:numId w:val="3"/>
        </w:numPr>
        <w:spacing w:line="276" w:lineRule="auto"/>
        <w:ind w:left="786"/>
        <w:jc w:val="both"/>
        <w:rPr>
          <w:b/>
          <w:sz w:val="24"/>
          <w:szCs w:val="24"/>
          <w:u w:val="single"/>
          <w:lang w:val="pl-PL"/>
        </w:rPr>
      </w:pPr>
      <w:r w:rsidRPr="00004162">
        <w:rPr>
          <w:b/>
          <w:sz w:val="24"/>
          <w:szCs w:val="24"/>
          <w:u w:val="single"/>
          <w:lang w:val="pl-PL"/>
        </w:rPr>
        <w:t>posiadania wiedzy i doświadczenia;</w:t>
      </w:r>
    </w:p>
    <w:p w:rsidR="003E12B4" w:rsidRPr="00004162" w:rsidRDefault="003E12B4" w:rsidP="00377ABA">
      <w:pPr>
        <w:spacing w:line="276" w:lineRule="auto"/>
        <w:ind w:left="786"/>
        <w:jc w:val="both"/>
        <w:rPr>
          <w:b/>
          <w:sz w:val="24"/>
          <w:szCs w:val="24"/>
          <w:lang w:val="pl-PL"/>
        </w:rPr>
      </w:pPr>
    </w:p>
    <w:p w:rsidR="003E12B4" w:rsidRPr="00004162" w:rsidRDefault="003E12B4" w:rsidP="00377ABA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004162">
        <w:rPr>
          <w:b/>
          <w:sz w:val="24"/>
          <w:szCs w:val="24"/>
          <w:lang w:val="pl-PL"/>
        </w:rPr>
        <w:t>OPIS SPOSOBU DOKONYWANIA OCENY WARUNKU:</w:t>
      </w:r>
    </w:p>
    <w:p w:rsidR="00110BA8" w:rsidRPr="00004162" w:rsidRDefault="00110BA8" w:rsidP="00377ABA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004162">
        <w:rPr>
          <w:i/>
          <w:sz w:val="24"/>
          <w:szCs w:val="24"/>
          <w:lang w:val="pl-PL"/>
        </w:rPr>
        <w:t xml:space="preserve">Zamawiający nie wyznacza szczegółowego warunku w tym zakresie, oprócz złożenia oświadczenia o spełnieniu warunku udziału w postępowaniu o zamówienie publiczne zgodnie z art. 22 ust. 1 ustawy </w:t>
      </w:r>
      <w:proofErr w:type="spellStart"/>
      <w:r w:rsidRPr="00004162">
        <w:rPr>
          <w:i/>
          <w:sz w:val="24"/>
          <w:szCs w:val="24"/>
          <w:lang w:val="pl-PL"/>
        </w:rPr>
        <w:t>Pzp</w:t>
      </w:r>
      <w:proofErr w:type="spellEnd"/>
      <w:r w:rsidRPr="00004162">
        <w:rPr>
          <w:i/>
          <w:sz w:val="24"/>
          <w:szCs w:val="24"/>
          <w:lang w:val="pl-PL"/>
        </w:rPr>
        <w:t>.</w:t>
      </w:r>
    </w:p>
    <w:p w:rsidR="00250626" w:rsidRPr="00004162" w:rsidRDefault="00250626" w:rsidP="00377ABA">
      <w:pPr>
        <w:pStyle w:val="NormalnyWeb"/>
        <w:spacing w:before="0" w:beforeAutospacing="0" w:after="0" w:afterAutospacing="0" w:line="276" w:lineRule="auto"/>
        <w:ind w:left="786"/>
        <w:rPr>
          <w:rFonts w:ascii="Times New Roman" w:hAnsi="Times New Roman" w:cs="Times New Roman"/>
          <w:i/>
        </w:rPr>
      </w:pPr>
    </w:p>
    <w:p w:rsidR="003E12B4" w:rsidRPr="00004162" w:rsidRDefault="003E12B4" w:rsidP="00377ABA">
      <w:pPr>
        <w:pStyle w:val="Akapitzlist"/>
        <w:numPr>
          <w:ilvl w:val="6"/>
          <w:numId w:val="3"/>
        </w:numPr>
        <w:spacing w:line="276" w:lineRule="auto"/>
        <w:ind w:left="786"/>
        <w:jc w:val="both"/>
        <w:rPr>
          <w:b/>
          <w:sz w:val="24"/>
          <w:szCs w:val="24"/>
          <w:u w:val="single"/>
          <w:lang w:val="pl-PL"/>
        </w:rPr>
      </w:pPr>
      <w:r w:rsidRPr="00004162">
        <w:rPr>
          <w:b/>
          <w:sz w:val="24"/>
          <w:szCs w:val="24"/>
          <w:u w:val="single"/>
          <w:lang w:val="pl-PL"/>
        </w:rPr>
        <w:t>dysponowania odpowiednim potencjałem technicznym oraz osobami zdolnymi do wykonania zamówienia;</w:t>
      </w:r>
    </w:p>
    <w:p w:rsidR="003E12B4" w:rsidRPr="00004162" w:rsidRDefault="003E12B4" w:rsidP="00377ABA">
      <w:pPr>
        <w:pStyle w:val="Akapitzlist"/>
        <w:spacing w:line="276" w:lineRule="auto"/>
        <w:ind w:left="786"/>
        <w:jc w:val="both"/>
        <w:rPr>
          <w:b/>
          <w:sz w:val="24"/>
          <w:szCs w:val="24"/>
          <w:lang w:val="pl-PL"/>
        </w:rPr>
      </w:pPr>
    </w:p>
    <w:p w:rsidR="003E12B4" w:rsidRPr="00004162" w:rsidRDefault="003E12B4" w:rsidP="00377ABA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004162">
        <w:rPr>
          <w:b/>
          <w:sz w:val="24"/>
          <w:szCs w:val="24"/>
          <w:lang w:val="pl-PL"/>
        </w:rPr>
        <w:t>OPIS SPOSOBU DOKONYWANIA OCENY WARUNKU:</w:t>
      </w:r>
    </w:p>
    <w:p w:rsidR="005F2AC4" w:rsidRPr="00004162" w:rsidRDefault="005F2AC4" w:rsidP="00377ABA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004162">
        <w:rPr>
          <w:i/>
          <w:sz w:val="24"/>
          <w:szCs w:val="24"/>
          <w:lang w:val="pl-PL"/>
        </w:rPr>
        <w:t>Zamawiający nie wyznacza szcze</w:t>
      </w:r>
      <w:r w:rsidR="00014343" w:rsidRPr="00004162">
        <w:rPr>
          <w:i/>
          <w:sz w:val="24"/>
          <w:szCs w:val="24"/>
          <w:lang w:val="pl-PL"/>
        </w:rPr>
        <w:t>gółowego warunku w tym zakresie,</w:t>
      </w:r>
      <w:r w:rsidR="00014343" w:rsidRPr="00004162">
        <w:rPr>
          <w:sz w:val="24"/>
          <w:szCs w:val="24"/>
          <w:lang w:val="pl-PL"/>
        </w:rPr>
        <w:t xml:space="preserve"> </w:t>
      </w:r>
      <w:r w:rsidR="00014343" w:rsidRPr="00004162">
        <w:rPr>
          <w:i/>
          <w:sz w:val="24"/>
          <w:szCs w:val="24"/>
          <w:lang w:val="pl-PL"/>
        </w:rPr>
        <w:t xml:space="preserve">oprócz złożenia oświadczenia o spełnieniu warunku udziału w postępowaniu o zamówienie publiczne zgodnie z art. 22 ust. 1 ustawy </w:t>
      </w:r>
      <w:proofErr w:type="spellStart"/>
      <w:r w:rsidR="00014343" w:rsidRPr="00004162">
        <w:rPr>
          <w:i/>
          <w:sz w:val="24"/>
          <w:szCs w:val="24"/>
          <w:lang w:val="pl-PL"/>
        </w:rPr>
        <w:t>Pzp</w:t>
      </w:r>
      <w:proofErr w:type="spellEnd"/>
      <w:r w:rsidR="00014343" w:rsidRPr="00004162">
        <w:rPr>
          <w:i/>
          <w:sz w:val="24"/>
          <w:szCs w:val="24"/>
          <w:lang w:val="pl-PL"/>
        </w:rPr>
        <w:t>.</w:t>
      </w:r>
    </w:p>
    <w:p w:rsidR="003E12B4" w:rsidRPr="00004162" w:rsidRDefault="003E12B4" w:rsidP="00377ABA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</w:p>
    <w:p w:rsidR="003E12B4" w:rsidRPr="00004162" w:rsidRDefault="003E12B4" w:rsidP="00377ABA">
      <w:pPr>
        <w:tabs>
          <w:tab w:val="left" w:pos="0"/>
        </w:tabs>
        <w:spacing w:line="276" w:lineRule="auto"/>
        <w:ind w:left="360"/>
        <w:jc w:val="both"/>
        <w:rPr>
          <w:b/>
          <w:sz w:val="24"/>
          <w:szCs w:val="24"/>
          <w:u w:val="single"/>
          <w:lang w:val="pl-PL"/>
        </w:rPr>
      </w:pPr>
      <w:r w:rsidRPr="00004162">
        <w:rPr>
          <w:b/>
          <w:sz w:val="24"/>
          <w:szCs w:val="24"/>
          <w:lang w:val="pl-PL"/>
        </w:rPr>
        <w:t xml:space="preserve">  d) </w:t>
      </w:r>
      <w:r w:rsidRPr="00004162">
        <w:rPr>
          <w:b/>
          <w:sz w:val="24"/>
          <w:szCs w:val="24"/>
          <w:u w:val="single"/>
          <w:lang w:val="pl-PL"/>
        </w:rPr>
        <w:t>sytuacji ekonomicznej i finansowej;</w:t>
      </w:r>
    </w:p>
    <w:p w:rsidR="003E12B4" w:rsidRPr="00004162" w:rsidRDefault="003E12B4" w:rsidP="00377ABA">
      <w:pPr>
        <w:spacing w:line="276" w:lineRule="auto"/>
        <w:ind w:left="786"/>
        <w:jc w:val="both"/>
        <w:rPr>
          <w:b/>
          <w:sz w:val="24"/>
          <w:szCs w:val="24"/>
          <w:lang w:val="pl-PL"/>
        </w:rPr>
      </w:pPr>
    </w:p>
    <w:p w:rsidR="003E12B4" w:rsidRPr="00004162" w:rsidRDefault="003E12B4" w:rsidP="00377ABA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004162">
        <w:rPr>
          <w:b/>
          <w:sz w:val="24"/>
          <w:szCs w:val="24"/>
          <w:lang w:val="pl-PL"/>
        </w:rPr>
        <w:t>OPIS SPOSOBU DOKONYWANIA OCENY WARUNKU:</w:t>
      </w:r>
    </w:p>
    <w:p w:rsidR="005F2AC4" w:rsidRPr="00004162" w:rsidRDefault="005F2AC4" w:rsidP="00377ABA">
      <w:pPr>
        <w:spacing w:line="276" w:lineRule="auto"/>
        <w:ind w:left="786"/>
        <w:jc w:val="both"/>
        <w:rPr>
          <w:i/>
          <w:sz w:val="24"/>
          <w:szCs w:val="24"/>
          <w:lang w:val="pl-PL"/>
        </w:rPr>
      </w:pPr>
      <w:r w:rsidRPr="00004162">
        <w:rPr>
          <w:i/>
          <w:sz w:val="24"/>
          <w:szCs w:val="24"/>
          <w:lang w:val="pl-PL"/>
        </w:rPr>
        <w:t>Zamawiający nie wyznacza szcze</w:t>
      </w:r>
      <w:r w:rsidR="00014343" w:rsidRPr="00004162">
        <w:rPr>
          <w:i/>
          <w:sz w:val="24"/>
          <w:szCs w:val="24"/>
          <w:lang w:val="pl-PL"/>
        </w:rPr>
        <w:t xml:space="preserve">gółowego warunku w tym zakresie, oprócz złożenia oświadczenia o spełnieniu warunku udziału w postępowaniu o zamówienie publiczne zgodnie z art. 22 ust. 1 ustawy </w:t>
      </w:r>
      <w:proofErr w:type="spellStart"/>
      <w:r w:rsidR="00014343" w:rsidRPr="00004162">
        <w:rPr>
          <w:i/>
          <w:sz w:val="24"/>
          <w:szCs w:val="24"/>
          <w:lang w:val="pl-PL"/>
        </w:rPr>
        <w:t>Pzp</w:t>
      </w:r>
      <w:proofErr w:type="spellEnd"/>
      <w:r w:rsidR="00014343" w:rsidRPr="00004162">
        <w:rPr>
          <w:i/>
          <w:sz w:val="24"/>
          <w:szCs w:val="24"/>
          <w:lang w:val="pl-PL"/>
        </w:rPr>
        <w:t>.</w:t>
      </w:r>
    </w:p>
    <w:p w:rsidR="00003FD5" w:rsidRPr="00004162" w:rsidRDefault="00003FD5" w:rsidP="003E12B4">
      <w:pPr>
        <w:pStyle w:val="Tekstpodstawowy"/>
        <w:suppressAutoHyphens/>
        <w:ind w:left="426"/>
        <w:rPr>
          <w:bCs/>
          <w:i/>
          <w:color w:val="0070C0"/>
          <w:sz w:val="24"/>
          <w:szCs w:val="24"/>
          <w:u w:val="single"/>
        </w:rPr>
      </w:pPr>
    </w:p>
    <w:p w:rsidR="003E12B4" w:rsidRPr="00004162" w:rsidRDefault="003E12B4" w:rsidP="00377ABA">
      <w:pPr>
        <w:pStyle w:val="Tekstpodstawowy"/>
        <w:numPr>
          <w:ilvl w:val="1"/>
          <w:numId w:val="3"/>
        </w:numPr>
        <w:shd w:val="clear" w:color="auto" w:fill="FFFFFF" w:themeFill="background1"/>
        <w:tabs>
          <w:tab w:val="left" w:pos="8460"/>
        </w:tabs>
        <w:spacing w:before="40" w:after="40" w:line="276" w:lineRule="auto"/>
        <w:ind w:left="426"/>
        <w:rPr>
          <w:b/>
          <w:color w:val="000000"/>
          <w:sz w:val="24"/>
          <w:szCs w:val="24"/>
        </w:rPr>
      </w:pPr>
      <w:r w:rsidRPr="00004162">
        <w:rPr>
          <w:b/>
          <w:color w:val="000000"/>
          <w:sz w:val="24"/>
          <w:szCs w:val="24"/>
        </w:rPr>
        <w:t>W postępowaniu mogą wziąć udział wykonawcy, którzy wykażą, iż brak jest podstaw do wykluczenia z postępowania</w:t>
      </w:r>
      <w:r w:rsidRPr="00004162">
        <w:rPr>
          <w:color w:val="000000"/>
          <w:sz w:val="24"/>
          <w:szCs w:val="24"/>
        </w:rPr>
        <w:t xml:space="preserve"> </w:t>
      </w:r>
      <w:r w:rsidRPr="00004162">
        <w:rPr>
          <w:b/>
          <w:color w:val="000000"/>
          <w:sz w:val="24"/>
          <w:szCs w:val="24"/>
        </w:rPr>
        <w:t>o udzi</w:t>
      </w:r>
      <w:r w:rsidR="00377ABA" w:rsidRPr="00004162">
        <w:rPr>
          <w:b/>
          <w:color w:val="000000"/>
          <w:sz w:val="24"/>
          <w:szCs w:val="24"/>
        </w:rPr>
        <w:t xml:space="preserve">elenie zamówienia publicznego </w:t>
      </w:r>
      <w:r w:rsidR="00377ABA" w:rsidRPr="00004162">
        <w:rPr>
          <w:b/>
          <w:color w:val="000000"/>
          <w:sz w:val="24"/>
          <w:szCs w:val="24"/>
        </w:rPr>
        <w:br/>
      </w:r>
      <w:r w:rsidRPr="00004162">
        <w:rPr>
          <w:b/>
          <w:color w:val="000000"/>
          <w:sz w:val="24"/>
          <w:szCs w:val="24"/>
        </w:rPr>
        <w:t xml:space="preserve">w okolicznościach, o których mowa w art. 24 ust. 1 ustawy - </w:t>
      </w:r>
      <w:proofErr w:type="spellStart"/>
      <w:r w:rsidRPr="00004162">
        <w:rPr>
          <w:b/>
          <w:color w:val="000000"/>
          <w:sz w:val="24"/>
          <w:szCs w:val="24"/>
        </w:rPr>
        <w:t>Pzp</w:t>
      </w:r>
      <w:proofErr w:type="spellEnd"/>
      <w:r w:rsidRPr="00004162">
        <w:rPr>
          <w:b/>
          <w:color w:val="000000"/>
          <w:sz w:val="24"/>
          <w:szCs w:val="24"/>
        </w:rPr>
        <w:t>.</w:t>
      </w:r>
    </w:p>
    <w:p w:rsidR="00EE51E9" w:rsidRDefault="00EE51E9">
      <w:pPr>
        <w:rPr>
          <w:b/>
          <w:color w:val="000000"/>
          <w:sz w:val="24"/>
          <w:szCs w:val="24"/>
          <w:lang w:val="pl-PL"/>
        </w:rPr>
      </w:pPr>
    </w:p>
    <w:p w:rsidR="003E12B4" w:rsidRPr="00004162" w:rsidRDefault="003E12B4" w:rsidP="00377ABA">
      <w:pPr>
        <w:pStyle w:val="Tekstpodstawowy"/>
        <w:numPr>
          <w:ilvl w:val="1"/>
          <w:numId w:val="3"/>
        </w:numPr>
        <w:shd w:val="clear" w:color="auto" w:fill="FFFFFF" w:themeFill="background1"/>
        <w:tabs>
          <w:tab w:val="left" w:pos="8460"/>
        </w:tabs>
        <w:spacing w:before="40" w:after="40" w:line="276" w:lineRule="auto"/>
        <w:ind w:left="426"/>
        <w:rPr>
          <w:b/>
          <w:color w:val="000000"/>
          <w:sz w:val="24"/>
          <w:szCs w:val="24"/>
        </w:rPr>
      </w:pPr>
      <w:r w:rsidRPr="00004162">
        <w:rPr>
          <w:b/>
          <w:color w:val="000000"/>
          <w:sz w:val="24"/>
          <w:szCs w:val="24"/>
        </w:rPr>
        <w:t>W postępowaniu mogą wziąć udział wykonawcy, którzy spełniają warunek udziału w postępowaniu dotyczący braku podstaw do wykluczenia z postępowania o udzielenie zamówienia publicznego w okolicznościach</w:t>
      </w:r>
      <w:r w:rsidR="00ED7142" w:rsidRPr="00004162">
        <w:rPr>
          <w:b/>
          <w:color w:val="000000"/>
          <w:sz w:val="24"/>
          <w:szCs w:val="24"/>
        </w:rPr>
        <w:t xml:space="preserve">, </w:t>
      </w:r>
      <w:r w:rsidRPr="00004162">
        <w:rPr>
          <w:b/>
          <w:color w:val="000000"/>
          <w:sz w:val="24"/>
          <w:szCs w:val="24"/>
        </w:rPr>
        <w:t xml:space="preserve">o których mowa w art. 24 ust. 2 pkt 5 ustawy </w:t>
      </w:r>
      <w:proofErr w:type="spellStart"/>
      <w:r w:rsidRPr="00004162">
        <w:rPr>
          <w:b/>
          <w:color w:val="000000"/>
          <w:sz w:val="24"/>
          <w:szCs w:val="24"/>
        </w:rPr>
        <w:t>Pzp</w:t>
      </w:r>
      <w:proofErr w:type="spellEnd"/>
      <w:r w:rsidRPr="00004162">
        <w:rPr>
          <w:b/>
          <w:color w:val="000000"/>
          <w:sz w:val="24"/>
          <w:szCs w:val="24"/>
        </w:rPr>
        <w:t xml:space="preserve">. </w:t>
      </w:r>
    </w:p>
    <w:p w:rsidR="000A0D28" w:rsidRDefault="000A0D28">
      <w:p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br w:type="page"/>
      </w:r>
    </w:p>
    <w:p w:rsidR="00CA404A" w:rsidRPr="00004162" w:rsidRDefault="00377ABA" w:rsidP="00377ABA">
      <w:pPr>
        <w:pStyle w:val="Akapitzlist"/>
        <w:numPr>
          <w:ilvl w:val="1"/>
          <w:numId w:val="3"/>
        </w:numPr>
        <w:jc w:val="both"/>
        <w:rPr>
          <w:b/>
          <w:sz w:val="24"/>
          <w:szCs w:val="24"/>
          <w:lang w:val="pl-PL"/>
        </w:rPr>
      </w:pPr>
      <w:r w:rsidRPr="00004162">
        <w:rPr>
          <w:b/>
          <w:sz w:val="24"/>
          <w:szCs w:val="24"/>
          <w:lang w:val="pl-PL"/>
        </w:rPr>
        <w:lastRenderedPageBreak/>
        <w:t>Sposób dokonywania oceny spełnienia warunków:</w:t>
      </w:r>
    </w:p>
    <w:p w:rsidR="00377ABA" w:rsidRPr="00004162" w:rsidRDefault="00377ABA" w:rsidP="00392524">
      <w:pPr>
        <w:jc w:val="both"/>
        <w:rPr>
          <w:i/>
          <w:sz w:val="24"/>
          <w:szCs w:val="24"/>
          <w:lang w:val="pl-PL"/>
        </w:rPr>
      </w:pPr>
    </w:p>
    <w:p w:rsidR="00004162" w:rsidRPr="00004162" w:rsidRDefault="00004162" w:rsidP="00B015AA">
      <w:pPr>
        <w:pStyle w:val="Tekstpodstawowy"/>
        <w:numPr>
          <w:ilvl w:val="0"/>
          <w:numId w:val="16"/>
        </w:numPr>
        <w:tabs>
          <w:tab w:val="left" w:pos="8460"/>
        </w:tabs>
        <w:spacing w:before="40" w:after="40" w:line="276" w:lineRule="auto"/>
        <w:ind w:left="709"/>
        <w:rPr>
          <w:sz w:val="24"/>
          <w:szCs w:val="24"/>
        </w:rPr>
      </w:pPr>
      <w:r w:rsidRPr="00004162">
        <w:rPr>
          <w:sz w:val="24"/>
          <w:szCs w:val="24"/>
        </w:rPr>
        <w:t>Ocena spełnienia warunków udziału w postępowaniu, zostanie przeprowadzona na podstawie złożonych przez wykonawców dokumentów i oświadczeń potwierdzających spełnianie warunków określonych przez Zamawiającego, a wymaganych w dziale 6 SIWZ – zgodnie z formułą „spełnia - nie spełnia”, złożonych na podstawie Rozporządzenia Prezesa Rady Ministrów z  dnia 19 lutego 2013 r. (Dz. U. z 2013 r., poz. 231) w sprawie rodzajów dokumentów, jakich może żądać zamawiający od wykonawcy, oraz form, w jakich te dokumenty mogą być składane;</w:t>
      </w:r>
    </w:p>
    <w:p w:rsidR="00004162" w:rsidRPr="00004162" w:rsidRDefault="00004162" w:rsidP="00B015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color w:val="000000"/>
          <w:sz w:val="24"/>
          <w:szCs w:val="24"/>
          <w:lang w:val="pl-PL"/>
        </w:rPr>
      </w:pPr>
      <w:r w:rsidRPr="00004162">
        <w:rPr>
          <w:color w:val="000000"/>
          <w:sz w:val="24"/>
          <w:szCs w:val="24"/>
          <w:lang w:val="pl-PL"/>
        </w:rPr>
        <w:t>Wykonawcy mogą wspólnie ubiegać się o udzielenie zamówienia;</w:t>
      </w:r>
    </w:p>
    <w:p w:rsidR="00004162" w:rsidRPr="00004162" w:rsidRDefault="00004162" w:rsidP="00B015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color w:val="000000"/>
          <w:sz w:val="24"/>
          <w:szCs w:val="24"/>
          <w:lang w:val="pl-PL"/>
        </w:rPr>
      </w:pPr>
      <w:r w:rsidRPr="00004162">
        <w:rPr>
          <w:color w:val="000000"/>
          <w:sz w:val="24"/>
          <w:szCs w:val="24"/>
          <w:lang w:val="pl-PL"/>
        </w:rPr>
        <w:t>Wykonawcy w przypadku wspólnego ubiegania się o udzielenie zamówienia ustanawiają pełnomocnika do reprezentowania ich w postępowaniu o udzielenie zamówienia albo reprezentowania w postępowaniu i zawarcia umowy w sprawie zamówienia publicznego;</w:t>
      </w:r>
    </w:p>
    <w:p w:rsidR="00004162" w:rsidRPr="00004162" w:rsidRDefault="00004162" w:rsidP="00B015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color w:val="000000"/>
          <w:sz w:val="24"/>
          <w:szCs w:val="24"/>
          <w:lang w:val="pl-PL"/>
        </w:rPr>
      </w:pPr>
      <w:r w:rsidRPr="00004162">
        <w:rPr>
          <w:color w:val="000000"/>
          <w:sz w:val="24"/>
          <w:szCs w:val="24"/>
          <w:lang w:val="pl-PL"/>
        </w:rPr>
        <w:t>Przepisy dotyczące wykonawcy stosuje się odpowiednio do wykonawców wspólnie ubiegających się o udzielenie zamówienia. Jeżeli oferta wykonawców wspólnie ubiegających się o udzielenie zamówienia została wybrana, zamawiający może żądać przed zawarciem umowy w sprawie zamówienia publicznego  umowy regulującej  współpracę tych wykonawców;</w:t>
      </w:r>
    </w:p>
    <w:p w:rsidR="00004162" w:rsidRPr="00004162" w:rsidRDefault="00004162" w:rsidP="00B015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color w:val="000000"/>
          <w:sz w:val="24"/>
          <w:szCs w:val="24"/>
          <w:lang w:val="pl-PL"/>
        </w:rPr>
      </w:pPr>
      <w:r w:rsidRPr="00004162">
        <w:rPr>
          <w:color w:val="000000"/>
          <w:sz w:val="24"/>
          <w:szCs w:val="24"/>
          <w:lang w:val="pl-PL"/>
        </w:rPr>
        <w:t xml:space="preserve">Wykonawcy wspólnie ubiegający się o udzielenie zamówienia, zgodnie z art. 141 ustawy </w:t>
      </w:r>
      <w:proofErr w:type="spellStart"/>
      <w:r w:rsidRPr="00004162">
        <w:rPr>
          <w:color w:val="000000"/>
          <w:sz w:val="24"/>
          <w:szCs w:val="24"/>
          <w:lang w:val="pl-PL"/>
        </w:rPr>
        <w:t>Pzp</w:t>
      </w:r>
      <w:proofErr w:type="spellEnd"/>
      <w:r w:rsidRPr="00004162">
        <w:rPr>
          <w:color w:val="000000"/>
          <w:sz w:val="24"/>
          <w:szCs w:val="24"/>
          <w:lang w:val="pl-PL"/>
        </w:rPr>
        <w:t xml:space="preserve">, ponoszą solidarną odpowiedzialność za wykonanie umowy </w:t>
      </w:r>
      <w:r w:rsidRPr="00004162">
        <w:rPr>
          <w:color w:val="000000"/>
          <w:sz w:val="24"/>
          <w:szCs w:val="24"/>
          <w:lang w:val="pl-PL"/>
        </w:rPr>
        <w:br/>
      </w:r>
      <w:r w:rsidRPr="00004162">
        <w:rPr>
          <w:sz w:val="24"/>
          <w:szCs w:val="24"/>
          <w:lang w:val="pl-PL"/>
        </w:rPr>
        <w:t xml:space="preserve">i ewentualnego żądania wniesienie zabezpieczenia należytego wykonania umowy; </w:t>
      </w:r>
    </w:p>
    <w:p w:rsidR="00004162" w:rsidRPr="00004162" w:rsidRDefault="00004162" w:rsidP="00B015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color w:val="000000"/>
          <w:sz w:val="24"/>
          <w:szCs w:val="24"/>
          <w:lang w:val="pl-PL"/>
        </w:rPr>
      </w:pPr>
      <w:r w:rsidRPr="00004162">
        <w:rPr>
          <w:sz w:val="24"/>
          <w:szCs w:val="24"/>
          <w:lang w:val="pl-PL"/>
        </w:rPr>
        <w:t>Każdy z Wykonawców występujących wspólnie powinien złożyć dokumenty określone w dziale 6 ust. 2 SIWZ;</w:t>
      </w:r>
    </w:p>
    <w:p w:rsidR="00004162" w:rsidRPr="00004162" w:rsidRDefault="00004162" w:rsidP="00B015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color w:val="000000"/>
          <w:sz w:val="24"/>
          <w:szCs w:val="24"/>
          <w:lang w:val="pl-PL"/>
        </w:rPr>
      </w:pPr>
      <w:r w:rsidRPr="00004162">
        <w:rPr>
          <w:sz w:val="24"/>
          <w:szCs w:val="24"/>
          <w:lang w:val="pl-PL"/>
        </w:rPr>
        <w:t xml:space="preserve">Pozostałe dokumenty, tj. oświadczenie o spełnianiu warunków określonych w art. 22 ust. 1 ustawy – </w:t>
      </w:r>
      <w:proofErr w:type="spellStart"/>
      <w:r w:rsidRPr="00004162">
        <w:rPr>
          <w:sz w:val="24"/>
          <w:szCs w:val="24"/>
          <w:lang w:val="pl-PL"/>
        </w:rPr>
        <w:t>Pzp</w:t>
      </w:r>
      <w:proofErr w:type="spellEnd"/>
      <w:r w:rsidRPr="00004162">
        <w:rPr>
          <w:sz w:val="24"/>
          <w:szCs w:val="24"/>
          <w:lang w:val="pl-PL"/>
        </w:rPr>
        <w:t xml:space="preserve"> oraz dokumenty w celu wykazania spełnienia przez Wykonawcę tych warunków, wymienione w dziale 6 ust. 1 SIWZ Wykonawcy mogą składać wspólnie;</w:t>
      </w:r>
    </w:p>
    <w:p w:rsidR="00004162" w:rsidRPr="00004162" w:rsidRDefault="00004162" w:rsidP="00B015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noProof/>
          <w:color w:val="000000"/>
          <w:sz w:val="24"/>
          <w:szCs w:val="24"/>
          <w:lang w:val="pl-PL"/>
        </w:rPr>
      </w:pPr>
      <w:r w:rsidRPr="00004162">
        <w:rPr>
          <w:noProof/>
          <w:sz w:val="24"/>
          <w:szCs w:val="24"/>
          <w:lang w:val="pl-PL"/>
        </w:rPr>
        <w:t xml:space="preserve">Dokumenty są składane w formie oryginału lub kopii poświadczonej za zgodność  </w:t>
      </w:r>
      <w:r w:rsidRPr="00004162">
        <w:rPr>
          <w:noProof/>
          <w:sz w:val="24"/>
          <w:szCs w:val="24"/>
          <w:lang w:val="pl-PL"/>
        </w:rPr>
        <w:br/>
        <w:t>z oryginałem przez Wykonawcę. Zamawiający może żądać przedstawienia oryginału lub notarialnie poświadczonej kopii dokumentu wyłącznie wtedy, gdy złożona przez Wykonawcę kopia dokumentu jest nieczytelna lub budzi wątpliwości co do jej prawdziwości</w:t>
      </w:r>
      <w:r w:rsidRPr="00004162">
        <w:rPr>
          <w:noProof/>
          <w:color w:val="000000"/>
          <w:sz w:val="24"/>
          <w:szCs w:val="24"/>
          <w:lang w:val="pl-PL"/>
        </w:rPr>
        <w:t>.</w:t>
      </w:r>
    </w:p>
    <w:p w:rsidR="00004162" w:rsidRPr="00004162" w:rsidRDefault="00004162" w:rsidP="00B015A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40" w:after="40" w:line="276" w:lineRule="auto"/>
        <w:ind w:left="709"/>
        <w:jc w:val="both"/>
        <w:rPr>
          <w:noProof/>
          <w:color w:val="000000"/>
          <w:sz w:val="24"/>
          <w:szCs w:val="24"/>
          <w:lang w:val="pl-PL"/>
        </w:rPr>
      </w:pPr>
      <w:r w:rsidRPr="00004162">
        <w:rPr>
          <w:noProof/>
          <w:sz w:val="24"/>
          <w:szCs w:val="24"/>
          <w:lang w:val="pl-PL"/>
        </w:rPr>
        <w:t>Wykonawca może polegać na wiedzy i doświadczeniu, potencjale technicznym, osobach zdolnych do wykonania zamówienia, zdolnosciach finansowych lub ekoniomicznych innych podmiotów, nieżaleznie od charakteru prawnego łączących go z nim stosunków</w:t>
      </w:r>
      <w:r w:rsidRPr="00004162">
        <w:rPr>
          <w:noProof/>
          <w:color w:val="000000"/>
          <w:sz w:val="24"/>
          <w:szCs w:val="24"/>
          <w:lang w:val="pl-PL"/>
        </w:rPr>
        <w:t>. Wykonawca w takiej sytuacji, zbowiazany jest udowodnić zamawiającemu, iż będzie dysponował tymi zasobami w trakcie realizacji zamówienia, w szczególności przedstawiajac w tym celu pisemne zobowiązanie tych podmiotów do oddania mu do dyspozycji niezbednych zasobów na potrzeby wykonania zamówienia.</w:t>
      </w:r>
    </w:p>
    <w:p w:rsidR="000A0D28" w:rsidRDefault="000A0D28">
      <w:r>
        <w:br w:type="page"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9121"/>
      </w:tblGrid>
      <w:tr w:rsidR="00392524" w:rsidRPr="00006FA7" w:rsidTr="00392524">
        <w:trPr>
          <w:trHeight w:val="146"/>
        </w:trPr>
        <w:tc>
          <w:tcPr>
            <w:tcW w:w="9426" w:type="dxa"/>
            <w:gridSpan w:val="2"/>
            <w:tcBorders>
              <w:top w:val="nil"/>
              <w:left w:val="nil"/>
              <w:right w:val="nil"/>
            </w:tcBorders>
          </w:tcPr>
          <w:p w:rsidR="00392524" w:rsidRPr="00056048" w:rsidRDefault="00392524" w:rsidP="00110BA8">
            <w:pPr>
              <w:spacing w:line="276" w:lineRule="auto"/>
              <w:ind w:left="349"/>
              <w:jc w:val="both"/>
              <w:rPr>
                <w:color w:val="000000"/>
                <w:szCs w:val="24"/>
                <w:lang w:val="pl-PL"/>
              </w:rPr>
            </w:pPr>
          </w:p>
        </w:tc>
      </w:tr>
      <w:tr w:rsidR="0014725A" w:rsidRPr="00006FA7" w:rsidTr="00004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00B0F0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05" w:type="dxa"/>
          <w:trHeight w:val="274"/>
        </w:trPr>
        <w:tc>
          <w:tcPr>
            <w:tcW w:w="9121" w:type="dxa"/>
            <w:shd w:val="clear" w:color="auto" w:fill="5EF828"/>
            <w:vAlign w:val="center"/>
          </w:tcPr>
          <w:p w:rsidR="0014725A" w:rsidRPr="004C0821" w:rsidRDefault="0014725A" w:rsidP="00C85294">
            <w:pPr>
              <w:numPr>
                <w:ilvl w:val="0"/>
                <w:numId w:val="3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B25041">
              <w:rPr>
                <w:sz w:val="28"/>
                <w:szCs w:val="24"/>
                <w:lang w:val="pl-PL"/>
              </w:rPr>
              <w:br w:type="page"/>
            </w:r>
            <w:r w:rsidRPr="004C0821">
              <w:rPr>
                <w:b/>
                <w:sz w:val="28"/>
                <w:szCs w:val="24"/>
                <w:lang w:val="pl-PL"/>
              </w:rPr>
              <w:t xml:space="preserve">WYKAZ OŚWIADCZEŃ LUB DOKUMENTÓW, </w:t>
            </w:r>
            <w:r w:rsidRPr="004C0821">
              <w:rPr>
                <w:b/>
                <w:sz w:val="28"/>
                <w:szCs w:val="24"/>
                <w:shd w:val="clear" w:color="auto" w:fill="92D050"/>
                <w:lang w:val="pl-PL"/>
              </w:rPr>
              <w:t xml:space="preserve">JAKIE MAJĄ </w:t>
            </w:r>
            <w:r w:rsidRPr="004C0821">
              <w:rPr>
                <w:b/>
                <w:sz w:val="28"/>
                <w:szCs w:val="24"/>
                <w:lang w:val="pl-PL"/>
              </w:rPr>
              <w:t>DOSTARCZYĆ WYKONAWCY W CELU POTWIERDZENIA SPEŁNIANIA WARUNKÓW UDZIAŁU  W POSTĘPOWANIU</w:t>
            </w:r>
          </w:p>
        </w:tc>
      </w:tr>
    </w:tbl>
    <w:p w:rsidR="0014725A" w:rsidRPr="005E7C28" w:rsidRDefault="0014725A" w:rsidP="0014725A">
      <w:pPr>
        <w:spacing w:line="276" w:lineRule="auto"/>
        <w:ind w:left="1420" w:hanging="1420"/>
        <w:jc w:val="both"/>
        <w:rPr>
          <w:sz w:val="18"/>
          <w:szCs w:val="24"/>
          <w:highlight w:val="yellow"/>
          <w:lang w:val="pl-PL"/>
        </w:rPr>
      </w:pPr>
    </w:p>
    <w:p w:rsidR="0014725A" w:rsidRPr="005F1231" w:rsidRDefault="0014725A" w:rsidP="00B015AA">
      <w:pPr>
        <w:pStyle w:val="Tekstpodstawowywcity"/>
        <w:numPr>
          <w:ilvl w:val="0"/>
          <w:numId w:val="7"/>
        </w:numPr>
        <w:tabs>
          <w:tab w:val="clear" w:pos="340"/>
          <w:tab w:val="clear" w:pos="1278"/>
        </w:tabs>
        <w:spacing w:line="276" w:lineRule="auto"/>
        <w:ind w:left="284" w:hanging="284"/>
        <w:jc w:val="both"/>
        <w:rPr>
          <w:b/>
          <w:color w:val="000000"/>
          <w:sz w:val="24"/>
          <w:szCs w:val="24"/>
        </w:rPr>
      </w:pPr>
      <w:r w:rsidRPr="005F1231">
        <w:rPr>
          <w:b/>
          <w:color w:val="000000"/>
          <w:sz w:val="24"/>
          <w:szCs w:val="24"/>
        </w:rPr>
        <w:t xml:space="preserve">W celu wykazania spełnienia przez wykonawcę warunków, o których mowa </w:t>
      </w:r>
      <w:r w:rsidRPr="005F1231">
        <w:rPr>
          <w:b/>
          <w:color w:val="000000"/>
          <w:sz w:val="24"/>
          <w:szCs w:val="24"/>
        </w:rPr>
        <w:br/>
        <w:t>w art. 22 ust. 1, Wykonawca przedłoży następujące dokumenty</w:t>
      </w:r>
      <w:r w:rsidR="005F1231" w:rsidRPr="005F1231">
        <w:rPr>
          <w:b/>
          <w:color w:val="000000"/>
          <w:sz w:val="24"/>
          <w:szCs w:val="24"/>
        </w:rPr>
        <w:t xml:space="preserve"> i oświadczenia</w:t>
      </w:r>
      <w:r w:rsidRPr="005F1231">
        <w:rPr>
          <w:b/>
          <w:color w:val="000000"/>
          <w:sz w:val="24"/>
          <w:szCs w:val="24"/>
        </w:rPr>
        <w:t>:</w:t>
      </w:r>
    </w:p>
    <w:p w:rsidR="0014725A" w:rsidRPr="005F1231" w:rsidRDefault="0014725A" w:rsidP="0014725A">
      <w:pPr>
        <w:pStyle w:val="Tekstpodstawowywcity"/>
        <w:tabs>
          <w:tab w:val="clear" w:pos="1278"/>
          <w:tab w:val="num" w:pos="340"/>
        </w:tabs>
        <w:spacing w:line="276" w:lineRule="auto"/>
        <w:ind w:left="340"/>
        <w:jc w:val="both"/>
        <w:rPr>
          <w:b/>
          <w:color w:val="000000"/>
          <w:sz w:val="18"/>
          <w:szCs w:val="24"/>
        </w:rPr>
      </w:pPr>
    </w:p>
    <w:p w:rsidR="00440B35" w:rsidRPr="005F1231" w:rsidRDefault="00440B35" w:rsidP="002438B5">
      <w:pPr>
        <w:pStyle w:val="Akapitzlist"/>
        <w:ind w:left="709"/>
        <w:jc w:val="both"/>
        <w:rPr>
          <w:noProof/>
          <w:sz w:val="24"/>
          <w:szCs w:val="24"/>
          <w:lang w:val="pl-PL"/>
        </w:rPr>
      </w:pPr>
      <w:r w:rsidRPr="005F1231">
        <w:rPr>
          <w:noProof/>
          <w:sz w:val="24"/>
          <w:szCs w:val="24"/>
          <w:lang w:val="pl-PL"/>
        </w:rPr>
        <w:t xml:space="preserve">Oświadczenie Wykonawcy o spełnieniu warunków udziału w postępowaniu zgodnie z art. 22 ust. 1 ustawy - Prawo zamówień  publicznych </w:t>
      </w:r>
      <w:r w:rsidR="00EE51E9">
        <w:rPr>
          <w:b/>
          <w:noProof/>
          <w:sz w:val="24"/>
          <w:szCs w:val="24"/>
          <w:lang w:val="pl-PL"/>
        </w:rPr>
        <w:t>zał. nr 3</w:t>
      </w:r>
      <w:r w:rsidRPr="005F1231">
        <w:rPr>
          <w:b/>
          <w:noProof/>
          <w:sz w:val="24"/>
          <w:szCs w:val="24"/>
          <w:lang w:val="pl-PL"/>
        </w:rPr>
        <w:t xml:space="preserve"> do SIWZ</w:t>
      </w:r>
      <w:r w:rsidRPr="005F1231">
        <w:rPr>
          <w:noProof/>
          <w:color w:val="002060"/>
          <w:sz w:val="24"/>
          <w:szCs w:val="24"/>
          <w:lang w:val="pl-PL"/>
        </w:rPr>
        <w:t>;</w:t>
      </w:r>
    </w:p>
    <w:p w:rsidR="005F1231" w:rsidRPr="005F1231" w:rsidRDefault="005F1231" w:rsidP="005F1231">
      <w:pPr>
        <w:pStyle w:val="Tekstpodstawowywcity"/>
        <w:tabs>
          <w:tab w:val="clear" w:pos="1278"/>
        </w:tabs>
        <w:spacing w:line="276" w:lineRule="auto"/>
        <w:ind w:left="340"/>
        <w:jc w:val="both"/>
        <w:rPr>
          <w:b/>
          <w:color w:val="000000"/>
          <w:sz w:val="24"/>
          <w:szCs w:val="24"/>
        </w:rPr>
      </w:pPr>
    </w:p>
    <w:p w:rsidR="0014725A" w:rsidRPr="005F1231" w:rsidRDefault="0014725A" w:rsidP="00B015AA">
      <w:pPr>
        <w:pStyle w:val="Tekstpodstawowywcity"/>
        <w:numPr>
          <w:ilvl w:val="0"/>
          <w:numId w:val="7"/>
        </w:numPr>
        <w:tabs>
          <w:tab w:val="clear" w:pos="1278"/>
        </w:tabs>
        <w:spacing w:line="276" w:lineRule="auto"/>
        <w:ind w:hanging="340"/>
        <w:jc w:val="both"/>
        <w:rPr>
          <w:b/>
          <w:color w:val="000000"/>
          <w:sz w:val="24"/>
          <w:szCs w:val="24"/>
        </w:rPr>
      </w:pPr>
      <w:r w:rsidRPr="005F1231">
        <w:rPr>
          <w:b/>
          <w:sz w:val="24"/>
          <w:szCs w:val="24"/>
        </w:rPr>
        <w:t xml:space="preserve">W celu wykazania braku podstaw do wykluczenia z postępowania, o których mowa </w:t>
      </w:r>
      <w:r w:rsidR="009B3339" w:rsidRPr="005F1231">
        <w:rPr>
          <w:b/>
          <w:sz w:val="24"/>
          <w:szCs w:val="24"/>
        </w:rPr>
        <w:br/>
      </w:r>
      <w:r w:rsidRPr="005F1231">
        <w:rPr>
          <w:b/>
          <w:sz w:val="24"/>
          <w:szCs w:val="24"/>
        </w:rPr>
        <w:t>w art. 24 ust. 1 Wykonawca p</w:t>
      </w:r>
      <w:r w:rsidR="00CE167D" w:rsidRPr="005F1231">
        <w:rPr>
          <w:b/>
          <w:sz w:val="24"/>
          <w:szCs w:val="24"/>
        </w:rPr>
        <w:t xml:space="preserve">rzedłoży następujące dokumenty </w:t>
      </w:r>
      <w:r w:rsidRPr="005F1231">
        <w:rPr>
          <w:b/>
          <w:sz w:val="24"/>
          <w:szCs w:val="24"/>
        </w:rPr>
        <w:t>i oświadczenia:</w:t>
      </w:r>
    </w:p>
    <w:p w:rsidR="0014725A" w:rsidRPr="005F1231" w:rsidRDefault="0014725A" w:rsidP="0014725A">
      <w:pPr>
        <w:pStyle w:val="pkt"/>
        <w:spacing w:before="0" w:after="0" w:line="276" w:lineRule="auto"/>
        <w:ind w:left="993" w:firstLine="0"/>
        <w:rPr>
          <w:b/>
          <w:sz w:val="16"/>
        </w:rPr>
      </w:pPr>
    </w:p>
    <w:p w:rsidR="0014725A" w:rsidRDefault="0014725A" w:rsidP="002438B5">
      <w:pPr>
        <w:pStyle w:val="pkt"/>
        <w:spacing w:before="0" w:after="0" w:line="276" w:lineRule="auto"/>
        <w:ind w:left="709" w:firstLine="0"/>
      </w:pPr>
      <w:r w:rsidRPr="005F1231">
        <w:t xml:space="preserve">Oświadczenie Wykonawcy o braku podstaw do wykluczenia na podstawie art. 24 ust. 1 - Prawo zamówień  publicznych </w:t>
      </w:r>
      <w:r w:rsidR="00EE51E9">
        <w:rPr>
          <w:b/>
        </w:rPr>
        <w:t>zał. nr 4</w:t>
      </w:r>
      <w:r w:rsidRPr="005F1231">
        <w:rPr>
          <w:b/>
        </w:rPr>
        <w:t xml:space="preserve"> do SIWZ</w:t>
      </w:r>
      <w:r w:rsidRPr="005F1231">
        <w:t>.</w:t>
      </w:r>
    </w:p>
    <w:p w:rsidR="00440B35" w:rsidRPr="005F1231" w:rsidRDefault="00440B35" w:rsidP="00440B35">
      <w:pPr>
        <w:pStyle w:val="pkt"/>
        <w:spacing w:before="0" w:after="0" w:line="276" w:lineRule="auto"/>
        <w:ind w:left="426" w:firstLine="0"/>
        <w:rPr>
          <w:b/>
          <w:sz w:val="14"/>
        </w:rPr>
      </w:pPr>
    </w:p>
    <w:p w:rsidR="00440B35" w:rsidRPr="005F1231" w:rsidRDefault="00CE167D" w:rsidP="00B015AA">
      <w:pPr>
        <w:pStyle w:val="pkt"/>
        <w:numPr>
          <w:ilvl w:val="0"/>
          <w:numId w:val="7"/>
        </w:numPr>
        <w:tabs>
          <w:tab w:val="clear" w:pos="340"/>
          <w:tab w:val="num" w:pos="0"/>
        </w:tabs>
        <w:spacing w:before="0" w:after="0" w:line="276" w:lineRule="auto"/>
        <w:ind w:left="142"/>
        <w:rPr>
          <w:b/>
        </w:rPr>
      </w:pPr>
      <w:r w:rsidRPr="005F1231">
        <w:rPr>
          <w:b/>
          <w:noProof/>
        </w:rPr>
        <w:t>W celu wykazania spełnienia wrunku udziału w psotępowaniu dotyczącego braku podstaw do wykluczenia z postępowania o udzielenie zamó</w:t>
      </w:r>
      <w:r w:rsidR="009D0136" w:rsidRPr="005F1231">
        <w:rPr>
          <w:b/>
          <w:noProof/>
        </w:rPr>
        <w:t>w</w:t>
      </w:r>
      <w:r w:rsidRPr="005F1231">
        <w:rPr>
          <w:b/>
          <w:noProof/>
        </w:rPr>
        <w:t>ienia publicznego</w:t>
      </w:r>
      <w:r w:rsidRPr="005F1231">
        <w:rPr>
          <w:noProof/>
        </w:rPr>
        <w:t xml:space="preserve">, </w:t>
      </w:r>
      <w:r w:rsidR="00440B35" w:rsidRPr="005F1231">
        <w:rPr>
          <w:noProof/>
        </w:rPr>
        <w:t>Wykonawca wraz z ofertą składa listę podmiotów należących do tej samej grupy kapitałowej</w:t>
      </w:r>
      <w:r w:rsidR="009D0136" w:rsidRPr="005F1231">
        <w:rPr>
          <w:noProof/>
        </w:rPr>
        <w:t xml:space="preserve"> </w:t>
      </w:r>
      <w:r w:rsidR="00EE51E9">
        <w:rPr>
          <w:b/>
          <w:noProof/>
        </w:rPr>
        <w:t>(zał. nr 5</w:t>
      </w:r>
      <w:r w:rsidR="009D0136" w:rsidRPr="005F1231">
        <w:rPr>
          <w:b/>
          <w:noProof/>
        </w:rPr>
        <w:t xml:space="preserve"> do SIWZ)</w:t>
      </w:r>
      <w:r w:rsidR="00440B35" w:rsidRPr="005F1231">
        <w:rPr>
          <w:b/>
          <w:noProof/>
        </w:rPr>
        <w:t>,</w:t>
      </w:r>
      <w:r w:rsidR="00440B35" w:rsidRPr="005F1231">
        <w:rPr>
          <w:noProof/>
        </w:rPr>
        <w:t xml:space="preserve"> o której mowa w art. 24 ust. 2 pkt 5 ustawy Pzp albo informację o tym, że nie należy do grupy kapitałowej</w:t>
      </w:r>
      <w:r w:rsidR="00440B35" w:rsidRPr="005F1231">
        <w:rPr>
          <w:b/>
          <w:noProof/>
        </w:rPr>
        <w:t xml:space="preserve"> </w:t>
      </w:r>
      <w:r w:rsidR="00A3224F" w:rsidRPr="005F1231">
        <w:rPr>
          <w:b/>
          <w:noProof/>
        </w:rPr>
        <w:t xml:space="preserve">(zał. nr </w:t>
      </w:r>
      <w:r w:rsidR="00EE51E9">
        <w:rPr>
          <w:b/>
          <w:noProof/>
        </w:rPr>
        <w:t>6</w:t>
      </w:r>
      <w:r w:rsidR="00440B35" w:rsidRPr="005F1231">
        <w:rPr>
          <w:b/>
          <w:noProof/>
        </w:rPr>
        <w:t xml:space="preserve"> do SIWZ</w:t>
      </w:r>
      <w:r w:rsidR="00A3224F" w:rsidRPr="005F1231">
        <w:rPr>
          <w:b/>
          <w:noProof/>
        </w:rPr>
        <w:t>)</w:t>
      </w:r>
      <w:r w:rsidR="00440B35" w:rsidRPr="005F1231">
        <w:rPr>
          <w:b/>
          <w:noProof/>
        </w:rPr>
        <w:t>.</w:t>
      </w:r>
    </w:p>
    <w:p w:rsidR="0014725A" w:rsidRPr="005F1231" w:rsidRDefault="0014725A" w:rsidP="0014725A">
      <w:pPr>
        <w:pStyle w:val="Akapitzlist"/>
        <w:tabs>
          <w:tab w:val="left" w:pos="284"/>
        </w:tabs>
        <w:ind w:left="0"/>
        <w:rPr>
          <w:b/>
          <w:iCs/>
          <w:color w:val="000000"/>
          <w:sz w:val="14"/>
          <w:szCs w:val="24"/>
          <w:lang w:val="pl-PL"/>
        </w:rPr>
      </w:pPr>
    </w:p>
    <w:p w:rsidR="002438B5" w:rsidRPr="002438B5" w:rsidRDefault="002438B5" w:rsidP="002438B5">
      <w:pPr>
        <w:pStyle w:val="Tekstpodstawowy"/>
        <w:spacing w:after="120"/>
        <w:ind w:left="142"/>
        <w:rPr>
          <w:b/>
          <w:i/>
          <w:sz w:val="24"/>
          <w:szCs w:val="24"/>
        </w:rPr>
      </w:pPr>
      <w:r w:rsidRPr="002438B5">
        <w:rPr>
          <w:b/>
          <w:i/>
          <w:sz w:val="24"/>
          <w:szCs w:val="24"/>
        </w:rPr>
        <w:t xml:space="preserve">Dokumenty sporządzone w języku obcym należy składać wraz z tłumaczeniem na język polski. </w:t>
      </w:r>
    </w:p>
    <w:p w:rsidR="005F1231" w:rsidRDefault="005F1231" w:rsidP="002438B5">
      <w:pPr>
        <w:pStyle w:val="Akapitzlist"/>
        <w:tabs>
          <w:tab w:val="left" w:pos="1664"/>
        </w:tabs>
        <w:spacing w:line="276" w:lineRule="auto"/>
        <w:ind w:left="709"/>
        <w:jc w:val="both"/>
        <w:rPr>
          <w:noProof/>
          <w:sz w:val="26"/>
          <w:szCs w:val="26"/>
          <w:lang w:val="pl-PL"/>
        </w:rPr>
      </w:pPr>
      <w:r>
        <w:rPr>
          <w:noProof/>
          <w:sz w:val="24"/>
          <w:szCs w:val="26"/>
          <w:lang w:val="pl-PL"/>
        </w:rPr>
        <w:tab/>
      </w: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14725A" w:rsidRPr="00006FA7" w:rsidTr="002438B5">
        <w:trPr>
          <w:trHeight w:val="274"/>
        </w:trPr>
        <w:tc>
          <w:tcPr>
            <w:tcW w:w="8945" w:type="dxa"/>
            <w:shd w:val="clear" w:color="auto" w:fill="5EF828"/>
            <w:vAlign w:val="center"/>
          </w:tcPr>
          <w:p w:rsidR="0014725A" w:rsidRPr="00427FDB" w:rsidRDefault="00AB6205" w:rsidP="00104C74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427FDB">
              <w:rPr>
                <w:noProof/>
                <w:sz w:val="10"/>
                <w:szCs w:val="26"/>
                <w:lang w:val="pl-PL"/>
              </w:rPr>
              <w:br w:type="page"/>
            </w:r>
            <w:r w:rsidR="0014725A" w:rsidRPr="00427FDB">
              <w:rPr>
                <w:noProof/>
                <w:sz w:val="28"/>
                <w:szCs w:val="26"/>
                <w:lang w:val="pl-PL"/>
              </w:rPr>
              <w:br w:type="page"/>
            </w:r>
            <w:r w:rsidR="0014725A" w:rsidRPr="00427FDB">
              <w:rPr>
                <w:noProof/>
                <w:sz w:val="28"/>
                <w:szCs w:val="24"/>
                <w:lang w:val="pl-PL"/>
              </w:rPr>
              <w:br w:type="page"/>
            </w:r>
            <w:r w:rsidR="0014725A" w:rsidRPr="00427FDB">
              <w:rPr>
                <w:b/>
                <w:sz w:val="28"/>
                <w:szCs w:val="24"/>
                <w:shd w:val="clear" w:color="auto" w:fill="5EF828"/>
                <w:lang w:val="pl-PL"/>
              </w:rPr>
              <w:t>INFORMACJE O SPOSOBIE POROZUMIEWANIA SIĘ ZAMAWIAJĄCEGO  Z WYKONAWCAMI</w:t>
            </w:r>
            <w:r w:rsidR="006807C1" w:rsidRPr="00427FDB">
              <w:rPr>
                <w:b/>
                <w:sz w:val="28"/>
                <w:szCs w:val="24"/>
                <w:shd w:val="clear" w:color="auto" w:fill="5EF828"/>
                <w:lang w:val="pl-PL"/>
              </w:rPr>
              <w:t xml:space="preserve"> ORAZ</w:t>
            </w:r>
            <w:r w:rsidR="006807C1" w:rsidRPr="00427FDB">
              <w:rPr>
                <w:b/>
                <w:sz w:val="28"/>
                <w:szCs w:val="24"/>
                <w:shd w:val="clear" w:color="auto" w:fill="92D050"/>
                <w:lang w:val="pl-PL"/>
              </w:rPr>
              <w:t xml:space="preserve"> </w:t>
            </w:r>
            <w:r w:rsidR="006807C1" w:rsidRPr="00427FDB">
              <w:rPr>
                <w:b/>
                <w:sz w:val="28"/>
                <w:szCs w:val="24"/>
                <w:shd w:val="clear" w:color="auto" w:fill="5EF828"/>
                <w:lang w:val="pl-PL"/>
              </w:rPr>
              <w:t>PRZEKAZYWANIA OŚWIADCZEŃ LUB</w:t>
            </w:r>
            <w:r w:rsidR="0014725A" w:rsidRPr="00427FDB">
              <w:rPr>
                <w:b/>
                <w:sz w:val="28"/>
                <w:szCs w:val="24"/>
                <w:shd w:val="clear" w:color="auto" w:fill="5EF828"/>
                <w:lang w:val="pl-PL"/>
              </w:rPr>
              <w:t xml:space="preserve"> DOKUMENTÓW,  </w:t>
            </w:r>
            <w:r w:rsidR="0014725A" w:rsidRPr="00427FDB">
              <w:rPr>
                <w:b/>
                <w:sz w:val="28"/>
                <w:szCs w:val="24"/>
                <w:shd w:val="clear" w:color="auto" w:fill="5EF828"/>
                <w:lang w:val="pl-PL"/>
              </w:rPr>
              <w:br/>
              <w:t>A TAKŻE WSKAZANIE OSÓB UPRAWNIONYCH DO POROZUMIEWANIA SIĘ Z  WYKONAWCAMI</w:t>
            </w:r>
          </w:p>
        </w:tc>
      </w:tr>
    </w:tbl>
    <w:p w:rsidR="0014725A" w:rsidRPr="005E7C28" w:rsidRDefault="0014725A" w:rsidP="0014725A">
      <w:pPr>
        <w:spacing w:line="276" w:lineRule="auto"/>
        <w:ind w:left="1420" w:hanging="1420"/>
        <w:jc w:val="both"/>
        <w:rPr>
          <w:sz w:val="18"/>
          <w:szCs w:val="24"/>
          <w:lang w:val="pl-PL"/>
        </w:rPr>
      </w:pPr>
    </w:p>
    <w:p w:rsidR="002438B5" w:rsidRPr="002438B5" w:rsidRDefault="002438B5" w:rsidP="00B015AA">
      <w:pPr>
        <w:pStyle w:val="Akapitzlist"/>
        <w:numPr>
          <w:ilvl w:val="0"/>
          <w:numId w:val="11"/>
        </w:numPr>
        <w:spacing w:line="276" w:lineRule="auto"/>
        <w:jc w:val="both"/>
        <w:rPr>
          <w:sz w:val="24"/>
          <w:szCs w:val="26"/>
          <w:lang w:val="pl-PL"/>
        </w:rPr>
      </w:pPr>
      <w:r w:rsidRPr="002438B5">
        <w:rPr>
          <w:sz w:val="24"/>
          <w:szCs w:val="26"/>
          <w:lang w:val="pl-PL"/>
        </w:rPr>
        <w:t xml:space="preserve">Postępowanie o udzielenie zamówienia publicznego prowadzi się w języku polskim </w:t>
      </w:r>
      <w:r w:rsidRPr="002438B5">
        <w:rPr>
          <w:sz w:val="24"/>
          <w:szCs w:val="26"/>
          <w:lang w:val="pl-PL"/>
        </w:rPr>
        <w:br/>
        <w:t>z zachowaniem formy pisemnej.</w:t>
      </w:r>
    </w:p>
    <w:p w:rsidR="002438B5" w:rsidRDefault="002438B5" w:rsidP="002438B5">
      <w:pPr>
        <w:suppressAutoHyphens/>
        <w:spacing w:line="276" w:lineRule="auto"/>
        <w:ind w:left="538"/>
        <w:jc w:val="both"/>
        <w:rPr>
          <w:sz w:val="24"/>
          <w:lang w:val="pl-PL"/>
        </w:rPr>
      </w:pPr>
    </w:p>
    <w:p w:rsidR="002438B5" w:rsidRDefault="002438B5" w:rsidP="00B015AA">
      <w:pPr>
        <w:pStyle w:val="Akapitzlist"/>
        <w:numPr>
          <w:ilvl w:val="0"/>
          <w:numId w:val="11"/>
        </w:numPr>
        <w:spacing w:line="276" w:lineRule="auto"/>
        <w:jc w:val="both"/>
        <w:rPr>
          <w:color w:val="000000"/>
          <w:sz w:val="24"/>
          <w:szCs w:val="26"/>
          <w:lang w:val="pl-PL"/>
        </w:rPr>
      </w:pPr>
      <w:r w:rsidRPr="002438B5">
        <w:rPr>
          <w:sz w:val="24"/>
          <w:szCs w:val="26"/>
          <w:lang w:val="pl-PL"/>
        </w:rPr>
        <w:t xml:space="preserve">Oświadczenia, wnioski, zawiadomienia oraz informacje Zamawiający i Wykonawcy przekazują </w:t>
      </w:r>
      <w:r w:rsidRPr="002438B5">
        <w:rPr>
          <w:b/>
          <w:sz w:val="24"/>
          <w:szCs w:val="26"/>
          <w:lang w:val="pl-PL"/>
        </w:rPr>
        <w:t>pisemnie na adres Zamawiającego lub na nr faksu 087 610-38-70</w:t>
      </w:r>
      <w:r w:rsidRPr="002438B5">
        <w:rPr>
          <w:sz w:val="24"/>
          <w:szCs w:val="26"/>
          <w:lang w:val="pl-PL"/>
        </w:rPr>
        <w:t xml:space="preserve"> z tym, ż</w:t>
      </w:r>
      <w:r w:rsidRPr="002438B5">
        <w:rPr>
          <w:sz w:val="24"/>
          <w:szCs w:val="26"/>
          <w:u w:val="single"/>
          <w:lang w:val="pl-PL"/>
        </w:rPr>
        <w:t>e każda ze stron na żądanie drugiej niezwłocznie potwierdza fakt ich otrzymania.</w:t>
      </w:r>
      <w:r w:rsidRPr="002438B5">
        <w:rPr>
          <w:sz w:val="24"/>
          <w:szCs w:val="26"/>
          <w:lang w:val="pl-PL"/>
        </w:rPr>
        <w:t xml:space="preserve"> </w:t>
      </w:r>
      <w:r w:rsidRPr="002438B5">
        <w:rPr>
          <w:color w:val="000000"/>
          <w:sz w:val="24"/>
          <w:szCs w:val="26"/>
          <w:lang w:val="pl-PL"/>
        </w:rPr>
        <w:t>Oświadczenia, wnioski, zawiadomienia oraz informacje przekazane za pomocą faksu uważa się za złożone w terminie, jeżeli ich treść dotarła do adresata przed upływem terminu i została niezwłocznie potwierdzona.</w:t>
      </w:r>
    </w:p>
    <w:p w:rsidR="00427FDB" w:rsidRPr="00427FDB" w:rsidRDefault="00427FDB" w:rsidP="00427FDB">
      <w:pPr>
        <w:pStyle w:val="Akapitzlist"/>
        <w:rPr>
          <w:color w:val="000000"/>
          <w:sz w:val="24"/>
          <w:szCs w:val="26"/>
          <w:lang w:val="pl-PL"/>
        </w:rPr>
      </w:pPr>
    </w:p>
    <w:p w:rsidR="00427FDB" w:rsidRPr="00427FDB" w:rsidRDefault="00427FDB" w:rsidP="00B015AA">
      <w:pPr>
        <w:pStyle w:val="Akapitzlist"/>
        <w:numPr>
          <w:ilvl w:val="0"/>
          <w:numId w:val="11"/>
        </w:numPr>
        <w:spacing w:line="276" w:lineRule="auto"/>
        <w:jc w:val="both"/>
        <w:rPr>
          <w:color w:val="000000"/>
          <w:sz w:val="22"/>
          <w:szCs w:val="26"/>
          <w:lang w:val="pl-PL"/>
        </w:rPr>
      </w:pPr>
      <w:proofErr w:type="spellStart"/>
      <w:r w:rsidRPr="00427FDB">
        <w:rPr>
          <w:b/>
          <w:color w:val="000000"/>
          <w:sz w:val="24"/>
          <w:szCs w:val="26"/>
        </w:rPr>
        <w:t>Wyjaśnienia</w:t>
      </w:r>
      <w:proofErr w:type="spellEnd"/>
      <w:r w:rsidRPr="00427FDB">
        <w:rPr>
          <w:b/>
          <w:color w:val="000000"/>
          <w:sz w:val="24"/>
          <w:szCs w:val="26"/>
        </w:rPr>
        <w:t xml:space="preserve"> </w:t>
      </w:r>
      <w:proofErr w:type="spellStart"/>
      <w:r w:rsidRPr="00427FDB">
        <w:rPr>
          <w:b/>
          <w:color w:val="000000"/>
          <w:sz w:val="24"/>
          <w:szCs w:val="26"/>
        </w:rPr>
        <w:t>i</w:t>
      </w:r>
      <w:proofErr w:type="spellEnd"/>
      <w:r w:rsidRPr="00427FDB">
        <w:rPr>
          <w:b/>
          <w:color w:val="000000"/>
          <w:sz w:val="24"/>
          <w:szCs w:val="26"/>
        </w:rPr>
        <w:t xml:space="preserve"> </w:t>
      </w:r>
      <w:proofErr w:type="spellStart"/>
      <w:r w:rsidRPr="00427FDB">
        <w:rPr>
          <w:b/>
          <w:color w:val="000000"/>
          <w:sz w:val="24"/>
          <w:szCs w:val="26"/>
        </w:rPr>
        <w:t>modyfikacja</w:t>
      </w:r>
      <w:proofErr w:type="spellEnd"/>
      <w:r w:rsidRPr="00427FDB">
        <w:rPr>
          <w:b/>
          <w:color w:val="000000"/>
          <w:sz w:val="24"/>
          <w:szCs w:val="26"/>
        </w:rPr>
        <w:t xml:space="preserve"> </w:t>
      </w:r>
      <w:proofErr w:type="spellStart"/>
      <w:r w:rsidRPr="00427FDB">
        <w:rPr>
          <w:b/>
          <w:color w:val="000000"/>
          <w:sz w:val="24"/>
          <w:szCs w:val="26"/>
        </w:rPr>
        <w:t>treści</w:t>
      </w:r>
      <w:proofErr w:type="spellEnd"/>
      <w:r w:rsidRPr="00427FDB">
        <w:rPr>
          <w:b/>
          <w:color w:val="000000"/>
          <w:sz w:val="24"/>
          <w:szCs w:val="26"/>
        </w:rPr>
        <w:t xml:space="preserve"> SIWZ</w:t>
      </w:r>
    </w:p>
    <w:p w:rsidR="00427FDB" w:rsidRPr="00AF2BB9" w:rsidRDefault="00427FDB" w:rsidP="00B015AA">
      <w:pPr>
        <w:pStyle w:val="Akapitzlist"/>
        <w:numPr>
          <w:ilvl w:val="0"/>
          <w:numId w:val="22"/>
        </w:numPr>
        <w:spacing w:line="276" w:lineRule="auto"/>
        <w:ind w:left="1134" w:hanging="283"/>
        <w:jc w:val="both"/>
        <w:rPr>
          <w:sz w:val="24"/>
          <w:szCs w:val="24"/>
          <w:lang w:val="pl-PL"/>
        </w:rPr>
      </w:pPr>
      <w:r w:rsidRPr="00AF2BB9">
        <w:rPr>
          <w:sz w:val="24"/>
          <w:szCs w:val="24"/>
          <w:lang w:val="pl-PL"/>
        </w:rPr>
        <w:t xml:space="preserve">Wykonawca może zwrócić się do zamawiającego o wyjaśnienie treści specyfikacji istotnych warunków zamówienia. Zamawiający jest obowiązany udzielić wyjaśnień niezwłocznie, jednak nie później niż:  </w:t>
      </w:r>
      <w:r>
        <w:rPr>
          <w:sz w:val="24"/>
          <w:szCs w:val="24"/>
          <w:lang w:val="pl-PL"/>
        </w:rPr>
        <w:t>na 2</w:t>
      </w:r>
      <w:r w:rsidRPr="00AF2BB9">
        <w:rPr>
          <w:sz w:val="24"/>
          <w:szCs w:val="24"/>
          <w:lang w:val="pl-PL"/>
        </w:rPr>
        <w:t xml:space="preserve"> dni przed upływem terminu składania ofert  pod warunkiem że wniosek o wyjaśnienie treści specyfikacji istotnych warunków zamówienia wpłynął do zamawiającego nie później niż do końca dnia, </w:t>
      </w:r>
      <w:r w:rsidRPr="00AF2BB9">
        <w:rPr>
          <w:sz w:val="24"/>
          <w:szCs w:val="24"/>
          <w:lang w:val="pl-PL"/>
        </w:rPr>
        <w:br/>
        <w:t>w którym upływa połowa wyznaczonego terminu składania ofert.</w:t>
      </w:r>
    </w:p>
    <w:p w:rsidR="00427FDB" w:rsidRPr="00AF2BB9" w:rsidRDefault="00427FDB" w:rsidP="00B015AA">
      <w:pPr>
        <w:pStyle w:val="Akapitzlist"/>
        <w:numPr>
          <w:ilvl w:val="0"/>
          <w:numId w:val="22"/>
        </w:numPr>
        <w:spacing w:line="276" w:lineRule="auto"/>
        <w:ind w:left="1134" w:hanging="283"/>
        <w:jc w:val="both"/>
        <w:rPr>
          <w:sz w:val="24"/>
          <w:szCs w:val="24"/>
          <w:lang w:val="pl-PL"/>
        </w:rPr>
      </w:pPr>
      <w:r w:rsidRPr="00AF2BB9">
        <w:rPr>
          <w:sz w:val="24"/>
          <w:szCs w:val="24"/>
          <w:lang w:val="pl-PL"/>
        </w:rPr>
        <w:lastRenderedPageBreak/>
        <w:t>Jeżeli wniosek o wyjaśnienie treści specyfikacji istotnych warunków zamówienia wpłynął po upływie terminu składania wniosku, o którym mowa w pkt. a lub dotyczy udzielonych wyjaśnień, zamawiający może udzielić wyjaśnień albo pozostawić wniosek bez rozpoznania.</w:t>
      </w:r>
    </w:p>
    <w:p w:rsidR="00427FDB" w:rsidRPr="00AF2BB9" w:rsidRDefault="00427FDB" w:rsidP="00B015AA">
      <w:pPr>
        <w:pStyle w:val="Akapitzlist"/>
        <w:numPr>
          <w:ilvl w:val="0"/>
          <w:numId w:val="22"/>
        </w:numPr>
        <w:spacing w:line="276" w:lineRule="auto"/>
        <w:ind w:left="1134" w:hanging="283"/>
        <w:jc w:val="both"/>
        <w:rPr>
          <w:sz w:val="24"/>
          <w:szCs w:val="24"/>
          <w:lang w:val="pl-PL"/>
        </w:rPr>
      </w:pPr>
      <w:r w:rsidRPr="00AF2BB9">
        <w:rPr>
          <w:sz w:val="24"/>
          <w:szCs w:val="24"/>
          <w:lang w:val="pl-PL"/>
        </w:rPr>
        <w:t>Przedłużenie terminu składania ofert nie wpływa na bieg terminu składania wniosku, o którym mowa w pkt. a).</w:t>
      </w:r>
    </w:p>
    <w:p w:rsidR="00427FDB" w:rsidRPr="00AF2BB9" w:rsidRDefault="00427FDB" w:rsidP="00B015AA">
      <w:pPr>
        <w:pStyle w:val="Akapitzlist"/>
        <w:numPr>
          <w:ilvl w:val="0"/>
          <w:numId w:val="22"/>
        </w:numPr>
        <w:spacing w:line="276" w:lineRule="auto"/>
        <w:ind w:left="1134" w:hanging="283"/>
        <w:jc w:val="both"/>
        <w:rPr>
          <w:sz w:val="24"/>
          <w:szCs w:val="24"/>
          <w:lang w:val="pl-PL"/>
        </w:rPr>
      </w:pPr>
      <w:r w:rsidRPr="00AF2BB9">
        <w:rPr>
          <w:sz w:val="24"/>
          <w:szCs w:val="24"/>
          <w:lang w:val="pl-PL"/>
        </w:rPr>
        <w:t>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427FDB" w:rsidRPr="00AF2BB9" w:rsidRDefault="00427FDB" w:rsidP="00B015AA">
      <w:pPr>
        <w:pStyle w:val="Akapitzlist"/>
        <w:numPr>
          <w:ilvl w:val="0"/>
          <w:numId w:val="22"/>
        </w:numPr>
        <w:spacing w:line="276" w:lineRule="auto"/>
        <w:ind w:left="1134" w:hanging="283"/>
        <w:jc w:val="both"/>
        <w:rPr>
          <w:sz w:val="24"/>
          <w:szCs w:val="24"/>
          <w:lang w:val="pl-PL"/>
        </w:rPr>
      </w:pPr>
      <w:r w:rsidRPr="00AF2BB9">
        <w:rPr>
          <w:sz w:val="24"/>
          <w:szCs w:val="24"/>
          <w:lang w:val="pl-PL"/>
        </w:rPr>
        <w:t xml:space="preserve">Zamawiający może zwołać zebranie wszystkich wykonawców w celu wyjaśnienia wątpliwości dotyczących treści specyfikacji istotnych warunków zamówienia, </w:t>
      </w:r>
      <w:r w:rsidR="005B2E37">
        <w:rPr>
          <w:sz w:val="24"/>
          <w:szCs w:val="24"/>
          <w:lang w:val="pl-PL"/>
        </w:rPr>
        <w:br/>
      </w:r>
      <w:r w:rsidRPr="00AF2BB9">
        <w:rPr>
          <w:sz w:val="24"/>
          <w:szCs w:val="24"/>
          <w:lang w:val="pl-PL"/>
        </w:rPr>
        <w:t>a jeżeli specyfikacja jest udostępniana na stronie internetowej, informację o terminie zebrania zamieszcza także na tej stronie; w takim przypadku s</w:t>
      </w:r>
      <w:r>
        <w:rPr>
          <w:sz w:val="24"/>
          <w:szCs w:val="24"/>
          <w:lang w:val="pl-PL"/>
        </w:rPr>
        <w:t xml:space="preserve">porządza informację zawierającą </w:t>
      </w:r>
      <w:r w:rsidRPr="00AF2BB9">
        <w:rPr>
          <w:sz w:val="24"/>
          <w:szCs w:val="24"/>
          <w:lang w:val="pl-PL"/>
        </w:rPr>
        <w:t>zgłoszone na zebraniu pytania o wyjaśnienie treści specyfikacji istotnych warunków zamówienia oraz odpowiedzi na nie, bez wskazywania źródeł zapytań. Informację z zebrania doręcza się niezwłocznie wykonawcom, którym przekazano specyfikację istotnych warunków zamówienia, a jeżeli specyfikacja istotnych warunków zamówienia jest udostępniana na stronie internetowej, zamieszcza także na tej stronie.</w:t>
      </w:r>
    </w:p>
    <w:p w:rsidR="00427FDB" w:rsidRDefault="00427FDB" w:rsidP="00B015AA">
      <w:pPr>
        <w:pStyle w:val="Akapitzlist"/>
        <w:numPr>
          <w:ilvl w:val="0"/>
          <w:numId w:val="22"/>
        </w:numPr>
        <w:spacing w:line="276" w:lineRule="auto"/>
        <w:ind w:left="1134" w:hanging="283"/>
        <w:jc w:val="both"/>
        <w:rPr>
          <w:sz w:val="24"/>
          <w:szCs w:val="24"/>
          <w:lang w:val="pl-PL"/>
        </w:rPr>
      </w:pPr>
      <w:r w:rsidRPr="00AF2BB9">
        <w:rPr>
          <w:sz w:val="24"/>
          <w:szCs w:val="24"/>
          <w:lang w:val="pl-PL"/>
        </w:rPr>
        <w:t>W uzasadnionych przypadkach zamawiający może przed upływem terminu składania ofert zmienić treść specyfikacji istotnych warunków zamówienia. Dokonaną zmianę specyfikacji zamawiający przekazuje niezwłocznie wszystkim wykonawcom, którym przekazano specyfikację istotnych warunków zamówienia, a jeżeli specyfikacja jest udostępniana na stronie internetowej, zamieszcza ją także na tej stronie.</w:t>
      </w:r>
    </w:p>
    <w:p w:rsidR="00427FDB" w:rsidRPr="006847BB" w:rsidRDefault="00427FDB" w:rsidP="00B015AA">
      <w:pPr>
        <w:pStyle w:val="Akapitzlist"/>
        <w:numPr>
          <w:ilvl w:val="0"/>
          <w:numId w:val="22"/>
        </w:numPr>
        <w:spacing w:line="276" w:lineRule="auto"/>
        <w:ind w:left="1134" w:hanging="283"/>
        <w:jc w:val="both"/>
        <w:rPr>
          <w:sz w:val="24"/>
          <w:szCs w:val="24"/>
          <w:lang w:val="pl-PL"/>
        </w:rPr>
      </w:pPr>
      <w:r w:rsidRPr="006847BB">
        <w:rPr>
          <w:sz w:val="24"/>
          <w:szCs w:val="24"/>
          <w:lang w:val="pl-PL"/>
        </w:rPr>
        <w:t>Jeżeli w postępowaniu prowadzonym w trybie przetargu nieograniczonego zmiana treści specyfikacji istotnych warunków zamówienia prowadzi do zmiany treści ogłoszenia o zamówieniu, zamawiający:</w:t>
      </w:r>
    </w:p>
    <w:p w:rsidR="00427FDB" w:rsidRPr="00AF2BB9" w:rsidRDefault="00427FDB" w:rsidP="00427FDB">
      <w:pPr>
        <w:tabs>
          <w:tab w:val="right" w:pos="284"/>
        </w:tabs>
        <w:spacing w:line="276" w:lineRule="auto"/>
        <w:ind w:left="1134"/>
        <w:jc w:val="both"/>
        <w:rPr>
          <w:sz w:val="24"/>
          <w:szCs w:val="24"/>
          <w:lang w:val="pl-PL"/>
        </w:rPr>
      </w:pPr>
      <w:r w:rsidRPr="00AF2BB9">
        <w:rPr>
          <w:sz w:val="24"/>
          <w:szCs w:val="24"/>
          <w:lang w:val="pl-PL"/>
        </w:rPr>
        <w:t xml:space="preserve">- </w:t>
      </w:r>
      <w:r>
        <w:rPr>
          <w:sz w:val="24"/>
          <w:szCs w:val="24"/>
          <w:lang w:val="pl-PL"/>
        </w:rPr>
        <w:t xml:space="preserve">zamieszcza ogłoszenie o zmianie ogłoszenia w Biuletynie Zamówień Publicznych </w:t>
      </w:r>
    </w:p>
    <w:p w:rsidR="00427FDB" w:rsidRPr="00AF2BB9" w:rsidRDefault="00427FDB" w:rsidP="00B015AA">
      <w:pPr>
        <w:pStyle w:val="Akapitzlist"/>
        <w:numPr>
          <w:ilvl w:val="0"/>
          <w:numId w:val="22"/>
        </w:numPr>
        <w:spacing w:line="276" w:lineRule="auto"/>
        <w:ind w:left="1134"/>
        <w:jc w:val="both"/>
        <w:rPr>
          <w:sz w:val="24"/>
          <w:szCs w:val="24"/>
          <w:lang w:val="pl-PL"/>
        </w:rPr>
      </w:pPr>
      <w:r w:rsidRPr="00AF2BB9">
        <w:rPr>
          <w:sz w:val="24"/>
          <w:szCs w:val="24"/>
          <w:lang w:val="pl-PL"/>
        </w:rPr>
        <w:t>Z zastrzeżeniem wyjątków przewidzianych w ustawie, jest niedopuszczalne dokonywanie zmian w treści specyfikacji istotnych warunków zamówienia po upływie terminu składania wniosków o dopuszczenie do udziału w przetargu ograniczonym i negocjacjach z ogłoszeniem, które prowadzą do zmiany treści ogłoszenia o zamówieniu.</w:t>
      </w:r>
    </w:p>
    <w:p w:rsidR="00427FDB" w:rsidRPr="00AF2BB9" w:rsidRDefault="00427FDB" w:rsidP="00B015AA">
      <w:pPr>
        <w:pStyle w:val="Akapitzlist"/>
        <w:numPr>
          <w:ilvl w:val="0"/>
          <w:numId w:val="22"/>
        </w:numPr>
        <w:spacing w:line="276" w:lineRule="auto"/>
        <w:ind w:left="1134"/>
        <w:jc w:val="both"/>
        <w:rPr>
          <w:sz w:val="24"/>
          <w:szCs w:val="24"/>
          <w:lang w:val="pl-PL"/>
        </w:rPr>
      </w:pPr>
      <w:r w:rsidRPr="00AF2BB9">
        <w:rPr>
          <w:sz w:val="24"/>
          <w:szCs w:val="24"/>
          <w:lang w:val="pl-PL"/>
        </w:rPr>
        <w:t xml:space="preserve">Jeżeli w wyniku zmiany treści specyfikacji istotnych warunków zamówienia nieprowadzącej do zmiany treści ogłoszenia o zamówieniu jest niezbędny dodatkowy czas na wprowadzenie zmian w ofertach, zamawiający przedłuża termin składania ofert i informuje o tym wykonawców, którym przekazano specyfikację istotnych warunków zamówienia, oraz zamieszcza informację na stronie internetowej, jeżeli specyfikacja istotnych warunków zamówienia jest udostępniana na tej stronie. </w:t>
      </w:r>
    </w:p>
    <w:p w:rsidR="00427FDB" w:rsidRDefault="00427FDB">
      <w:pPr>
        <w:rPr>
          <w:bCs/>
          <w:sz w:val="24"/>
          <w:lang w:val="pl-PL"/>
        </w:rPr>
      </w:pPr>
    </w:p>
    <w:p w:rsidR="00EB34C8" w:rsidRPr="00427FDB" w:rsidRDefault="00EB34C8" w:rsidP="00B015AA">
      <w:pPr>
        <w:pStyle w:val="Akapitzlist"/>
        <w:numPr>
          <w:ilvl w:val="0"/>
          <w:numId w:val="11"/>
        </w:numPr>
        <w:spacing w:line="276" w:lineRule="auto"/>
        <w:jc w:val="both"/>
        <w:rPr>
          <w:color w:val="000000"/>
          <w:sz w:val="22"/>
          <w:szCs w:val="26"/>
          <w:lang w:val="pl-PL"/>
        </w:rPr>
      </w:pPr>
      <w:proofErr w:type="spellStart"/>
      <w:r>
        <w:rPr>
          <w:b/>
          <w:color w:val="000000"/>
          <w:sz w:val="24"/>
          <w:szCs w:val="26"/>
        </w:rPr>
        <w:t>Zmiana</w:t>
      </w:r>
      <w:proofErr w:type="spellEnd"/>
      <w:r>
        <w:rPr>
          <w:b/>
          <w:color w:val="000000"/>
          <w:sz w:val="24"/>
          <w:szCs w:val="26"/>
        </w:rPr>
        <w:t xml:space="preserve"> </w:t>
      </w:r>
      <w:proofErr w:type="spellStart"/>
      <w:r>
        <w:rPr>
          <w:b/>
          <w:color w:val="000000"/>
          <w:sz w:val="24"/>
          <w:szCs w:val="26"/>
        </w:rPr>
        <w:t>lub</w:t>
      </w:r>
      <w:proofErr w:type="spellEnd"/>
      <w:r>
        <w:rPr>
          <w:b/>
          <w:color w:val="000000"/>
          <w:sz w:val="24"/>
          <w:szCs w:val="26"/>
        </w:rPr>
        <w:t xml:space="preserve"> </w:t>
      </w:r>
      <w:proofErr w:type="spellStart"/>
      <w:r>
        <w:rPr>
          <w:b/>
          <w:color w:val="000000"/>
          <w:sz w:val="24"/>
          <w:szCs w:val="26"/>
        </w:rPr>
        <w:t>wycofanie</w:t>
      </w:r>
      <w:proofErr w:type="spellEnd"/>
      <w:r>
        <w:rPr>
          <w:b/>
          <w:color w:val="000000"/>
          <w:sz w:val="24"/>
          <w:szCs w:val="26"/>
        </w:rPr>
        <w:t xml:space="preserve"> </w:t>
      </w:r>
      <w:proofErr w:type="spellStart"/>
      <w:r>
        <w:rPr>
          <w:b/>
          <w:color w:val="000000"/>
          <w:sz w:val="24"/>
          <w:szCs w:val="26"/>
        </w:rPr>
        <w:t>oferty</w:t>
      </w:r>
      <w:proofErr w:type="spellEnd"/>
    </w:p>
    <w:p w:rsidR="00EB34C8" w:rsidRPr="00894F81" w:rsidRDefault="00EB34C8" w:rsidP="00EB34C8">
      <w:pPr>
        <w:pStyle w:val="Akapitzlist"/>
        <w:numPr>
          <w:ilvl w:val="2"/>
          <w:numId w:val="3"/>
        </w:numPr>
        <w:spacing w:line="276" w:lineRule="auto"/>
        <w:jc w:val="both"/>
        <w:rPr>
          <w:sz w:val="24"/>
          <w:szCs w:val="24"/>
          <w:lang w:val="pl-PL"/>
        </w:rPr>
      </w:pPr>
      <w:r w:rsidRPr="00894F81">
        <w:rPr>
          <w:sz w:val="24"/>
          <w:szCs w:val="24"/>
          <w:lang w:val="pl-PL"/>
        </w:rPr>
        <w:t>Wykonawca może, przed upływem terminu do składania ofert, zmienić lub</w:t>
      </w:r>
    </w:p>
    <w:p w:rsidR="00EB34C8" w:rsidRPr="00894F81" w:rsidRDefault="00EB34C8" w:rsidP="00EB34C8">
      <w:pPr>
        <w:pStyle w:val="Akapitzlist"/>
        <w:spacing w:line="276" w:lineRule="auto"/>
        <w:ind w:left="540"/>
        <w:jc w:val="both"/>
        <w:rPr>
          <w:sz w:val="24"/>
          <w:szCs w:val="24"/>
          <w:lang w:val="pl-PL"/>
        </w:rPr>
      </w:pPr>
      <w:r w:rsidRPr="00894F81">
        <w:rPr>
          <w:sz w:val="24"/>
          <w:szCs w:val="24"/>
          <w:lang w:val="pl-PL"/>
        </w:rPr>
        <w:t xml:space="preserve">wycofać ofertę. </w:t>
      </w:r>
    </w:p>
    <w:p w:rsidR="00EB34C8" w:rsidRPr="00894F81" w:rsidRDefault="00EB34C8" w:rsidP="00EB34C8">
      <w:pPr>
        <w:pStyle w:val="Akapitzlist"/>
        <w:numPr>
          <w:ilvl w:val="2"/>
          <w:numId w:val="3"/>
        </w:numPr>
        <w:spacing w:line="276" w:lineRule="auto"/>
        <w:jc w:val="both"/>
        <w:rPr>
          <w:sz w:val="24"/>
          <w:szCs w:val="24"/>
          <w:lang w:val="pl-PL"/>
        </w:rPr>
      </w:pPr>
      <w:proofErr w:type="spellStart"/>
      <w:r w:rsidRPr="00894F81">
        <w:rPr>
          <w:color w:val="000000"/>
          <w:sz w:val="24"/>
          <w:szCs w:val="24"/>
        </w:rPr>
        <w:t>Zarówno</w:t>
      </w:r>
      <w:proofErr w:type="spellEnd"/>
      <w:r w:rsidRPr="00894F81">
        <w:rPr>
          <w:color w:val="000000"/>
          <w:sz w:val="24"/>
          <w:szCs w:val="24"/>
        </w:rPr>
        <w:t xml:space="preserve"> </w:t>
      </w:r>
      <w:proofErr w:type="spellStart"/>
      <w:r w:rsidRPr="00894F81">
        <w:rPr>
          <w:color w:val="000000"/>
          <w:sz w:val="24"/>
          <w:szCs w:val="24"/>
        </w:rPr>
        <w:t>zmiana</w:t>
      </w:r>
      <w:proofErr w:type="spellEnd"/>
      <w:r w:rsidRPr="00894F81">
        <w:rPr>
          <w:color w:val="000000"/>
          <w:sz w:val="24"/>
          <w:szCs w:val="24"/>
        </w:rPr>
        <w:t xml:space="preserve"> </w:t>
      </w:r>
      <w:proofErr w:type="spellStart"/>
      <w:r w:rsidRPr="00894F81">
        <w:rPr>
          <w:color w:val="000000"/>
          <w:sz w:val="24"/>
          <w:szCs w:val="24"/>
        </w:rPr>
        <w:t>jak</w:t>
      </w:r>
      <w:proofErr w:type="spellEnd"/>
      <w:r w:rsidRPr="00894F81">
        <w:rPr>
          <w:color w:val="000000"/>
          <w:sz w:val="24"/>
          <w:szCs w:val="24"/>
        </w:rPr>
        <w:t xml:space="preserve"> </w:t>
      </w:r>
      <w:proofErr w:type="spellStart"/>
      <w:r w:rsidRPr="00894F81">
        <w:rPr>
          <w:color w:val="000000"/>
          <w:sz w:val="24"/>
          <w:szCs w:val="24"/>
        </w:rPr>
        <w:t>i</w:t>
      </w:r>
      <w:proofErr w:type="spellEnd"/>
      <w:r w:rsidRPr="00894F81">
        <w:rPr>
          <w:color w:val="000000"/>
          <w:sz w:val="24"/>
          <w:szCs w:val="24"/>
        </w:rPr>
        <w:t xml:space="preserve"> </w:t>
      </w:r>
      <w:proofErr w:type="spellStart"/>
      <w:r w:rsidRPr="00894F81">
        <w:rPr>
          <w:color w:val="000000"/>
          <w:sz w:val="24"/>
          <w:szCs w:val="24"/>
        </w:rPr>
        <w:t>wycofanie</w:t>
      </w:r>
      <w:proofErr w:type="spellEnd"/>
      <w:r w:rsidRPr="00894F81">
        <w:rPr>
          <w:color w:val="000000"/>
          <w:sz w:val="24"/>
          <w:szCs w:val="24"/>
        </w:rPr>
        <w:t xml:space="preserve"> </w:t>
      </w:r>
      <w:proofErr w:type="spellStart"/>
      <w:r w:rsidRPr="00894F81">
        <w:rPr>
          <w:color w:val="000000"/>
          <w:sz w:val="24"/>
          <w:szCs w:val="24"/>
        </w:rPr>
        <w:t>oferty</w:t>
      </w:r>
      <w:proofErr w:type="spellEnd"/>
      <w:r w:rsidRPr="00894F81">
        <w:rPr>
          <w:color w:val="000000"/>
          <w:sz w:val="24"/>
          <w:szCs w:val="24"/>
        </w:rPr>
        <w:t xml:space="preserve"> </w:t>
      </w:r>
      <w:proofErr w:type="spellStart"/>
      <w:r w:rsidRPr="00894F81">
        <w:rPr>
          <w:color w:val="000000"/>
          <w:sz w:val="24"/>
          <w:szCs w:val="24"/>
        </w:rPr>
        <w:t>wymagają</w:t>
      </w:r>
      <w:proofErr w:type="spellEnd"/>
      <w:r w:rsidRPr="00894F81">
        <w:rPr>
          <w:color w:val="000000"/>
          <w:sz w:val="24"/>
          <w:szCs w:val="24"/>
        </w:rPr>
        <w:t xml:space="preserve"> </w:t>
      </w:r>
      <w:proofErr w:type="spellStart"/>
      <w:r w:rsidRPr="00894F81">
        <w:rPr>
          <w:color w:val="000000"/>
          <w:sz w:val="24"/>
          <w:szCs w:val="24"/>
        </w:rPr>
        <w:t>zachowania</w:t>
      </w:r>
      <w:proofErr w:type="spellEnd"/>
      <w:r w:rsidRPr="00894F81">
        <w:rPr>
          <w:color w:val="000000"/>
          <w:sz w:val="24"/>
          <w:szCs w:val="24"/>
        </w:rPr>
        <w:t xml:space="preserve"> </w:t>
      </w:r>
      <w:proofErr w:type="spellStart"/>
      <w:r w:rsidRPr="00894F81">
        <w:rPr>
          <w:color w:val="000000"/>
          <w:sz w:val="24"/>
          <w:szCs w:val="24"/>
        </w:rPr>
        <w:t>formy</w:t>
      </w:r>
      <w:proofErr w:type="spellEnd"/>
      <w:r w:rsidRPr="00894F81">
        <w:rPr>
          <w:color w:val="000000"/>
          <w:sz w:val="24"/>
          <w:szCs w:val="24"/>
        </w:rPr>
        <w:t xml:space="preserve"> </w:t>
      </w:r>
      <w:proofErr w:type="spellStart"/>
      <w:r w:rsidRPr="00894F81">
        <w:rPr>
          <w:color w:val="000000"/>
          <w:sz w:val="24"/>
          <w:szCs w:val="24"/>
        </w:rPr>
        <w:t>pisemnej</w:t>
      </w:r>
      <w:proofErr w:type="spellEnd"/>
      <w:r w:rsidRPr="00894F81">
        <w:rPr>
          <w:color w:val="000000"/>
          <w:sz w:val="24"/>
          <w:szCs w:val="24"/>
        </w:rPr>
        <w:t>;</w:t>
      </w:r>
    </w:p>
    <w:p w:rsidR="000A0D28" w:rsidRDefault="000A0D28">
      <w:pPr>
        <w:rPr>
          <w:color w:val="000000"/>
          <w:sz w:val="24"/>
          <w:szCs w:val="24"/>
          <w:lang w:val="pl-PL"/>
        </w:rPr>
      </w:pPr>
      <w:r>
        <w:rPr>
          <w:color w:val="000000"/>
        </w:rPr>
        <w:br w:type="page"/>
      </w:r>
    </w:p>
    <w:p w:rsidR="00EB34C8" w:rsidRPr="00894F81" w:rsidRDefault="00EB34C8" w:rsidP="00EB34C8">
      <w:pPr>
        <w:pStyle w:val="pkt1"/>
        <w:numPr>
          <w:ilvl w:val="2"/>
          <w:numId w:val="3"/>
        </w:numPr>
        <w:spacing w:before="0" w:after="0" w:line="276" w:lineRule="auto"/>
        <w:rPr>
          <w:color w:val="000000"/>
          <w:u w:val="single"/>
        </w:rPr>
      </w:pPr>
      <w:r w:rsidRPr="00894F81">
        <w:rPr>
          <w:color w:val="000000"/>
        </w:rPr>
        <w:lastRenderedPageBreak/>
        <w:t xml:space="preserve">zmiany dotyczące treści oferty powinny być przygotowane, opakowane </w:t>
      </w:r>
      <w:r w:rsidRPr="00894F81">
        <w:rPr>
          <w:color w:val="000000"/>
        </w:rPr>
        <w:br/>
        <w:t xml:space="preserve">i zaadresowane w ten sam sposób co oferta. Dodatkowo opakowanie, </w:t>
      </w:r>
      <w:r w:rsidRPr="00894F81">
        <w:rPr>
          <w:color w:val="000000"/>
        </w:rPr>
        <w:br/>
        <w:t xml:space="preserve">w którym jest   przekazywana zmieniona oferta należy opatrzyć napisem </w:t>
      </w:r>
      <w:r w:rsidRPr="00894F81">
        <w:rPr>
          <w:b/>
          <w:color w:val="000000"/>
        </w:rPr>
        <w:t>„Zmiana oferty”</w:t>
      </w:r>
      <w:r w:rsidRPr="00894F81">
        <w:rPr>
          <w:color w:val="000000"/>
        </w:rPr>
        <w:t xml:space="preserve">  i  </w:t>
      </w:r>
      <w:r w:rsidR="00894F81">
        <w:rPr>
          <w:b/>
          <w:color w:val="000000"/>
        </w:rPr>
        <w:t>numer</w:t>
      </w:r>
      <w:r w:rsidRPr="00894F81">
        <w:rPr>
          <w:b/>
          <w:color w:val="000000"/>
        </w:rPr>
        <w:t xml:space="preserve"> sprawy;</w:t>
      </w:r>
    </w:p>
    <w:p w:rsidR="00894F81" w:rsidRPr="00894F81" w:rsidRDefault="00EB34C8" w:rsidP="00894F81">
      <w:pPr>
        <w:pStyle w:val="pkt1"/>
        <w:numPr>
          <w:ilvl w:val="2"/>
          <w:numId w:val="3"/>
        </w:numPr>
        <w:spacing w:before="0" w:after="0" w:line="276" w:lineRule="auto"/>
        <w:rPr>
          <w:color w:val="000000"/>
          <w:u w:val="single"/>
        </w:rPr>
      </w:pPr>
      <w:r w:rsidRPr="00894F81">
        <w:rPr>
          <w:color w:val="000000"/>
        </w:rPr>
        <w:t xml:space="preserve">powiadomienie o wycofaniu oferty powinno być opakowane  i zaadresowane w ten sam sposób co oferta. Dodatkowo opakowanie w którym jest przekazywanie powiadomienie, należy opatrzyć napisem  </w:t>
      </w:r>
      <w:r w:rsidRPr="00894F81">
        <w:rPr>
          <w:b/>
          <w:color w:val="000000"/>
        </w:rPr>
        <w:t xml:space="preserve">„Wycofanie oferty” </w:t>
      </w:r>
      <w:r w:rsidRPr="00894F81">
        <w:rPr>
          <w:color w:val="000000"/>
        </w:rPr>
        <w:t xml:space="preserve"> i </w:t>
      </w:r>
      <w:r w:rsidRPr="00894F81">
        <w:rPr>
          <w:b/>
          <w:color w:val="000000"/>
        </w:rPr>
        <w:t>numer sprawy.</w:t>
      </w:r>
    </w:p>
    <w:p w:rsidR="00EB34C8" w:rsidRDefault="00EB34C8" w:rsidP="00EB34C8">
      <w:pPr>
        <w:pStyle w:val="Akapitzlist"/>
        <w:spacing w:line="276" w:lineRule="auto"/>
        <w:ind w:left="540"/>
        <w:jc w:val="both"/>
        <w:rPr>
          <w:sz w:val="24"/>
          <w:szCs w:val="26"/>
          <w:lang w:val="pl-PL"/>
        </w:rPr>
      </w:pPr>
    </w:p>
    <w:p w:rsidR="005B2E37" w:rsidRPr="00EB34C8" w:rsidRDefault="005B2E37" w:rsidP="00B015AA">
      <w:pPr>
        <w:pStyle w:val="Akapitzlist"/>
        <w:numPr>
          <w:ilvl w:val="0"/>
          <w:numId w:val="11"/>
        </w:numPr>
        <w:spacing w:line="276" w:lineRule="auto"/>
        <w:jc w:val="both"/>
        <w:rPr>
          <w:b/>
          <w:sz w:val="24"/>
          <w:szCs w:val="26"/>
          <w:lang w:val="pl-PL"/>
        </w:rPr>
      </w:pPr>
      <w:r w:rsidRPr="00EB34C8">
        <w:rPr>
          <w:b/>
          <w:sz w:val="24"/>
          <w:szCs w:val="26"/>
          <w:lang w:val="pl-PL"/>
        </w:rPr>
        <w:t>Osobami uprawnionymi do kontaktów z wykonawcami są, w zakresie:</w:t>
      </w:r>
    </w:p>
    <w:p w:rsidR="005B2E37" w:rsidRDefault="005B2E37" w:rsidP="005B2E37">
      <w:pPr>
        <w:spacing w:line="276" w:lineRule="auto"/>
        <w:ind w:left="3651" w:hanging="3225"/>
        <w:rPr>
          <w:b/>
          <w:sz w:val="24"/>
          <w:szCs w:val="26"/>
          <w:u w:val="single"/>
          <w:lang w:val="pl-PL"/>
        </w:rPr>
      </w:pPr>
    </w:p>
    <w:p w:rsidR="005B2E37" w:rsidRPr="005B2E37" w:rsidRDefault="005B2E37" w:rsidP="005B2E37">
      <w:pPr>
        <w:spacing w:line="276" w:lineRule="auto"/>
        <w:ind w:left="3651" w:hanging="3225"/>
        <w:jc w:val="center"/>
        <w:rPr>
          <w:b/>
          <w:sz w:val="24"/>
          <w:szCs w:val="26"/>
          <w:lang w:val="pl-PL"/>
        </w:rPr>
      </w:pPr>
      <w:r w:rsidRPr="005B2E37">
        <w:rPr>
          <w:b/>
          <w:sz w:val="24"/>
          <w:szCs w:val="26"/>
          <w:lang w:val="pl-PL"/>
        </w:rPr>
        <w:t>PRZEDMIOTU ZAMÓWIENIA</w:t>
      </w:r>
    </w:p>
    <w:p w:rsidR="005B2E37" w:rsidRPr="005B2E37" w:rsidRDefault="004232A3" w:rsidP="005B2E37">
      <w:pPr>
        <w:spacing w:line="276" w:lineRule="auto"/>
        <w:ind w:left="3651" w:hanging="3225"/>
        <w:jc w:val="center"/>
        <w:rPr>
          <w:sz w:val="24"/>
          <w:lang w:val="pl-PL"/>
        </w:rPr>
      </w:pPr>
      <w:r w:rsidRPr="005B2E37">
        <w:rPr>
          <w:sz w:val="24"/>
          <w:lang w:val="pl-PL"/>
        </w:rPr>
        <w:t xml:space="preserve">Paulina Kulik </w:t>
      </w:r>
      <w:r w:rsidR="007F721C" w:rsidRPr="005B2E37">
        <w:rPr>
          <w:sz w:val="24"/>
          <w:lang w:val="pl-PL"/>
        </w:rPr>
        <w:t>–</w:t>
      </w:r>
      <w:r w:rsidRPr="005B2E37">
        <w:rPr>
          <w:sz w:val="24"/>
          <w:lang w:val="pl-PL"/>
        </w:rPr>
        <w:t xml:space="preserve"> </w:t>
      </w:r>
      <w:r w:rsidR="005B2E37" w:rsidRPr="005B2E37">
        <w:rPr>
          <w:sz w:val="24"/>
          <w:lang w:val="pl-PL"/>
        </w:rPr>
        <w:t>Sekretarka</w:t>
      </w:r>
    </w:p>
    <w:p w:rsidR="005B2E37" w:rsidRPr="005B2E37" w:rsidRDefault="005B2E37" w:rsidP="005B2E37">
      <w:pPr>
        <w:spacing w:line="276" w:lineRule="auto"/>
        <w:ind w:left="3651" w:hanging="3225"/>
        <w:jc w:val="center"/>
        <w:rPr>
          <w:sz w:val="24"/>
          <w:szCs w:val="26"/>
          <w:lang w:val="pl-PL"/>
        </w:rPr>
      </w:pPr>
      <w:r w:rsidRPr="005B2E37">
        <w:rPr>
          <w:sz w:val="24"/>
          <w:lang w:val="pl-PL"/>
        </w:rPr>
        <w:t xml:space="preserve"> </w:t>
      </w:r>
      <w:r w:rsidRPr="005B2E37">
        <w:rPr>
          <w:sz w:val="24"/>
          <w:szCs w:val="26"/>
          <w:lang w:val="pl-PL"/>
        </w:rPr>
        <w:t>tel. 087 610 44 37</w:t>
      </w:r>
    </w:p>
    <w:p w:rsidR="006B312C" w:rsidRPr="005B2E37" w:rsidRDefault="006B312C" w:rsidP="006807C1">
      <w:pPr>
        <w:tabs>
          <w:tab w:val="left" w:pos="900"/>
        </w:tabs>
        <w:spacing w:line="276" w:lineRule="auto"/>
        <w:ind w:left="902"/>
        <w:jc w:val="both"/>
        <w:rPr>
          <w:sz w:val="24"/>
          <w:lang w:val="pl-PL"/>
        </w:rPr>
      </w:pPr>
    </w:p>
    <w:p w:rsidR="005B2E37" w:rsidRPr="005B2E37" w:rsidRDefault="005B2E37" w:rsidP="005B2E37">
      <w:pPr>
        <w:spacing w:line="276" w:lineRule="auto"/>
        <w:ind w:left="3651" w:hanging="3225"/>
        <w:jc w:val="center"/>
        <w:rPr>
          <w:b/>
          <w:sz w:val="24"/>
          <w:szCs w:val="26"/>
          <w:lang w:val="pl-PL"/>
        </w:rPr>
      </w:pPr>
      <w:r w:rsidRPr="005B2E37">
        <w:rPr>
          <w:b/>
          <w:sz w:val="24"/>
          <w:szCs w:val="26"/>
          <w:lang w:val="pl-PL"/>
        </w:rPr>
        <w:t>PROCEDURY UDZIELANIA ZAMÓWIENIA PUBLICZNEGO</w:t>
      </w:r>
    </w:p>
    <w:p w:rsidR="005B2E37" w:rsidRPr="005B2E37" w:rsidRDefault="006B312C" w:rsidP="005B2E37">
      <w:pPr>
        <w:suppressAutoHyphens/>
        <w:spacing w:line="276" w:lineRule="auto"/>
        <w:ind w:firstLine="426"/>
        <w:jc w:val="center"/>
        <w:rPr>
          <w:sz w:val="24"/>
          <w:lang w:val="pl-PL"/>
        </w:rPr>
      </w:pPr>
      <w:r w:rsidRPr="005B2E37">
        <w:rPr>
          <w:sz w:val="24"/>
          <w:lang w:val="pl-PL"/>
        </w:rPr>
        <w:t>Aleksandra Białobrzeska – Inspektor ds. zamówień publicznych</w:t>
      </w:r>
      <w:r w:rsidR="005B2E37" w:rsidRPr="005B2E37">
        <w:rPr>
          <w:sz w:val="24"/>
          <w:lang w:val="pl-PL"/>
        </w:rPr>
        <w:t xml:space="preserve"> </w:t>
      </w:r>
    </w:p>
    <w:p w:rsidR="005B2E37" w:rsidRPr="005B2E37" w:rsidRDefault="005B2E37" w:rsidP="005B2E37">
      <w:pPr>
        <w:suppressAutoHyphens/>
        <w:spacing w:line="276" w:lineRule="auto"/>
        <w:ind w:firstLine="426"/>
        <w:jc w:val="center"/>
        <w:rPr>
          <w:sz w:val="24"/>
          <w:lang w:val="pl-PL"/>
        </w:rPr>
      </w:pPr>
      <w:r w:rsidRPr="00AF2BB9">
        <w:rPr>
          <w:sz w:val="24"/>
          <w:szCs w:val="26"/>
          <w:lang w:val="pl-PL"/>
        </w:rPr>
        <w:t>tel. 087 610 44 37 wew. 124</w:t>
      </w:r>
    </w:p>
    <w:p w:rsidR="00A75939" w:rsidRDefault="00A75939" w:rsidP="00EB34C8">
      <w:pPr>
        <w:spacing w:line="276" w:lineRule="auto"/>
        <w:jc w:val="both"/>
        <w:rPr>
          <w:sz w:val="24"/>
          <w:lang w:val="pl-PL"/>
        </w:rPr>
      </w:pPr>
    </w:p>
    <w:p w:rsidR="006807C1" w:rsidRPr="006B312C" w:rsidRDefault="006807C1" w:rsidP="00EB34C8">
      <w:pPr>
        <w:spacing w:line="276" w:lineRule="auto"/>
        <w:jc w:val="both"/>
        <w:rPr>
          <w:sz w:val="24"/>
          <w:lang w:val="pl-PL"/>
        </w:rPr>
      </w:pPr>
      <w:r w:rsidRPr="006807C1">
        <w:rPr>
          <w:sz w:val="24"/>
          <w:lang w:val="pl-PL"/>
        </w:rPr>
        <w:t xml:space="preserve">z zachowaniem formy określonej w pkt. </w:t>
      </w:r>
      <w:r w:rsidRPr="006B312C">
        <w:rPr>
          <w:sz w:val="24"/>
          <w:lang w:val="pl-PL"/>
        </w:rPr>
        <w:t>1.</w:t>
      </w:r>
    </w:p>
    <w:p w:rsidR="00EB34C8" w:rsidRDefault="00EB34C8" w:rsidP="00EB34C8">
      <w:pPr>
        <w:spacing w:line="276" w:lineRule="auto"/>
        <w:ind w:firstLine="426"/>
        <w:rPr>
          <w:b/>
          <w:color w:val="000000"/>
          <w:sz w:val="24"/>
          <w:szCs w:val="24"/>
          <w:lang w:val="pl-PL"/>
        </w:rPr>
      </w:pPr>
    </w:p>
    <w:p w:rsidR="00EB34C8" w:rsidRPr="00004162" w:rsidRDefault="00EB34C8" w:rsidP="00EB34C8">
      <w:pPr>
        <w:spacing w:line="276" w:lineRule="auto"/>
        <w:ind w:firstLine="426"/>
        <w:rPr>
          <w:color w:val="000000"/>
          <w:sz w:val="24"/>
          <w:szCs w:val="24"/>
          <w:lang w:val="pl-PL"/>
        </w:rPr>
      </w:pPr>
      <w:r w:rsidRPr="00004162">
        <w:rPr>
          <w:b/>
          <w:color w:val="000000"/>
          <w:sz w:val="24"/>
          <w:szCs w:val="24"/>
          <w:lang w:val="pl-PL"/>
        </w:rPr>
        <w:t>Godziny</w:t>
      </w:r>
      <w:r w:rsidRPr="00004162">
        <w:rPr>
          <w:color w:val="000000"/>
          <w:sz w:val="24"/>
          <w:szCs w:val="24"/>
          <w:lang w:val="pl-PL"/>
        </w:rPr>
        <w:t xml:space="preserve"> </w:t>
      </w:r>
      <w:r w:rsidRPr="00004162">
        <w:rPr>
          <w:b/>
          <w:color w:val="000000"/>
          <w:sz w:val="24"/>
          <w:szCs w:val="24"/>
          <w:lang w:val="pl-PL"/>
        </w:rPr>
        <w:t>urzędowania</w:t>
      </w:r>
      <w:r w:rsidRPr="00004162">
        <w:rPr>
          <w:color w:val="000000"/>
          <w:sz w:val="24"/>
          <w:szCs w:val="24"/>
          <w:lang w:val="pl-PL"/>
        </w:rPr>
        <w:t>: poniedziałek, środa, czwartek i piątek od 7.15 –  do 15.15</w:t>
      </w:r>
    </w:p>
    <w:p w:rsidR="00EB34C8" w:rsidRPr="00004162" w:rsidRDefault="00EB34C8" w:rsidP="00EB34C8">
      <w:pPr>
        <w:spacing w:line="276" w:lineRule="auto"/>
        <w:ind w:firstLine="426"/>
        <w:rPr>
          <w:color w:val="000000"/>
          <w:sz w:val="24"/>
          <w:szCs w:val="24"/>
          <w:lang w:val="pl-PL"/>
        </w:rPr>
      </w:pPr>
      <w:r w:rsidRPr="00004162">
        <w:rPr>
          <w:color w:val="000000"/>
          <w:sz w:val="24"/>
          <w:szCs w:val="24"/>
          <w:lang w:val="pl-PL"/>
        </w:rPr>
        <w:tab/>
      </w:r>
      <w:r w:rsidRPr="00004162">
        <w:rPr>
          <w:color w:val="000000"/>
          <w:sz w:val="24"/>
          <w:szCs w:val="24"/>
          <w:lang w:val="pl-PL"/>
        </w:rPr>
        <w:tab/>
      </w:r>
      <w:r w:rsidRPr="00004162">
        <w:rPr>
          <w:color w:val="000000"/>
          <w:sz w:val="24"/>
          <w:szCs w:val="24"/>
          <w:lang w:val="pl-PL"/>
        </w:rPr>
        <w:tab/>
        <w:t xml:space="preserve">          we wtorki od 8.00 – 16.00</w:t>
      </w:r>
    </w:p>
    <w:p w:rsidR="006807C1" w:rsidRPr="00EB34C8" w:rsidRDefault="006807C1" w:rsidP="006807C1">
      <w:pPr>
        <w:spacing w:line="276" w:lineRule="auto"/>
        <w:jc w:val="both"/>
        <w:rPr>
          <w:sz w:val="22"/>
          <w:szCs w:val="26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14725A" w:rsidRPr="00AA4DC8" w:rsidTr="005B2E37">
        <w:trPr>
          <w:trHeight w:val="705"/>
        </w:trPr>
        <w:tc>
          <w:tcPr>
            <w:tcW w:w="8945" w:type="dxa"/>
            <w:shd w:val="clear" w:color="auto" w:fill="5EF828"/>
            <w:vAlign w:val="center"/>
          </w:tcPr>
          <w:p w:rsidR="0014725A" w:rsidRPr="00125034" w:rsidRDefault="0014725A" w:rsidP="00C85294">
            <w:pPr>
              <w:numPr>
                <w:ilvl w:val="0"/>
                <w:numId w:val="3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A25659">
              <w:rPr>
                <w:sz w:val="24"/>
                <w:szCs w:val="24"/>
                <w:lang w:val="pl-PL"/>
              </w:rPr>
              <w:t xml:space="preserve">   </w:t>
            </w:r>
            <w:r w:rsidRPr="003B1BC8">
              <w:rPr>
                <w:sz w:val="28"/>
                <w:szCs w:val="24"/>
                <w:lang w:val="pl-PL"/>
              </w:rPr>
              <w:br w:type="page"/>
            </w:r>
            <w:r w:rsidRPr="00125034">
              <w:rPr>
                <w:b/>
                <w:sz w:val="28"/>
                <w:szCs w:val="24"/>
                <w:lang w:val="pl-PL"/>
              </w:rPr>
              <w:t>WYMAGANIA DOTYCZĄCE WADIUM</w:t>
            </w:r>
          </w:p>
        </w:tc>
      </w:tr>
    </w:tbl>
    <w:p w:rsidR="0014725A" w:rsidRPr="005E7C28" w:rsidRDefault="0014725A" w:rsidP="0014725A">
      <w:pPr>
        <w:spacing w:line="276" w:lineRule="auto"/>
        <w:ind w:firstLine="360"/>
        <w:jc w:val="both"/>
        <w:rPr>
          <w:sz w:val="14"/>
          <w:szCs w:val="26"/>
          <w:lang w:val="pl-PL"/>
        </w:rPr>
      </w:pPr>
    </w:p>
    <w:p w:rsidR="0014725A" w:rsidRPr="00ED7142" w:rsidRDefault="0014725A" w:rsidP="0014725A">
      <w:pPr>
        <w:pStyle w:val="Tekstpodstawowy2"/>
        <w:spacing w:after="0" w:line="276" w:lineRule="auto"/>
        <w:ind w:left="284"/>
        <w:jc w:val="both"/>
        <w:rPr>
          <w:sz w:val="24"/>
          <w:szCs w:val="24"/>
          <w:lang w:val="pl-PL"/>
        </w:rPr>
      </w:pPr>
      <w:r w:rsidRPr="00ED7142">
        <w:rPr>
          <w:sz w:val="24"/>
          <w:szCs w:val="24"/>
          <w:lang w:val="pl-PL"/>
        </w:rPr>
        <w:t>Zamawiający nie żąda wniesienia wadium.</w:t>
      </w:r>
    </w:p>
    <w:p w:rsidR="00AB6205" w:rsidRPr="00EB34C8" w:rsidRDefault="00AB6205">
      <w:pPr>
        <w:rPr>
          <w:sz w:val="10"/>
          <w:szCs w:val="26"/>
          <w:lang w:val="pl-PL"/>
        </w:rPr>
      </w:pPr>
    </w:p>
    <w:p w:rsidR="00FA204C" w:rsidRPr="00D915CA" w:rsidRDefault="00FA204C" w:rsidP="0014725A">
      <w:pPr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6"/>
          <w:lang w:val="pl-PL"/>
        </w:rPr>
      </w:pPr>
    </w:p>
    <w:tbl>
      <w:tblPr>
        <w:tblW w:w="8945" w:type="dxa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8945"/>
      </w:tblGrid>
      <w:tr w:rsidR="0014725A" w:rsidRPr="003B1BC8" w:rsidTr="005B2E37">
        <w:trPr>
          <w:trHeight w:val="699"/>
        </w:trPr>
        <w:tc>
          <w:tcPr>
            <w:tcW w:w="8945" w:type="dxa"/>
            <w:shd w:val="clear" w:color="auto" w:fill="5EF828"/>
            <w:vAlign w:val="center"/>
          </w:tcPr>
          <w:p w:rsidR="0014725A" w:rsidRPr="003B1BC8" w:rsidRDefault="0014725A" w:rsidP="00C85294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>
              <w:rPr>
                <w:sz w:val="12"/>
                <w:szCs w:val="26"/>
                <w:lang w:val="pl-PL"/>
              </w:rPr>
              <w:br w:type="page"/>
            </w:r>
            <w:r w:rsidRPr="003B1BC8">
              <w:rPr>
                <w:sz w:val="28"/>
                <w:szCs w:val="24"/>
                <w:lang w:val="pl-PL"/>
              </w:rPr>
              <w:t xml:space="preserve"> </w:t>
            </w:r>
            <w:r w:rsidRPr="003B1BC8">
              <w:rPr>
                <w:noProof/>
                <w:sz w:val="28"/>
                <w:szCs w:val="24"/>
                <w:lang w:val="pl-PL"/>
              </w:rPr>
              <w:br w:type="page"/>
            </w:r>
            <w:r w:rsidRPr="003B1BC8">
              <w:rPr>
                <w:b/>
                <w:sz w:val="28"/>
                <w:szCs w:val="24"/>
                <w:lang w:val="pl-PL"/>
              </w:rPr>
              <w:br w:type="page"/>
              <w:t>TERMIN ZWIĄZANIA Z OFERTĄ</w:t>
            </w:r>
          </w:p>
        </w:tc>
      </w:tr>
    </w:tbl>
    <w:p w:rsidR="0014725A" w:rsidRPr="00757C9D" w:rsidRDefault="0014725A" w:rsidP="0014725A">
      <w:pPr>
        <w:spacing w:line="276" w:lineRule="auto"/>
        <w:ind w:left="426"/>
        <w:jc w:val="both"/>
        <w:rPr>
          <w:sz w:val="18"/>
          <w:szCs w:val="24"/>
          <w:highlight w:val="yellow"/>
          <w:lang w:val="pl-PL"/>
        </w:rPr>
      </w:pPr>
    </w:p>
    <w:p w:rsidR="005B2E37" w:rsidRPr="00AF2BB9" w:rsidRDefault="005B2E37" w:rsidP="005B2E37">
      <w:pPr>
        <w:pStyle w:val="Tekstpodstawowy"/>
        <w:spacing w:before="40" w:after="40" w:line="276" w:lineRule="auto"/>
        <w:ind w:left="567" w:hanging="357"/>
        <w:rPr>
          <w:color w:val="000000"/>
          <w:sz w:val="24"/>
          <w:szCs w:val="26"/>
        </w:rPr>
      </w:pPr>
      <w:r w:rsidRPr="00B73C41">
        <w:rPr>
          <w:color w:val="000000"/>
          <w:sz w:val="26"/>
          <w:szCs w:val="26"/>
        </w:rPr>
        <w:t xml:space="preserve">1.   </w:t>
      </w:r>
      <w:r w:rsidRPr="00AF2BB9">
        <w:rPr>
          <w:color w:val="000000"/>
          <w:sz w:val="24"/>
          <w:szCs w:val="26"/>
        </w:rPr>
        <w:t xml:space="preserve">Wykonawca jest związany ofertą -  </w:t>
      </w:r>
      <w:r w:rsidRPr="00AF2BB9">
        <w:rPr>
          <w:b/>
          <w:i/>
          <w:color w:val="000000"/>
          <w:sz w:val="24"/>
          <w:szCs w:val="26"/>
        </w:rPr>
        <w:t xml:space="preserve">30 </w:t>
      </w:r>
      <w:r w:rsidRPr="00AF2BB9">
        <w:rPr>
          <w:b/>
          <w:bCs/>
          <w:i/>
          <w:iCs/>
          <w:color w:val="000000"/>
          <w:sz w:val="24"/>
          <w:szCs w:val="26"/>
        </w:rPr>
        <w:t>dni</w:t>
      </w:r>
      <w:r w:rsidRPr="00AF2BB9">
        <w:rPr>
          <w:color w:val="000000"/>
          <w:sz w:val="24"/>
          <w:szCs w:val="26"/>
        </w:rPr>
        <w:t xml:space="preserve"> </w:t>
      </w:r>
      <w:r w:rsidRPr="00AF2BB9">
        <w:rPr>
          <w:b/>
          <w:i/>
          <w:color w:val="000000"/>
          <w:sz w:val="24"/>
          <w:szCs w:val="26"/>
        </w:rPr>
        <w:t>od terminu składania ofert.</w:t>
      </w:r>
      <w:r w:rsidRPr="00AF2BB9">
        <w:rPr>
          <w:color w:val="000000"/>
          <w:sz w:val="24"/>
          <w:szCs w:val="26"/>
        </w:rPr>
        <w:t xml:space="preserve">  </w:t>
      </w:r>
    </w:p>
    <w:p w:rsidR="005B2E37" w:rsidRPr="00AF2BB9" w:rsidRDefault="005B2E37" w:rsidP="005B2E37">
      <w:pPr>
        <w:pStyle w:val="Tekstpodstawowy"/>
        <w:spacing w:before="40" w:after="40" w:line="276" w:lineRule="auto"/>
        <w:ind w:left="567" w:hanging="360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 xml:space="preserve">2. </w:t>
      </w:r>
      <w:r w:rsidRPr="00AF2BB9">
        <w:rPr>
          <w:color w:val="000000"/>
          <w:sz w:val="24"/>
          <w:szCs w:val="26"/>
        </w:rPr>
        <w:t xml:space="preserve">Wykonawca samodzielnie lub na wniosek Zamawiającego może przedłużyć termin związania z ofertą, </w:t>
      </w:r>
      <w:r>
        <w:rPr>
          <w:color w:val="000000"/>
          <w:sz w:val="24"/>
          <w:szCs w:val="26"/>
        </w:rPr>
        <w:t>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5B2E37" w:rsidRDefault="005B2E37" w:rsidP="005B2E37">
      <w:pPr>
        <w:pStyle w:val="Tekstpodstawowy"/>
        <w:spacing w:before="40" w:after="40" w:line="276" w:lineRule="auto"/>
        <w:ind w:left="567" w:hanging="360"/>
        <w:rPr>
          <w:color w:val="000000"/>
          <w:sz w:val="24"/>
          <w:szCs w:val="26"/>
        </w:rPr>
      </w:pPr>
      <w:r w:rsidRPr="00AF2BB9">
        <w:rPr>
          <w:color w:val="000000"/>
          <w:sz w:val="24"/>
          <w:szCs w:val="26"/>
        </w:rPr>
        <w:t>3.   Bieg terminu związania ofertą rozpoczyna się wraz z upływem terminu składnia ofert.</w:t>
      </w:r>
    </w:p>
    <w:p w:rsidR="00A75939" w:rsidRPr="00AF2BB9" w:rsidRDefault="00A75939" w:rsidP="005B2E37">
      <w:pPr>
        <w:pStyle w:val="Tekstpodstawowy"/>
        <w:spacing w:before="40" w:after="40" w:line="276" w:lineRule="auto"/>
        <w:ind w:left="567" w:hanging="360"/>
        <w:rPr>
          <w:color w:val="000000"/>
          <w:sz w:val="24"/>
          <w:szCs w:val="26"/>
        </w:rPr>
      </w:pPr>
    </w:p>
    <w:p w:rsidR="00894F81" w:rsidRDefault="00894F81">
      <w:pPr>
        <w:rPr>
          <w:sz w:val="12"/>
          <w:szCs w:val="26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9212"/>
      </w:tblGrid>
      <w:tr w:rsidR="0014725A" w:rsidRPr="003B1BC8" w:rsidTr="00EB34C8">
        <w:trPr>
          <w:trHeight w:val="533"/>
        </w:trPr>
        <w:tc>
          <w:tcPr>
            <w:tcW w:w="9212" w:type="dxa"/>
            <w:shd w:val="clear" w:color="auto" w:fill="5EF828"/>
            <w:vAlign w:val="center"/>
          </w:tcPr>
          <w:p w:rsidR="0014725A" w:rsidRPr="003B1BC8" w:rsidRDefault="0014725A" w:rsidP="00C85294">
            <w:pPr>
              <w:numPr>
                <w:ilvl w:val="0"/>
                <w:numId w:val="3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>
              <w:rPr>
                <w:b/>
                <w:sz w:val="28"/>
                <w:szCs w:val="24"/>
                <w:lang w:val="pl-PL"/>
              </w:rPr>
              <w:t xml:space="preserve">   </w:t>
            </w:r>
            <w:r w:rsidRPr="003B1BC8">
              <w:rPr>
                <w:b/>
                <w:sz w:val="28"/>
                <w:szCs w:val="24"/>
                <w:lang w:val="pl-PL"/>
              </w:rPr>
              <w:t>OPIS SPOSOBU PRZYGOTOWANIA OFERTY</w:t>
            </w:r>
          </w:p>
        </w:tc>
      </w:tr>
    </w:tbl>
    <w:p w:rsidR="0014725A" w:rsidRPr="00A25659" w:rsidRDefault="0014725A" w:rsidP="0014725A">
      <w:pPr>
        <w:spacing w:line="276" w:lineRule="auto"/>
        <w:ind w:left="426"/>
        <w:rPr>
          <w:b/>
          <w:sz w:val="24"/>
          <w:szCs w:val="24"/>
          <w:highlight w:val="yellow"/>
          <w:lang w:val="pl-PL"/>
        </w:rPr>
      </w:pPr>
    </w:p>
    <w:p w:rsidR="0014725A" w:rsidRPr="002749B7" w:rsidRDefault="0014725A" w:rsidP="00B015AA">
      <w:pPr>
        <w:pStyle w:val="pkt1"/>
        <w:numPr>
          <w:ilvl w:val="0"/>
          <w:numId w:val="5"/>
        </w:numPr>
        <w:tabs>
          <w:tab w:val="clear" w:pos="340"/>
        </w:tabs>
        <w:spacing w:before="0" w:after="0" w:line="276" w:lineRule="auto"/>
        <w:ind w:left="142" w:hanging="360"/>
        <w:rPr>
          <w:b/>
          <w:color w:val="000000"/>
        </w:rPr>
      </w:pPr>
      <w:r w:rsidRPr="002749B7">
        <w:rPr>
          <w:b/>
          <w:color w:val="000000"/>
        </w:rPr>
        <w:t>Zalecenia ogólne.</w:t>
      </w:r>
    </w:p>
    <w:p w:rsidR="0084553F" w:rsidRPr="002749B7" w:rsidRDefault="0084553F" w:rsidP="00AB6205">
      <w:pPr>
        <w:pStyle w:val="pkt1"/>
        <w:numPr>
          <w:ilvl w:val="2"/>
          <w:numId w:val="3"/>
        </w:numPr>
        <w:spacing w:before="0" w:after="0" w:line="276" w:lineRule="auto"/>
        <w:ind w:left="567"/>
      </w:pPr>
      <w:r w:rsidRPr="002749B7">
        <w:t>Oferta musi być sporządzona w języku polskim</w:t>
      </w:r>
      <w:r w:rsidR="001F1CDE" w:rsidRPr="002749B7">
        <w:t xml:space="preserve"> z zachowaniem formy pisemnej pod rygorem nieważności</w:t>
      </w:r>
      <w:r w:rsidRPr="002749B7">
        <w:t>.</w:t>
      </w:r>
    </w:p>
    <w:p w:rsidR="0084553F" w:rsidRPr="002749B7" w:rsidRDefault="0084553F" w:rsidP="00AB6205">
      <w:pPr>
        <w:pStyle w:val="pkt1"/>
        <w:numPr>
          <w:ilvl w:val="2"/>
          <w:numId w:val="3"/>
        </w:numPr>
        <w:spacing w:before="0" w:after="0" w:line="276" w:lineRule="auto"/>
        <w:ind w:left="567"/>
      </w:pPr>
      <w:r w:rsidRPr="002749B7">
        <w:t>Koszty związane z przygotowaniem oferty ponosi składający ofertę.</w:t>
      </w:r>
    </w:p>
    <w:p w:rsidR="00A75939" w:rsidRDefault="00A75939">
      <w:pPr>
        <w:rPr>
          <w:sz w:val="24"/>
          <w:szCs w:val="24"/>
          <w:lang w:val="pl-PL"/>
        </w:rPr>
      </w:pPr>
      <w:r>
        <w:br w:type="page"/>
      </w:r>
    </w:p>
    <w:p w:rsidR="0084553F" w:rsidRPr="002749B7" w:rsidRDefault="0084553F" w:rsidP="00AB6205">
      <w:pPr>
        <w:pStyle w:val="pkt1"/>
        <w:numPr>
          <w:ilvl w:val="2"/>
          <w:numId w:val="3"/>
        </w:numPr>
        <w:spacing w:before="0" w:after="0" w:line="276" w:lineRule="auto"/>
        <w:ind w:left="567"/>
      </w:pPr>
      <w:r w:rsidRPr="002749B7">
        <w:lastRenderedPageBreak/>
        <w:t>Oferta powinna zawierać następujące dokumenty:</w:t>
      </w:r>
    </w:p>
    <w:p w:rsidR="0084553F" w:rsidRDefault="0084553F" w:rsidP="00B015AA">
      <w:pPr>
        <w:pStyle w:val="pkt1"/>
        <w:numPr>
          <w:ilvl w:val="2"/>
          <w:numId w:val="8"/>
        </w:numPr>
        <w:spacing w:before="0" w:after="0" w:line="276" w:lineRule="auto"/>
        <w:ind w:left="567"/>
      </w:pPr>
      <w:r w:rsidRPr="002749B7">
        <w:t xml:space="preserve">wypełniony zgodnie z SIWZ i podpisany formularz ofertowy - zgodnie ze wzorem  stanowiącym </w:t>
      </w:r>
      <w:r w:rsidRPr="002749B7">
        <w:rPr>
          <w:b/>
          <w:u w:val="single"/>
        </w:rPr>
        <w:t>zał. nr 1 do SIWZ</w:t>
      </w:r>
      <w:r w:rsidRPr="002749B7">
        <w:t>,</w:t>
      </w:r>
    </w:p>
    <w:p w:rsidR="00EE51E9" w:rsidRDefault="00EE51E9" w:rsidP="00EE51E9">
      <w:pPr>
        <w:pStyle w:val="pkt1"/>
        <w:numPr>
          <w:ilvl w:val="2"/>
          <w:numId w:val="8"/>
        </w:numPr>
        <w:spacing w:before="0" w:after="0" w:line="276" w:lineRule="auto"/>
        <w:ind w:left="567"/>
      </w:pPr>
      <w:r w:rsidRPr="002749B7">
        <w:t xml:space="preserve">wypełniony zgodnie z SIWZ i podpisany formularz </w:t>
      </w:r>
      <w:r>
        <w:t xml:space="preserve">cenowy </w:t>
      </w:r>
      <w:r w:rsidRPr="002749B7">
        <w:t xml:space="preserve">- zgodnie ze wzorem  stanowiącym </w:t>
      </w:r>
      <w:r>
        <w:rPr>
          <w:b/>
          <w:u w:val="single"/>
        </w:rPr>
        <w:t>zał. nr 2</w:t>
      </w:r>
      <w:r w:rsidRPr="002749B7">
        <w:rPr>
          <w:b/>
          <w:u w:val="single"/>
        </w:rPr>
        <w:t xml:space="preserve"> do SIWZ</w:t>
      </w:r>
      <w:r w:rsidRPr="002749B7">
        <w:t>,</w:t>
      </w:r>
    </w:p>
    <w:p w:rsidR="0084553F" w:rsidRPr="00EE51E9" w:rsidRDefault="0084553F" w:rsidP="00B015AA">
      <w:pPr>
        <w:pStyle w:val="pkt1"/>
        <w:numPr>
          <w:ilvl w:val="2"/>
          <w:numId w:val="8"/>
        </w:numPr>
        <w:spacing w:before="0" w:after="0" w:line="276" w:lineRule="auto"/>
        <w:ind w:left="567"/>
        <w:rPr>
          <w:b/>
          <w:iCs/>
          <w:color w:val="000000"/>
        </w:rPr>
      </w:pPr>
      <w:r w:rsidRPr="002749B7">
        <w:rPr>
          <w:color w:val="000000"/>
        </w:rPr>
        <w:t xml:space="preserve">dokumenty i oświadczenia wskazane </w:t>
      </w:r>
      <w:r w:rsidRPr="00EE51E9">
        <w:rPr>
          <w:b/>
          <w:color w:val="000000"/>
        </w:rPr>
        <w:t>w  dziale 6 SIWZ,</w:t>
      </w:r>
    </w:p>
    <w:p w:rsidR="0084553F" w:rsidRPr="002749B7" w:rsidRDefault="0084553F" w:rsidP="00B015AA">
      <w:pPr>
        <w:numPr>
          <w:ilvl w:val="2"/>
          <w:numId w:val="8"/>
        </w:numPr>
        <w:spacing w:line="276" w:lineRule="auto"/>
        <w:ind w:left="567"/>
        <w:jc w:val="both"/>
        <w:rPr>
          <w:iCs/>
          <w:color w:val="000000"/>
          <w:sz w:val="24"/>
          <w:szCs w:val="24"/>
          <w:lang w:val="pl-PL"/>
        </w:rPr>
      </w:pPr>
      <w:r w:rsidRPr="002749B7">
        <w:rPr>
          <w:color w:val="000000"/>
          <w:sz w:val="24"/>
          <w:szCs w:val="24"/>
          <w:u w:val="single"/>
          <w:lang w:val="pl-PL"/>
        </w:rPr>
        <w:t>pełnomocnictwo</w:t>
      </w:r>
      <w:r w:rsidRPr="002749B7">
        <w:rPr>
          <w:color w:val="000000"/>
          <w:sz w:val="24"/>
          <w:szCs w:val="24"/>
          <w:lang w:val="pl-PL"/>
        </w:rPr>
        <w:t xml:space="preserve"> dla osoby występującej w imieniu wykonawcy uwzględniające zakres i okres obowiązywania - potwierdzające że osoba posiada uprawnienia do podpisywania zobowiązań w imieniu wykonawcy</w:t>
      </w:r>
      <w:r w:rsidRPr="002749B7">
        <w:rPr>
          <w:iCs/>
          <w:color w:val="000000"/>
          <w:sz w:val="24"/>
          <w:szCs w:val="24"/>
          <w:lang w:val="pl-PL"/>
        </w:rPr>
        <w:t>.</w:t>
      </w:r>
    </w:p>
    <w:p w:rsidR="0084553F" w:rsidRPr="002749B7" w:rsidRDefault="0084553F" w:rsidP="00AB6205">
      <w:pPr>
        <w:pStyle w:val="pkt1"/>
        <w:numPr>
          <w:ilvl w:val="2"/>
          <w:numId w:val="3"/>
        </w:numPr>
        <w:spacing w:before="0" w:after="0" w:line="276" w:lineRule="auto"/>
        <w:ind w:left="567"/>
        <w:rPr>
          <w:b/>
          <w:color w:val="000000"/>
        </w:rPr>
      </w:pPr>
      <w:r w:rsidRPr="002749B7">
        <w:rPr>
          <w:b/>
          <w:color w:val="000000"/>
        </w:rPr>
        <w:t>Oferta wraz z załącznikami musi być podpisana przez osobę lub osoby upoważnione do reprezentowania Wykonawcy zgodnie z reprezentacją wynikającą z właściwego rejestru lub na podstawie udzielonego pełnomocnictwa.</w:t>
      </w:r>
    </w:p>
    <w:p w:rsidR="0084553F" w:rsidRDefault="0084553F" w:rsidP="00AB6205">
      <w:pPr>
        <w:pStyle w:val="pkt1"/>
        <w:numPr>
          <w:ilvl w:val="2"/>
          <w:numId w:val="3"/>
        </w:numPr>
        <w:spacing w:before="0" w:after="0" w:line="276" w:lineRule="auto"/>
        <w:ind w:left="567"/>
        <w:rPr>
          <w:color w:val="000000"/>
        </w:rPr>
      </w:pPr>
      <w:r w:rsidRPr="002749B7">
        <w:rPr>
          <w:color w:val="000000"/>
        </w:rPr>
        <w:t>Wymaga się, aby wszelkie poprawki (zmiany) dokonywane w treści oferty, były dokonywane w sposób czytelny i parafowane przez Wykonawcę.</w:t>
      </w:r>
    </w:p>
    <w:p w:rsidR="0084553F" w:rsidRPr="002749B7" w:rsidRDefault="0084553F" w:rsidP="005B2E37">
      <w:pPr>
        <w:pStyle w:val="pkt1"/>
        <w:numPr>
          <w:ilvl w:val="2"/>
          <w:numId w:val="3"/>
        </w:numPr>
        <w:suppressAutoHyphens/>
        <w:spacing w:before="0" w:after="0" w:line="276" w:lineRule="auto"/>
        <w:ind w:left="567"/>
        <w:rPr>
          <w:color w:val="000000"/>
        </w:rPr>
      </w:pPr>
      <w:r w:rsidRPr="002749B7">
        <w:rPr>
          <w:color w:val="000000"/>
        </w:rPr>
        <w:t xml:space="preserve">Wymaga się, aby oferta była dostarczona w zamkniętej kopercie /opakowaniu/, która będzie zabezpieczona w sposób uniemożliwiający odczytanie jej zawartości bez uszkodzenia opakowania. </w:t>
      </w:r>
    </w:p>
    <w:p w:rsidR="005F70AB" w:rsidRPr="002749B7" w:rsidRDefault="0084553F" w:rsidP="005B2E37">
      <w:pPr>
        <w:pStyle w:val="pkt1"/>
        <w:numPr>
          <w:ilvl w:val="2"/>
          <w:numId w:val="3"/>
        </w:numPr>
        <w:suppressAutoHyphens/>
        <w:spacing w:before="0" w:after="0" w:line="276" w:lineRule="auto"/>
        <w:ind w:left="567"/>
        <w:rPr>
          <w:color w:val="000000"/>
        </w:rPr>
      </w:pPr>
      <w:r w:rsidRPr="002749B7">
        <w:rPr>
          <w:color w:val="000000"/>
        </w:rPr>
        <w:t>Oferta oraz załączniki do oferty winny być przygotowane zgodnie z treścią załączników stanowiących integralną część SIWZ. Zamawiający dopuszcza złożenie oferty  i załączników do oferty na formularzach sporządzonych przez wykonawcę pod warunkiem, że ich treść a także opis kolumn i wierszy odpowiadać będą formularzom określonym przez Zamawiającego.</w:t>
      </w:r>
    </w:p>
    <w:p w:rsidR="001F1CDE" w:rsidRPr="002749B7" w:rsidRDefault="001F1CDE" w:rsidP="005B2E37">
      <w:pPr>
        <w:pStyle w:val="pkt1"/>
        <w:numPr>
          <w:ilvl w:val="2"/>
          <w:numId w:val="3"/>
        </w:numPr>
        <w:suppressAutoHyphens/>
        <w:spacing w:before="0" w:after="0" w:line="276" w:lineRule="auto"/>
        <w:ind w:left="567"/>
        <w:rPr>
          <w:color w:val="000000"/>
        </w:rPr>
      </w:pPr>
      <w:r w:rsidRPr="002749B7">
        <w:rPr>
          <w:color w:val="000000"/>
        </w:rPr>
        <w:t>Zaleca się, aby strony oferty były trwale ze sobą połączone i kolejno ponumerowane. W treści oferty winna być umieszczona informacja o ilości stron.</w:t>
      </w:r>
    </w:p>
    <w:p w:rsidR="00C45A63" w:rsidRPr="002749B7" w:rsidRDefault="00C45A63" w:rsidP="005B2E37">
      <w:pPr>
        <w:pStyle w:val="pkt1"/>
        <w:numPr>
          <w:ilvl w:val="2"/>
          <w:numId w:val="3"/>
        </w:numPr>
        <w:suppressAutoHyphens/>
        <w:spacing w:before="0" w:after="0" w:line="276" w:lineRule="auto"/>
        <w:ind w:left="567"/>
        <w:rPr>
          <w:bCs/>
        </w:rPr>
      </w:pPr>
      <w:r w:rsidRPr="002749B7">
        <w:rPr>
          <w:bCs/>
        </w:rPr>
        <w:t xml:space="preserve">Zamawiający informuje, iż zgodnie z art. 8 w zw. z art. 96 ust. 3 </w:t>
      </w:r>
      <w:proofErr w:type="spellStart"/>
      <w:r w:rsidRPr="002749B7">
        <w:rPr>
          <w:bCs/>
        </w:rPr>
        <w:t>Pzp</w:t>
      </w:r>
      <w:proofErr w:type="spellEnd"/>
      <w:r w:rsidRPr="002749B7">
        <w:rPr>
          <w:bCs/>
        </w:rPr>
        <w:t xml:space="preserve"> oferty składane w postępowaniu o zamówienie publiczne są jawne i podlegają udostępnieniu od chwili ich otwarcia, z wyjątkiem informacji stanowiących tajemnicę przedsiębiorstwa w rozumieniu przepisów o zwalczaniu nieuczciwej konkurencji, jeśli Wykonawca zgodnie z prawem zastrzegł, że nie mogą one być udostępniane.</w:t>
      </w:r>
    </w:p>
    <w:p w:rsidR="00830A96" w:rsidRDefault="00C45A63" w:rsidP="00830A96">
      <w:pPr>
        <w:pStyle w:val="pkt1"/>
        <w:numPr>
          <w:ilvl w:val="2"/>
          <w:numId w:val="3"/>
        </w:numPr>
        <w:suppressAutoHyphens/>
        <w:spacing w:before="0" w:after="0" w:line="276" w:lineRule="auto"/>
        <w:ind w:left="567"/>
        <w:rPr>
          <w:color w:val="000000"/>
        </w:rPr>
      </w:pPr>
      <w:r w:rsidRPr="002749B7">
        <w:t xml:space="preserve">Zamawiający zaleca, aby informacje zastrzeżone, jako tajemnica przedsiębiorstwa były przez Wykonawcę złożone w oddzielnej wewnętrznej kopercie z oznakowaniem „tajemnica przedsiębiorstwa”, lub spięte (zszyte) oddzielnie od pozostałych, jawnych elementów oferty. </w:t>
      </w:r>
      <w:r w:rsidRPr="002749B7">
        <w:rPr>
          <w:color w:val="000000"/>
        </w:rPr>
        <w:t>W razie braku takiego wskazania, zamawiający uzna, że wszelkie oświadczenia i zaświadczenia składane w trakcie postępowania są jawne bez zastrzeżeń.</w:t>
      </w:r>
      <w:r w:rsidR="00830A96">
        <w:rPr>
          <w:color w:val="000000"/>
        </w:rPr>
        <w:t xml:space="preserve"> </w:t>
      </w:r>
    </w:p>
    <w:p w:rsidR="00A75939" w:rsidRDefault="00273884" w:rsidP="00A75939">
      <w:pPr>
        <w:pStyle w:val="pkt1"/>
        <w:numPr>
          <w:ilvl w:val="2"/>
          <w:numId w:val="3"/>
        </w:numPr>
        <w:suppressAutoHyphens/>
        <w:spacing w:before="0" w:after="0" w:line="276" w:lineRule="auto"/>
        <w:ind w:left="567" w:hanging="425"/>
        <w:rPr>
          <w:color w:val="000000"/>
        </w:rPr>
      </w:pPr>
      <w:r w:rsidRPr="00273884">
        <w:rPr>
          <w:color w:val="000000"/>
        </w:rPr>
        <w:t>Doku</w:t>
      </w:r>
      <w:r>
        <w:rPr>
          <w:color w:val="000000"/>
        </w:rPr>
        <w:t>m</w:t>
      </w:r>
      <w:r w:rsidR="00830A96" w:rsidRPr="00273884">
        <w:rPr>
          <w:color w:val="000000"/>
        </w:rPr>
        <w:t xml:space="preserve">enty stanowiące tajemnicę przedsiębiorstwa w rozumieniu ustawy </w:t>
      </w:r>
      <w:r w:rsidR="00830A96" w:rsidRPr="00273884">
        <w:rPr>
          <w:color w:val="000000"/>
        </w:rPr>
        <w:br/>
        <w:t>z dnia 16.04.1993 roku o zwalczaniu nieuczciwej konkurencji  (Dz. U. 2003 r., Nr 153, poz. 1503 ze zm.) powinny być umieszczone w kopercie  z napisem „Tajemnica przedsiębiorstwa”.</w:t>
      </w:r>
      <w:r>
        <w:rPr>
          <w:color w:val="000000"/>
        </w:rPr>
        <w:t xml:space="preserve"> </w:t>
      </w:r>
    </w:p>
    <w:p w:rsidR="00830A96" w:rsidRPr="00273884" w:rsidRDefault="00273884" w:rsidP="00A75939">
      <w:pPr>
        <w:pStyle w:val="pkt1"/>
        <w:numPr>
          <w:ilvl w:val="2"/>
          <w:numId w:val="3"/>
        </w:numPr>
        <w:suppressAutoHyphens/>
        <w:spacing w:before="0" w:after="0" w:line="276" w:lineRule="auto"/>
        <w:ind w:left="567"/>
        <w:rPr>
          <w:color w:val="000000"/>
        </w:rPr>
      </w:pPr>
      <w:r w:rsidRPr="00273884">
        <w:rPr>
          <w:color w:val="000000"/>
        </w:rPr>
        <w:t xml:space="preserve">Zamawiający nie ujawnia informacji stanowiących tajemnicę przedsiębiorstwa </w:t>
      </w:r>
      <w:r w:rsidRPr="00273884">
        <w:rPr>
          <w:color w:val="000000"/>
        </w:rPr>
        <w:br/>
        <w:t>w rozumieniu przepisów o zwalczaniu nieuczciwej konkurencji, jeżeli wykonawca, nie później niż w terminie składania ofert, zastrzegł, że nie mogą być one udostępniane oraz wykazał, iż zastrzeżone informacje stanowią tajemnicę przedsiębiorstwa. Wykonawca nie może zastrzec następujących informacji: nazwy firmy, adre</w:t>
      </w:r>
      <w:r>
        <w:rPr>
          <w:color w:val="000000"/>
        </w:rPr>
        <w:t>su</w:t>
      </w:r>
      <w:r w:rsidRPr="00273884">
        <w:rPr>
          <w:color w:val="000000"/>
        </w:rPr>
        <w:t xml:space="preserve"> wykonawcy, </w:t>
      </w:r>
      <w:r>
        <w:rPr>
          <w:color w:val="000000"/>
        </w:rPr>
        <w:t xml:space="preserve">informacji dot. </w:t>
      </w:r>
      <w:r w:rsidRPr="00273884">
        <w:rPr>
          <w:color w:val="000000"/>
        </w:rPr>
        <w:t>ceny, terminu wykonania zamówienia, okresu gwarancji i warunków płatności zawartych w ofercie.</w:t>
      </w:r>
    </w:p>
    <w:p w:rsidR="00AB6205" w:rsidRDefault="00AB6205">
      <w:pPr>
        <w:rPr>
          <w:b/>
          <w:sz w:val="24"/>
          <w:szCs w:val="24"/>
          <w:lang w:val="pl-PL"/>
        </w:rPr>
      </w:pPr>
    </w:p>
    <w:p w:rsidR="0014725A" w:rsidRPr="004A60F4" w:rsidRDefault="0014725A" w:rsidP="0014725A">
      <w:pPr>
        <w:spacing w:line="276" w:lineRule="auto"/>
        <w:rPr>
          <w:sz w:val="6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14725A" w:rsidRPr="00006FA7" w:rsidTr="00894F81">
        <w:trPr>
          <w:trHeight w:val="274"/>
        </w:trPr>
        <w:tc>
          <w:tcPr>
            <w:tcW w:w="8945" w:type="dxa"/>
            <w:shd w:val="clear" w:color="auto" w:fill="5EF828"/>
            <w:vAlign w:val="center"/>
          </w:tcPr>
          <w:p w:rsidR="0014725A" w:rsidRPr="003B1BC8" w:rsidRDefault="0014725A" w:rsidP="00C85294">
            <w:pPr>
              <w:numPr>
                <w:ilvl w:val="0"/>
                <w:numId w:val="3"/>
              </w:numPr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B1BC8">
              <w:rPr>
                <w:b/>
                <w:sz w:val="28"/>
                <w:szCs w:val="24"/>
                <w:lang w:val="pl-PL"/>
              </w:rPr>
              <w:lastRenderedPageBreak/>
              <w:t>MIEJSCE ORAZ TERMIN SKŁADANIA I OTWARCIA OFERT</w:t>
            </w:r>
          </w:p>
        </w:tc>
      </w:tr>
    </w:tbl>
    <w:p w:rsidR="0014725A" w:rsidRPr="00A25659" w:rsidRDefault="0014725A" w:rsidP="0014725A">
      <w:pPr>
        <w:spacing w:line="276" w:lineRule="auto"/>
        <w:jc w:val="both"/>
        <w:rPr>
          <w:b/>
          <w:sz w:val="24"/>
          <w:szCs w:val="24"/>
          <w:lang w:val="pl-PL"/>
        </w:rPr>
      </w:pPr>
    </w:p>
    <w:p w:rsidR="0014725A" w:rsidRPr="00ED7142" w:rsidRDefault="0014725A" w:rsidP="00C85294">
      <w:pPr>
        <w:pStyle w:val="Akapitzlist"/>
        <w:numPr>
          <w:ilvl w:val="1"/>
          <w:numId w:val="3"/>
        </w:numPr>
        <w:spacing w:line="276" w:lineRule="auto"/>
        <w:ind w:left="426"/>
        <w:jc w:val="both"/>
        <w:rPr>
          <w:sz w:val="24"/>
          <w:szCs w:val="24"/>
          <w:lang w:val="pl-PL"/>
        </w:rPr>
      </w:pPr>
      <w:r w:rsidRPr="00ED7142">
        <w:rPr>
          <w:b/>
          <w:sz w:val="24"/>
          <w:szCs w:val="24"/>
          <w:lang w:val="pl-PL"/>
        </w:rPr>
        <w:t>Składanie ofert.</w:t>
      </w:r>
    </w:p>
    <w:p w:rsidR="0014725A" w:rsidRPr="00ED7142" w:rsidRDefault="0014725A" w:rsidP="0014725A">
      <w:pPr>
        <w:tabs>
          <w:tab w:val="left" w:pos="709"/>
        </w:tabs>
        <w:spacing w:line="276" w:lineRule="auto"/>
        <w:ind w:left="426"/>
        <w:jc w:val="both"/>
        <w:rPr>
          <w:sz w:val="24"/>
          <w:szCs w:val="24"/>
          <w:lang w:val="pl-PL"/>
        </w:rPr>
      </w:pPr>
      <w:r w:rsidRPr="00ED7142">
        <w:rPr>
          <w:sz w:val="24"/>
          <w:szCs w:val="24"/>
          <w:lang w:val="pl-PL"/>
        </w:rPr>
        <w:t>Oferty należy składać w zamkniętej kopercie do siedziby Zamawiającego</w:t>
      </w:r>
      <w:r w:rsidR="006B312C" w:rsidRPr="00ED7142">
        <w:rPr>
          <w:sz w:val="24"/>
          <w:szCs w:val="24"/>
          <w:lang w:val="pl-PL"/>
        </w:rPr>
        <w:t>:</w:t>
      </w:r>
      <w:r w:rsidRPr="00ED7142">
        <w:rPr>
          <w:sz w:val="24"/>
          <w:szCs w:val="24"/>
          <w:lang w:val="pl-PL"/>
        </w:rPr>
        <w:t xml:space="preserve"> </w:t>
      </w:r>
      <w:r w:rsidR="006B312C" w:rsidRPr="00ED7142">
        <w:rPr>
          <w:sz w:val="24"/>
          <w:szCs w:val="24"/>
          <w:lang w:val="pl-PL"/>
        </w:rPr>
        <w:t xml:space="preserve">Urząd Gminy </w:t>
      </w:r>
      <w:r w:rsidR="00894F81">
        <w:rPr>
          <w:sz w:val="24"/>
          <w:szCs w:val="24"/>
          <w:lang w:val="pl-PL"/>
        </w:rPr>
        <w:br/>
        <w:t>w Ełku u</w:t>
      </w:r>
      <w:r w:rsidR="006B312C" w:rsidRPr="00ED7142">
        <w:rPr>
          <w:sz w:val="24"/>
          <w:szCs w:val="24"/>
          <w:lang w:val="pl-PL"/>
        </w:rPr>
        <w:t xml:space="preserve">l. Armii Krajowej 3, 19-300 Ełk </w:t>
      </w:r>
      <w:r w:rsidRPr="00ED7142">
        <w:rPr>
          <w:sz w:val="24"/>
          <w:szCs w:val="24"/>
          <w:lang w:val="pl-PL"/>
        </w:rPr>
        <w:t>(sekretariat pok. nr 1</w:t>
      </w:r>
      <w:r w:rsidR="00894F81">
        <w:rPr>
          <w:sz w:val="24"/>
          <w:szCs w:val="24"/>
          <w:lang w:val="pl-PL"/>
        </w:rPr>
        <w:t>- parter</w:t>
      </w:r>
      <w:r w:rsidRPr="00ED7142">
        <w:rPr>
          <w:sz w:val="24"/>
          <w:szCs w:val="24"/>
          <w:lang w:val="pl-PL"/>
        </w:rPr>
        <w:t>).</w:t>
      </w:r>
    </w:p>
    <w:p w:rsidR="006B312C" w:rsidRPr="00056048" w:rsidRDefault="006B312C" w:rsidP="0014725A">
      <w:pPr>
        <w:tabs>
          <w:tab w:val="left" w:pos="709"/>
        </w:tabs>
        <w:spacing w:line="276" w:lineRule="auto"/>
        <w:ind w:left="426"/>
        <w:jc w:val="both"/>
        <w:rPr>
          <w:sz w:val="10"/>
          <w:szCs w:val="24"/>
          <w:lang w:val="pl-PL"/>
        </w:rPr>
      </w:pPr>
    </w:p>
    <w:p w:rsidR="0014725A" w:rsidRPr="00ED7142" w:rsidRDefault="0014725A" w:rsidP="0014725A">
      <w:pPr>
        <w:shd w:val="clear" w:color="auto" w:fill="FFFFFF"/>
        <w:tabs>
          <w:tab w:val="left" w:pos="709"/>
        </w:tabs>
        <w:spacing w:line="276" w:lineRule="auto"/>
        <w:ind w:left="426"/>
        <w:jc w:val="center"/>
        <w:rPr>
          <w:b/>
          <w:bCs/>
          <w:sz w:val="24"/>
          <w:szCs w:val="24"/>
          <w:u w:val="single"/>
          <w:vertAlign w:val="superscript"/>
          <w:lang w:val="pl-PL"/>
        </w:rPr>
      </w:pPr>
      <w:r w:rsidRPr="00ED7142">
        <w:rPr>
          <w:b/>
          <w:sz w:val="24"/>
          <w:szCs w:val="24"/>
          <w:u w:val="single"/>
          <w:lang w:val="pl-PL"/>
        </w:rPr>
        <w:t xml:space="preserve">Termin składania ofert upływa dnia </w:t>
      </w:r>
      <w:r w:rsidR="00EE51E9">
        <w:rPr>
          <w:b/>
          <w:sz w:val="24"/>
          <w:szCs w:val="24"/>
          <w:u w:val="single"/>
          <w:lang w:val="pl-PL"/>
        </w:rPr>
        <w:t>24</w:t>
      </w:r>
      <w:r w:rsidRPr="00ED7142">
        <w:rPr>
          <w:b/>
          <w:bCs/>
          <w:sz w:val="24"/>
          <w:szCs w:val="24"/>
          <w:u w:val="single"/>
          <w:lang w:val="pl-PL"/>
        </w:rPr>
        <w:t>.</w:t>
      </w:r>
      <w:r w:rsidR="00894F81">
        <w:rPr>
          <w:b/>
          <w:bCs/>
          <w:sz w:val="24"/>
          <w:szCs w:val="24"/>
          <w:u w:val="single"/>
          <w:lang w:val="pl-PL"/>
        </w:rPr>
        <w:t>12</w:t>
      </w:r>
      <w:r w:rsidRPr="00ED7142">
        <w:rPr>
          <w:b/>
          <w:bCs/>
          <w:sz w:val="24"/>
          <w:szCs w:val="24"/>
          <w:u w:val="single"/>
          <w:lang w:val="pl-PL"/>
        </w:rPr>
        <w:t>.201</w:t>
      </w:r>
      <w:r w:rsidR="006B312C" w:rsidRPr="00ED7142">
        <w:rPr>
          <w:b/>
          <w:bCs/>
          <w:sz w:val="24"/>
          <w:szCs w:val="24"/>
          <w:u w:val="single"/>
          <w:lang w:val="pl-PL"/>
        </w:rPr>
        <w:t>4</w:t>
      </w:r>
      <w:r w:rsidRPr="00ED7142">
        <w:rPr>
          <w:b/>
          <w:bCs/>
          <w:sz w:val="24"/>
          <w:szCs w:val="24"/>
          <w:u w:val="single"/>
          <w:lang w:val="pl-PL"/>
        </w:rPr>
        <w:t xml:space="preserve"> r. o godz. </w:t>
      </w:r>
      <w:r w:rsidR="00EE51E9">
        <w:rPr>
          <w:b/>
          <w:bCs/>
          <w:sz w:val="24"/>
          <w:szCs w:val="24"/>
          <w:u w:val="single"/>
          <w:lang w:val="pl-PL"/>
        </w:rPr>
        <w:t>8</w:t>
      </w:r>
      <w:r w:rsidRPr="00ED7142">
        <w:rPr>
          <w:b/>
          <w:bCs/>
          <w:sz w:val="24"/>
          <w:szCs w:val="24"/>
          <w:u w:val="single"/>
          <w:vertAlign w:val="superscript"/>
          <w:lang w:val="pl-PL"/>
        </w:rPr>
        <w:t>00</w:t>
      </w:r>
    </w:p>
    <w:p w:rsidR="0014725A" w:rsidRPr="00AB6205" w:rsidRDefault="0014725A" w:rsidP="0014725A">
      <w:pPr>
        <w:pStyle w:val="pkt1"/>
        <w:suppressAutoHyphens/>
        <w:spacing w:before="0" w:after="0" w:line="276" w:lineRule="auto"/>
        <w:ind w:left="426" w:firstLine="0"/>
        <w:rPr>
          <w:color w:val="000000"/>
          <w:sz w:val="14"/>
        </w:rPr>
      </w:pPr>
    </w:p>
    <w:p w:rsidR="009A0F64" w:rsidRPr="00ED7142" w:rsidRDefault="0014725A" w:rsidP="00D0029F">
      <w:pPr>
        <w:pStyle w:val="pkt1"/>
        <w:suppressAutoHyphens/>
        <w:spacing w:before="0" w:after="0" w:line="276" w:lineRule="auto"/>
        <w:ind w:left="426" w:firstLine="0"/>
        <w:rPr>
          <w:color w:val="000000"/>
        </w:rPr>
      </w:pPr>
      <w:r w:rsidRPr="00ED7142">
        <w:rPr>
          <w:color w:val="000000"/>
        </w:rPr>
        <w:t>W przypadku składania ofert drogą pocztową (przesyłka polecona lub poczta kurierska) za termin jej złożenia przyjęty będzie dzień i godzina otrzymania oferty przez Zamawiającego.</w:t>
      </w:r>
    </w:p>
    <w:p w:rsidR="00D0029F" w:rsidRPr="00EE51E9" w:rsidRDefault="00D0029F" w:rsidP="00ED7142">
      <w:pPr>
        <w:pStyle w:val="pkt1"/>
        <w:suppressAutoHyphens/>
        <w:spacing w:before="0" w:after="0"/>
        <w:ind w:left="426" w:firstLine="0"/>
        <w:rPr>
          <w:b/>
          <w:color w:val="000000"/>
          <w:sz w:val="8"/>
        </w:rPr>
      </w:pPr>
    </w:p>
    <w:p w:rsidR="0014725A" w:rsidRPr="00ED7142" w:rsidRDefault="0014725A" w:rsidP="00083425">
      <w:pPr>
        <w:ind w:firstLine="426"/>
        <w:rPr>
          <w:b/>
          <w:color w:val="000000"/>
          <w:sz w:val="24"/>
          <w:szCs w:val="24"/>
          <w:lang w:val="pl-PL"/>
        </w:rPr>
      </w:pPr>
      <w:r w:rsidRPr="00ED7142">
        <w:rPr>
          <w:b/>
          <w:color w:val="000000"/>
          <w:sz w:val="24"/>
          <w:szCs w:val="24"/>
          <w:lang w:val="pl-PL"/>
        </w:rPr>
        <w:t>Oferty należy przesłać na adres:</w:t>
      </w:r>
    </w:p>
    <w:p w:rsidR="0014725A" w:rsidRPr="00ED7142" w:rsidRDefault="0014725A" w:rsidP="008F7962">
      <w:pPr>
        <w:pStyle w:val="pkt1"/>
        <w:tabs>
          <w:tab w:val="num" w:pos="1842"/>
        </w:tabs>
        <w:suppressAutoHyphens/>
        <w:spacing w:before="0" w:after="0"/>
        <w:ind w:left="0" w:firstLine="0"/>
        <w:jc w:val="center"/>
        <w:rPr>
          <w:b/>
          <w:bCs/>
        </w:rPr>
      </w:pPr>
      <w:r w:rsidRPr="00ED7142">
        <w:rPr>
          <w:b/>
          <w:bCs/>
        </w:rPr>
        <w:t>Urząd  Gminy w Ełku</w:t>
      </w:r>
    </w:p>
    <w:p w:rsidR="0014725A" w:rsidRPr="00ED7142" w:rsidRDefault="0014725A" w:rsidP="008F7962">
      <w:pPr>
        <w:pStyle w:val="pkt1"/>
        <w:tabs>
          <w:tab w:val="num" w:pos="1842"/>
        </w:tabs>
        <w:suppressAutoHyphens/>
        <w:spacing w:before="20" w:after="20"/>
        <w:ind w:left="0" w:firstLine="0"/>
        <w:jc w:val="center"/>
        <w:rPr>
          <w:b/>
          <w:bCs/>
        </w:rPr>
      </w:pPr>
      <w:r w:rsidRPr="00ED7142">
        <w:rPr>
          <w:b/>
          <w:bCs/>
        </w:rPr>
        <w:t>ul. Armii Krajowej 3,   19-300 Ełk</w:t>
      </w:r>
    </w:p>
    <w:p w:rsidR="0014725A" w:rsidRPr="00ED7142" w:rsidRDefault="0014725A" w:rsidP="008F7962">
      <w:pPr>
        <w:pStyle w:val="pkt1"/>
        <w:tabs>
          <w:tab w:val="num" w:pos="1842"/>
        </w:tabs>
        <w:suppressAutoHyphens/>
        <w:spacing w:before="20" w:after="20"/>
        <w:ind w:left="720" w:firstLine="0"/>
        <w:rPr>
          <w:b/>
          <w:bCs/>
        </w:rPr>
      </w:pPr>
      <w:r w:rsidRPr="00ED7142">
        <w:rPr>
          <w:b/>
          <w:bCs/>
        </w:rPr>
        <w:t xml:space="preserve">z dopiskiem: </w:t>
      </w:r>
    </w:p>
    <w:p w:rsidR="0014725A" w:rsidRPr="00ED7142" w:rsidRDefault="0014725A" w:rsidP="00693A82">
      <w:pPr>
        <w:widowControl w:val="0"/>
        <w:shd w:val="clear" w:color="auto" w:fill="FFFFFF"/>
        <w:jc w:val="center"/>
        <w:rPr>
          <w:b/>
          <w:sz w:val="28"/>
          <w:szCs w:val="28"/>
          <w:lang w:val="pl-PL"/>
        </w:rPr>
      </w:pPr>
      <w:r w:rsidRPr="00ED7142">
        <w:rPr>
          <w:b/>
          <w:bCs/>
          <w:sz w:val="28"/>
          <w:szCs w:val="28"/>
          <w:lang w:val="pl-PL"/>
        </w:rPr>
        <w:t>Przetarg nieograniczony</w:t>
      </w:r>
    </w:p>
    <w:p w:rsidR="00894F81" w:rsidRPr="00004162" w:rsidRDefault="00894F81" w:rsidP="00894F81">
      <w:pPr>
        <w:spacing w:line="276" w:lineRule="auto"/>
        <w:ind w:left="426"/>
        <w:jc w:val="center"/>
        <w:rPr>
          <w:b/>
          <w:bCs/>
          <w:sz w:val="24"/>
          <w:szCs w:val="24"/>
          <w:lang w:val="pl-PL"/>
        </w:rPr>
      </w:pPr>
      <w:r w:rsidRPr="00004162">
        <w:rPr>
          <w:b/>
          <w:sz w:val="24"/>
          <w:szCs w:val="24"/>
          <w:lang w:val="pl-PL"/>
        </w:rPr>
        <w:t xml:space="preserve">„ŚWIADCZENIE USŁUG POCZTOWYCH </w:t>
      </w:r>
      <w:r w:rsidRPr="00004162">
        <w:rPr>
          <w:b/>
          <w:bCs/>
          <w:sz w:val="24"/>
          <w:szCs w:val="24"/>
          <w:lang w:val="pl-PL"/>
        </w:rPr>
        <w:t>W OBROCIE KRAJOWYM</w:t>
      </w:r>
    </w:p>
    <w:p w:rsidR="00894F81" w:rsidRPr="00004162" w:rsidRDefault="00894F81" w:rsidP="00894F81">
      <w:pPr>
        <w:spacing w:line="276" w:lineRule="auto"/>
        <w:ind w:left="426"/>
        <w:jc w:val="center"/>
        <w:rPr>
          <w:b/>
          <w:bCs/>
          <w:sz w:val="24"/>
          <w:szCs w:val="24"/>
          <w:lang w:val="pl-PL"/>
        </w:rPr>
      </w:pPr>
      <w:r w:rsidRPr="00004162">
        <w:rPr>
          <w:b/>
          <w:bCs/>
          <w:sz w:val="24"/>
          <w:szCs w:val="24"/>
          <w:lang w:val="pl-PL"/>
        </w:rPr>
        <w:t>I ZAGRANICZNYM</w:t>
      </w:r>
      <w:r w:rsidRPr="00004162">
        <w:rPr>
          <w:b/>
          <w:sz w:val="24"/>
          <w:szCs w:val="24"/>
          <w:lang w:val="pl-PL"/>
        </w:rPr>
        <w:t xml:space="preserve"> </w:t>
      </w:r>
      <w:r w:rsidRPr="00004162">
        <w:rPr>
          <w:b/>
          <w:bCs/>
          <w:sz w:val="24"/>
          <w:szCs w:val="24"/>
          <w:lang w:val="pl-PL"/>
        </w:rPr>
        <w:t>NA POTRZEBY URZĘDU GMINY W EŁKU</w:t>
      </w:r>
    </w:p>
    <w:p w:rsidR="00894F81" w:rsidRPr="00004162" w:rsidRDefault="00894F81" w:rsidP="00894F81">
      <w:pPr>
        <w:spacing w:line="276" w:lineRule="auto"/>
        <w:jc w:val="center"/>
        <w:rPr>
          <w:b/>
          <w:sz w:val="24"/>
          <w:szCs w:val="24"/>
          <w:lang w:val="pl-PL"/>
        </w:rPr>
      </w:pPr>
      <w:r w:rsidRPr="00004162">
        <w:rPr>
          <w:b/>
          <w:bCs/>
          <w:sz w:val="24"/>
          <w:szCs w:val="24"/>
          <w:lang w:val="pl-PL"/>
        </w:rPr>
        <w:t>NA 2015 ROK</w:t>
      </w:r>
      <w:r w:rsidRPr="00004162">
        <w:rPr>
          <w:b/>
          <w:sz w:val="24"/>
          <w:szCs w:val="24"/>
          <w:lang w:val="pl-PL"/>
        </w:rPr>
        <w:t>”.</w:t>
      </w:r>
    </w:p>
    <w:p w:rsidR="004A60F4" w:rsidRDefault="0014725A" w:rsidP="00693A8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val="pl-PL"/>
        </w:rPr>
      </w:pPr>
      <w:r w:rsidRPr="00ED7142">
        <w:rPr>
          <w:b/>
          <w:sz w:val="28"/>
          <w:szCs w:val="28"/>
          <w:u w:val="single"/>
          <w:lang w:val="pl-PL"/>
        </w:rPr>
        <w:t xml:space="preserve"> </w:t>
      </w:r>
    </w:p>
    <w:p w:rsidR="0014725A" w:rsidRPr="00ED7142" w:rsidRDefault="0014725A" w:rsidP="00693A8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  <w:lang w:val="pl-PL"/>
        </w:rPr>
      </w:pPr>
      <w:r w:rsidRPr="00ED7142">
        <w:rPr>
          <w:b/>
          <w:sz w:val="28"/>
          <w:szCs w:val="28"/>
          <w:u w:val="single"/>
          <w:lang w:val="pl-PL"/>
        </w:rPr>
        <w:t xml:space="preserve">nie otwierać do dnia </w:t>
      </w:r>
      <w:r w:rsidR="00EE51E9">
        <w:rPr>
          <w:b/>
          <w:sz w:val="28"/>
          <w:szCs w:val="28"/>
          <w:u w:val="single"/>
          <w:lang w:val="pl-PL"/>
        </w:rPr>
        <w:t>24</w:t>
      </w:r>
      <w:r w:rsidRPr="00ED7142">
        <w:rPr>
          <w:b/>
          <w:sz w:val="28"/>
          <w:szCs w:val="28"/>
          <w:u w:val="single"/>
          <w:lang w:val="pl-PL"/>
        </w:rPr>
        <w:t>.</w:t>
      </w:r>
      <w:r w:rsidR="00894F81">
        <w:rPr>
          <w:b/>
          <w:sz w:val="28"/>
          <w:szCs w:val="28"/>
          <w:u w:val="single"/>
          <w:lang w:val="pl-PL"/>
        </w:rPr>
        <w:t>12</w:t>
      </w:r>
      <w:r w:rsidRPr="00ED7142">
        <w:rPr>
          <w:b/>
          <w:sz w:val="28"/>
          <w:szCs w:val="28"/>
          <w:u w:val="single"/>
          <w:lang w:val="pl-PL"/>
        </w:rPr>
        <w:t>.201</w:t>
      </w:r>
      <w:r w:rsidR="006B312C" w:rsidRPr="00ED7142">
        <w:rPr>
          <w:b/>
          <w:sz w:val="28"/>
          <w:szCs w:val="28"/>
          <w:u w:val="single"/>
          <w:lang w:val="pl-PL"/>
        </w:rPr>
        <w:t>4</w:t>
      </w:r>
      <w:r w:rsidR="00EE51E9">
        <w:rPr>
          <w:b/>
          <w:sz w:val="28"/>
          <w:szCs w:val="28"/>
          <w:u w:val="single"/>
          <w:lang w:val="pl-PL"/>
        </w:rPr>
        <w:t xml:space="preserve"> r. do godz. 8</w:t>
      </w:r>
      <w:r w:rsidRPr="00ED7142">
        <w:rPr>
          <w:b/>
          <w:sz w:val="28"/>
          <w:szCs w:val="28"/>
          <w:u w:val="single"/>
          <w:lang w:val="pl-PL"/>
        </w:rPr>
        <w:t>.10</w:t>
      </w:r>
    </w:p>
    <w:p w:rsidR="0014725A" w:rsidRPr="00D0029F" w:rsidRDefault="0014725A" w:rsidP="008F7962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24"/>
          <w:lang w:val="pl-PL"/>
        </w:rPr>
      </w:pPr>
    </w:p>
    <w:p w:rsidR="0014725A" w:rsidRPr="00083425" w:rsidRDefault="0014725A" w:rsidP="005652AE">
      <w:pPr>
        <w:pStyle w:val="pkt1"/>
        <w:spacing w:before="0" w:after="0"/>
        <w:ind w:left="0" w:firstLine="0"/>
        <w:rPr>
          <w:i/>
          <w:color w:val="000000"/>
        </w:rPr>
      </w:pPr>
      <w:r w:rsidRPr="00083425">
        <w:rPr>
          <w:i/>
        </w:rPr>
        <w:t xml:space="preserve">Zamawiający nie ponosi odpowiedzialności za zdarzenia wynikające z braku oznaczenia koperty /opakowania/, w której znajduje się oferta Wykonawcy.  </w:t>
      </w:r>
    </w:p>
    <w:p w:rsidR="0014725A" w:rsidRDefault="0014725A" w:rsidP="0014725A">
      <w:pPr>
        <w:tabs>
          <w:tab w:val="left" w:pos="567"/>
        </w:tabs>
        <w:spacing w:line="276" w:lineRule="auto"/>
        <w:ind w:left="567"/>
        <w:jc w:val="both"/>
        <w:rPr>
          <w:sz w:val="24"/>
          <w:szCs w:val="24"/>
          <w:highlight w:val="yellow"/>
          <w:lang w:val="pl-PL"/>
        </w:rPr>
      </w:pPr>
    </w:p>
    <w:p w:rsidR="00894F81" w:rsidRPr="00894F81" w:rsidRDefault="00894F81" w:rsidP="00894F81">
      <w:pPr>
        <w:pStyle w:val="pkt1"/>
        <w:spacing w:before="0" w:after="0"/>
        <w:ind w:left="0" w:firstLine="0"/>
        <w:rPr>
          <w:color w:val="000000"/>
          <w:u w:val="single"/>
        </w:rPr>
      </w:pPr>
      <w:r w:rsidRPr="00894F81">
        <w:t>W postępowaniu o udzielenie zamówienia o wartości mniejszej niż kwoty określone</w:t>
      </w:r>
      <w:r w:rsidRPr="00894F81">
        <w:rPr>
          <w:szCs w:val="26"/>
        </w:rPr>
        <w:t xml:space="preserve"> </w:t>
      </w:r>
      <w:r>
        <w:rPr>
          <w:szCs w:val="26"/>
        </w:rPr>
        <w:br/>
      </w:r>
      <w:r w:rsidRPr="00894F81">
        <w:rPr>
          <w:szCs w:val="26"/>
        </w:rPr>
        <w:t xml:space="preserve">w przepisach wydanych na podstawie art. 11 ust. 8, zamawiający niezwłocznie zwraca ofertę, która została złożona po terminie. </w:t>
      </w:r>
    </w:p>
    <w:p w:rsidR="00083425" w:rsidRPr="00ED7142" w:rsidRDefault="00083425" w:rsidP="0014725A">
      <w:pPr>
        <w:tabs>
          <w:tab w:val="left" w:pos="567"/>
        </w:tabs>
        <w:spacing w:line="276" w:lineRule="auto"/>
        <w:ind w:left="567"/>
        <w:jc w:val="both"/>
        <w:rPr>
          <w:sz w:val="24"/>
          <w:szCs w:val="24"/>
          <w:highlight w:val="yellow"/>
          <w:lang w:val="pl-PL"/>
        </w:rPr>
      </w:pPr>
    </w:p>
    <w:p w:rsidR="0014725A" w:rsidRPr="00083425" w:rsidRDefault="0014725A" w:rsidP="00083425">
      <w:pPr>
        <w:pStyle w:val="Akapitzlist"/>
        <w:numPr>
          <w:ilvl w:val="1"/>
          <w:numId w:val="3"/>
        </w:numPr>
        <w:ind w:left="284"/>
        <w:jc w:val="both"/>
        <w:rPr>
          <w:sz w:val="24"/>
          <w:szCs w:val="24"/>
          <w:lang w:val="pl-PL"/>
        </w:rPr>
      </w:pPr>
      <w:r w:rsidRPr="00083425">
        <w:rPr>
          <w:b/>
          <w:sz w:val="24"/>
          <w:szCs w:val="24"/>
          <w:lang w:val="pl-PL"/>
        </w:rPr>
        <w:t>Otwarcie ofert.</w:t>
      </w:r>
    </w:p>
    <w:p w:rsidR="006B312C" w:rsidRPr="00AB6205" w:rsidRDefault="006B312C" w:rsidP="006B312C">
      <w:pPr>
        <w:pStyle w:val="Tekstpodstawowy"/>
        <w:tabs>
          <w:tab w:val="left" w:pos="426"/>
        </w:tabs>
        <w:rPr>
          <w:b/>
          <w:sz w:val="10"/>
          <w:szCs w:val="24"/>
        </w:rPr>
      </w:pPr>
    </w:p>
    <w:p w:rsidR="0014725A" w:rsidRPr="00ED7142" w:rsidRDefault="0014725A" w:rsidP="00A75939">
      <w:pPr>
        <w:pStyle w:val="Tekstpodstawowy"/>
        <w:numPr>
          <w:ilvl w:val="0"/>
          <w:numId w:val="23"/>
        </w:numPr>
        <w:tabs>
          <w:tab w:val="left" w:pos="426"/>
        </w:tabs>
        <w:spacing w:line="276" w:lineRule="auto"/>
        <w:rPr>
          <w:b/>
          <w:bCs/>
          <w:sz w:val="24"/>
          <w:szCs w:val="24"/>
        </w:rPr>
      </w:pPr>
      <w:r w:rsidRPr="00ED7142">
        <w:rPr>
          <w:b/>
          <w:sz w:val="24"/>
          <w:szCs w:val="24"/>
        </w:rPr>
        <w:t xml:space="preserve">Otwarcie ofert nastąpi w dniu </w:t>
      </w:r>
      <w:r w:rsidR="00EE51E9">
        <w:rPr>
          <w:b/>
          <w:sz w:val="24"/>
          <w:szCs w:val="24"/>
        </w:rPr>
        <w:t>24</w:t>
      </w:r>
      <w:r w:rsidRPr="00ED7142">
        <w:rPr>
          <w:b/>
          <w:sz w:val="24"/>
          <w:szCs w:val="24"/>
        </w:rPr>
        <w:t>.</w:t>
      </w:r>
      <w:r w:rsidR="00894F81">
        <w:rPr>
          <w:b/>
          <w:sz w:val="24"/>
          <w:szCs w:val="24"/>
        </w:rPr>
        <w:t>12</w:t>
      </w:r>
      <w:r w:rsidR="006B312C" w:rsidRPr="00ED7142">
        <w:rPr>
          <w:b/>
          <w:sz w:val="24"/>
          <w:szCs w:val="24"/>
        </w:rPr>
        <w:t>.2014</w:t>
      </w:r>
      <w:r w:rsidRPr="00ED7142">
        <w:rPr>
          <w:b/>
          <w:sz w:val="24"/>
          <w:szCs w:val="24"/>
        </w:rPr>
        <w:t xml:space="preserve"> r. o godz. </w:t>
      </w:r>
      <w:r w:rsidR="00EE51E9">
        <w:rPr>
          <w:b/>
          <w:sz w:val="24"/>
          <w:szCs w:val="24"/>
        </w:rPr>
        <w:t>8</w:t>
      </w:r>
      <w:r w:rsidRPr="00ED7142">
        <w:rPr>
          <w:b/>
          <w:sz w:val="24"/>
          <w:szCs w:val="24"/>
          <w:vertAlign w:val="superscript"/>
        </w:rPr>
        <w:t>10</w:t>
      </w:r>
      <w:r w:rsidRPr="00ED7142">
        <w:rPr>
          <w:b/>
          <w:sz w:val="24"/>
          <w:szCs w:val="24"/>
        </w:rPr>
        <w:t xml:space="preserve"> </w:t>
      </w:r>
      <w:r w:rsidRPr="00ED7142">
        <w:rPr>
          <w:b/>
          <w:bCs/>
          <w:sz w:val="24"/>
          <w:szCs w:val="24"/>
        </w:rPr>
        <w:t>w siedzibie Zamawiającego Urząd Gminy Ełk ul. Armii Krajowej 3, 19-300 Ełk (sekretariat – pok. nr 1</w:t>
      </w:r>
      <w:r w:rsidR="00894F81">
        <w:rPr>
          <w:b/>
          <w:bCs/>
          <w:sz w:val="24"/>
          <w:szCs w:val="24"/>
        </w:rPr>
        <w:t xml:space="preserve"> - parter</w:t>
      </w:r>
      <w:r w:rsidRPr="00ED7142">
        <w:rPr>
          <w:b/>
          <w:bCs/>
          <w:sz w:val="24"/>
          <w:szCs w:val="24"/>
        </w:rPr>
        <w:t xml:space="preserve">). </w:t>
      </w:r>
    </w:p>
    <w:p w:rsidR="00894F81" w:rsidRPr="00AF2BB9" w:rsidRDefault="00894F81" w:rsidP="00A75939">
      <w:pPr>
        <w:pStyle w:val="Tekstpodstawowy"/>
        <w:numPr>
          <w:ilvl w:val="0"/>
          <w:numId w:val="23"/>
        </w:numPr>
        <w:tabs>
          <w:tab w:val="left" w:pos="993"/>
        </w:tabs>
        <w:suppressAutoHyphens/>
        <w:spacing w:line="276" w:lineRule="auto"/>
        <w:rPr>
          <w:color w:val="000000"/>
          <w:sz w:val="24"/>
          <w:szCs w:val="24"/>
        </w:rPr>
      </w:pPr>
      <w:r w:rsidRPr="00AF2BB9">
        <w:rPr>
          <w:sz w:val="24"/>
          <w:szCs w:val="24"/>
        </w:rPr>
        <w:t xml:space="preserve">Otwarcie ofert jest jawne </w:t>
      </w:r>
      <w:r w:rsidRPr="00AF2BB9">
        <w:rPr>
          <w:color w:val="000000"/>
          <w:sz w:val="24"/>
          <w:szCs w:val="24"/>
        </w:rPr>
        <w:t xml:space="preserve">i następuje bezpośrednio po upływie terminu do ich składania, z tym że dzień w którym upływa termin składania ofert jest dniem ich otwarcia. </w:t>
      </w:r>
    </w:p>
    <w:p w:rsidR="00894F81" w:rsidRPr="00AF2BB9" w:rsidRDefault="00894F81" w:rsidP="00A75939">
      <w:pPr>
        <w:pStyle w:val="Tekstpodstawowy"/>
        <w:numPr>
          <w:ilvl w:val="0"/>
          <w:numId w:val="23"/>
        </w:numPr>
        <w:tabs>
          <w:tab w:val="left" w:pos="993"/>
        </w:tabs>
        <w:suppressAutoHyphens/>
        <w:spacing w:line="276" w:lineRule="auto"/>
        <w:rPr>
          <w:color w:val="000000"/>
          <w:sz w:val="24"/>
          <w:szCs w:val="24"/>
        </w:rPr>
      </w:pPr>
      <w:r w:rsidRPr="00AF2BB9">
        <w:rPr>
          <w:color w:val="000000"/>
          <w:sz w:val="24"/>
          <w:szCs w:val="24"/>
        </w:rPr>
        <w:t>Kolejność otwierania ofert będzie zgodna z kolejnością rejestracji ich wpłynięcia do zamawiającego.</w:t>
      </w:r>
    </w:p>
    <w:p w:rsidR="00894F81" w:rsidRPr="00AF2BB9" w:rsidRDefault="00894F81" w:rsidP="00A75939">
      <w:pPr>
        <w:pStyle w:val="Tekstpodstawowy"/>
        <w:numPr>
          <w:ilvl w:val="0"/>
          <w:numId w:val="2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AF2BB9">
        <w:rPr>
          <w:sz w:val="24"/>
          <w:szCs w:val="24"/>
        </w:rPr>
        <w:t>Bezpośrednio przed otwarciem ofert zamawiający podaje kwotę, jaką zamierza przeznaczyć na sfinansowanie zamówienia.</w:t>
      </w:r>
    </w:p>
    <w:p w:rsidR="00894F81" w:rsidRPr="00AF2BB9" w:rsidRDefault="00894F81" w:rsidP="00A75939">
      <w:pPr>
        <w:pStyle w:val="Tekstpodstawowy"/>
        <w:numPr>
          <w:ilvl w:val="0"/>
          <w:numId w:val="23"/>
        </w:numPr>
        <w:tabs>
          <w:tab w:val="left" w:pos="993"/>
        </w:tabs>
        <w:spacing w:line="276" w:lineRule="auto"/>
        <w:rPr>
          <w:sz w:val="24"/>
          <w:szCs w:val="24"/>
        </w:rPr>
      </w:pPr>
      <w:r w:rsidRPr="00AF2BB9">
        <w:rPr>
          <w:sz w:val="24"/>
          <w:szCs w:val="24"/>
        </w:rPr>
        <w:t xml:space="preserve">Podczas otwarcia ofert zostaną podane dane z ofert, o których mowa w art. 86 ust. 4 ustawy – </w:t>
      </w:r>
      <w:proofErr w:type="spellStart"/>
      <w:r w:rsidRPr="00AF2BB9">
        <w:rPr>
          <w:sz w:val="24"/>
          <w:szCs w:val="24"/>
        </w:rPr>
        <w:t>Pzp</w:t>
      </w:r>
      <w:proofErr w:type="spellEnd"/>
      <w:r w:rsidRPr="00AF2BB9">
        <w:rPr>
          <w:sz w:val="24"/>
          <w:szCs w:val="24"/>
        </w:rPr>
        <w:t>.</w:t>
      </w:r>
    </w:p>
    <w:p w:rsidR="00894F81" w:rsidRPr="00AF2BB9" w:rsidRDefault="00894F81" w:rsidP="00A75939">
      <w:pPr>
        <w:pStyle w:val="Tekstpodstawowy"/>
        <w:numPr>
          <w:ilvl w:val="0"/>
          <w:numId w:val="23"/>
        </w:numPr>
        <w:tabs>
          <w:tab w:val="left" w:pos="720"/>
          <w:tab w:val="left" w:pos="993"/>
        </w:tabs>
        <w:spacing w:line="276" w:lineRule="auto"/>
        <w:rPr>
          <w:color w:val="000000"/>
          <w:sz w:val="24"/>
          <w:szCs w:val="24"/>
        </w:rPr>
      </w:pPr>
      <w:r w:rsidRPr="00AF2BB9">
        <w:rPr>
          <w:color w:val="000000"/>
          <w:sz w:val="24"/>
          <w:szCs w:val="24"/>
        </w:rPr>
        <w:t xml:space="preserve">Wykonawca, który nie był obecny podczas otwarcia ofert może wystąpić </w:t>
      </w:r>
      <w:r w:rsidRPr="00AF2BB9">
        <w:rPr>
          <w:color w:val="000000"/>
          <w:sz w:val="24"/>
          <w:szCs w:val="24"/>
        </w:rPr>
        <w:br/>
        <w:t xml:space="preserve">z wnioskiem do zamawiającego o przesłanie informacji zgodnie z art. 86 ust. 5 ustawy – </w:t>
      </w:r>
      <w:proofErr w:type="spellStart"/>
      <w:r w:rsidRPr="00AF2BB9">
        <w:rPr>
          <w:color w:val="000000"/>
          <w:sz w:val="24"/>
          <w:szCs w:val="24"/>
        </w:rPr>
        <w:t>Pzp</w:t>
      </w:r>
      <w:proofErr w:type="spellEnd"/>
      <w:r w:rsidRPr="00AF2BB9">
        <w:rPr>
          <w:color w:val="000000"/>
          <w:sz w:val="24"/>
          <w:szCs w:val="24"/>
        </w:rPr>
        <w:t xml:space="preserve">. </w:t>
      </w:r>
    </w:p>
    <w:p w:rsidR="00A75939" w:rsidRDefault="00A75939">
      <w:pPr>
        <w:rPr>
          <w:szCs w:val="24"/>
          <w:highlight w:val="yellow"/>
          <w:lang w:val="pl-PL"/>
        </w:rPr>
      </w:pPr>
      <w:r>
        <w:rPr>
          <w:szCs w:val="24"/>
          <w:highlight w:val="yellow"/>
          <w:lang w:val="pl-PL"/>
        </w:rPr>
        <w:br w:type="page"/>
      </w:r>
    </w:p>
    <w:p w:rsidR="006B312C" w:rsidRPr="00B05EB5" w:rsidRDefault="006B312C">
      <w:pPr>
        <w:tabs>
          <w:tab w:val="left" w:pos="6278"/>
        </w:tabs>
        <w:jc w:val="both"/>
        <w:rPr>
          <w:sz w:val="16"/>
          <w:szCs w:val="24"/>
          <w:highlight w:val="yellow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ook w:val="04A0" w:firstRow="1" w:lastRow="0" w:firstColumn="1" w:lastColumn="0" w:noHBand="0" w:noVBand="1"/>
      </w:tblPr>
      <w:tblGrid>
        <w:gridCol w:w="9212"/>
      </w:tblGrid>
      <w:tr w:rsidR="00D24B56" w:rsidRPr="0014725A" w:rsidTr="00EE51E9">
        <w:trPr>
          <w:trHeight w:val="416"/>
        </w:trPr>
        <w:tc>
          <w:tcPr>
            <w:tcW w:w="9212" w:type="dxa"/>
            <w:shd w:val="clear" w:color="auto" w:fill="66FF33"/>
            <w:vAlign w:val="center"/>
          </w:tcPr>
          <w:p w:rsidR="00D24B56" w:rsidRPr="00FF245A" w:rsidRDefault="00D24B56" w:rsidP="00104C74">
            <w:pPr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  <w:lang w:val="pl-PL"/>
              </w:rPr>
            </w:pPr>
            <w:r w:rsidRPr="00FF245A">
              <w:rPr>
                <w:b/>
                <w:sz w:val="24"/>
                <w:szCs w:val="24"/>
                <w:lang w:val="pl-PL"/>
              </w:rPr>
              <w:t>OPIS SPOSOBU OBLICZANIA CENY</w:t>
            </w:r>
          </w:p>
        </w:tc>
      </w:tr>
    </w:tbl>
    <w:p w:rsidR="009A0F64" w:rsidRDefault="009A0F64" w:rsidP="00D46705">
      <w:pPr>
        <w:autoSpaceDE w:val="0"/>
        <w:autoSpaceDN w:val="0"/>
        <w:adjustRightInd w:val="0"/>
        <w:jc w:val="both"/>
        <w:rPr>
          <w:sz w:val="16"/>
          <w:szCs w:val="24"/>
        </w:rPr>
      </w:pPr>
    </w:p>
    <w:p w:rsidR="00EE51E9" w:rsidRPr="002B169B" w:rsidRDefault="00EE51E9" w:rsidP="00EE51E9">
      <w:pPr>
        <w:pStyle w:val="Akapitzlist"/>
        <w:numPr>
          <w:ilvl w:val="1"/>
          <w:numId w:val="26"/>
        </w:numPr>
        <w:autoSpaceDE w:val="0"/>
        <w:autoSpaceDN w:val="0"/>
        <w:adjustRightInd w:val="0"/>
        <w:ind w:left="426" w:hanging="284"/>
        <w:jc w:val="both"/>
        <w:rPr>
          <w:sz w:val="24"/>
          <w:szCs w:val="24"/>
          <w:lang w:val="pl-PL"/>
        </w:rPr>
      </w:pPr>
      <w:r w:rsidRPr="002B169B">
        <w:rPr>
          <w:sz w:val="24"/>
          <w:szCs w:val="24"/>
          <w:lang w:val="pl-PL"/>
        </w:rPr>
        <w:t xml:space="preserve">Wykonawca cenę oferty oblicza zgodnie z załączonym formularzem cenowym za podstawę biorąc zakres i rodzaj usług wraz z podanymi ilościami. W związku </w:t>
      </w:r>
      <w:r w:rsidRPr="002B169B">
        <w:rPr>
          <w:sz w:val="24"/>
          <w:szCs w:val="24"/>
          <w:lang w:val="pl-PL"/>
        </w:rPr>
        <w:br/>
        <w:t>z powyższym cena oferty musi zawierać wszelkie koszty niezbędne do zrealizowania zamówienia wynikające wprost z opisu przedmiotu zamówienia, jak również w niej nie ujęte, a bez których nie można realizować zamówienia.</w:t>
      </w:r>
    </w:p>
    <w:p w:rsidR="00EE51E9" w:rsidRPr="002B169B" w:rsidRDefault="00EE51E9" w:rsidP="00EE51E9">
      <w:pPr>
        <w:pStyle w:val="Akapitzlist"/>
        <w:autoSpaceDE w:val="0"/>
        <w:autoSpaceDN w:val="0"/>
        <w:adjustRightInd w:val="0"/>
        <w:ind w:left="426"/>
        <w:jc w:val="both"/>
        <w:rPr>
          <w:sz w:val="24"/>
          <w:szCs w:val="24"/>
          <w:lang w:val="pl-PL"/>
        </w:rPr>
      </w:pPr>
    </w:p>
    <w:p w:rsidR="00EE51E9" w:rsidRPr="002B169B" w:rsidRDefault="00EE51E9" w:rsidP="00EE51E9">
      <w:pPr>
        <w:pStyle w:val="Akapitzlist"/>
        <w:numPr>
          <w:ilvl w:val="1"/>
          <w:numId w:val="26"/>
        </w:numPr>
        <w:autoSpaceDE w:val="0"/>
        <w:autoSpaceDN w:val="0"/>
        <w:adjustRightInd w:val="0"/>
        <w:ind w:left="426" w:hanging="284"/>
        <w:jc w:val="both"/>
        <w:rPr>
          <w:sz w:val="24"/>
          <w:szCs w:val="24"/>
          <w:lang w:val="pl-PL"/>
        </w:rPr>
      </w:pPr>
      <w:r w:rsidRPr="002B169B">
        <w:rPr>
          <w:sz w:val="24"/>
          <w:szCs w:val="24"/>
          <w:lang w:val="pl-PL"/>
        </w:rPr>
        <w:t>Ostateczną cenę oferty stanowi wartość brutto wyliczona przez Wykonawcę. Ceny jednostkowe określone przez Wykonawcę w formularzu cenowym nie podlegają zmianom i są obowiązujące przez cały okres realizacji umowy, z wyjątkiem sytuacji przewidzianej w dziale - Istotne dla stron postanowienia, które zostaną wprowadzone do treści zawieranej umowy pkt 3b, 4 i 5.</w:t>
      </w:r>
    </w:p>
    <w:p w:rsidR="00EE51E9" w:rsidRPr="002B169B" w:rsidRDefault="00EE51E9" w:rsidP="00EE51E9">
      <w:pPr>
        <w:rPr>
          <w:sz w:val="24"/>
          <w:szCs w:val="24"/>
          <w:lang w:val="pl-PL"/>
        </w:rPr>
      </w:pPr>
    </w:p>
    <w:p w:rsidR="00EE51E9" w:rsidRPr="002B169B" w:rsidRDefault="00EE51E9" w:rsidP="00EE51E9">
      <w:pPr>
        <w:pStyle w:val="Akapitzlist"/>
        <w:numPr>
          <w:ilvl w:val="1"/>
          <w:numId w:val="26"/>
        </w:numPr>
        <w:autoSpaceDE w:val="0"/>
        <w:autoSpaceDN w:val="0"/>
        <w:adjustRightInd w:val="0"/>
        <w:ind w:left="426" w:hanging="284"/>
        <w:jc w:val="both"/>
        <w:rPr>
          <w:sz w:val="24"/>
          <w:szCs w:val="24"/>
          <w:lang w:val="pl-PL"/>
        </w:rPr>
      </w:pPr>
      <w:r w:rsidRPr="002B169B">
        <w:rPr>
          <w:sz w:val="24"/>
          <w:szCs w:val="24"/>
          <w:lang w:val="pl-PL"/>
        </w:rPr>
        <w:t>Ostateczną cenę oferty stanowi wartość brutto którą należy wyliczyć na podstawie załączonego formularza cenowego i umieścić w druku formularza ofertowego. Wszystkie wartości należy zaokrąglić do dwóch miejsc po przecinku, stosując matematyczną zasadę zaokrągleń.</w:t>
      </w:r>
    </w:p>
    <w:p w:rsidR="00EE51E9" w:rsidRPr="002B169B" w:rsidRDefault="00EE51E9" w:rsidP="00EE51E9">
      <w:pPr>
        <w:pStyle w:val="Akapitzlist"/>
        <w:autoSpaceDE w:val="0"/>
        <w:autoSpaceDN w:val="0"/>
        <w:adjustRightInd w:val="0"/>
        <w:ind w:left="426"/>
        <w:jc w:val="both"/>
        <w:rPr>
          <w:sz w:val="24"/>
          <w:szCs w:val="24"/>
          <w:lang w:val="pl-PL"/>
        </w:rPr>
      </w:pPr>
    </w:p>
    <w:p w:rsidR="00EE51E9" w:rsidRPr="002B169B" w:rsidRDefault="00EE51E9" w:rsidP="00EE51E9">
      <w:pPr>
        <w:pStyle w:val="Akapitzlist"/>
        <w:numPr>
          <w:ilvl w:val="1"/>
          <w:numId w:val="26"/>
        </w:numPr>
        <w:autoSpaceDE w:val="0"/>
        <w:autoSpaceDN w:val="0"/>
        <w:adjustRightInd w:val="0"/>
        <w:ind w:left="426" w:hanging="284"/>
        <w:jc w:val="both"/>
        <w:rPr>
          <w:sz w:val="24"/>
          <w:szCs w:val="24"/>
          <w:lang w:val="pl-PL"/>
        </w:rPr>
      </w:pPr>
      <w:r w:rsidRPr="002B169B">
        <w:rPr>
          <w:sz w:val="24"/>
          <w:szCs w:val="24"/>
          <w:lang w:val="pl-PL"/>
        </w:rPr>
        <w:t>Rozliczenia między Zamawiającym a Wykonawcą prowadzone będą w PLN.</w:t>
      </w:r>
    </w:p>
    <w:p w:rsidR="00EE51E9" w:rsidRPr="002B169B" w:rsidRDefault="00EE51E9" w:rsidP="00EE51E9">
      <w:pPr>
        <w:pStyle w:val="Akapitzlist"/>
        <w:rPr>
          <w:sz w:val="24"/>
          <w:szCs w:val="24"/>
          <w:lang w:val="pl-PL"/>
        </w:rPr>
      </w:pPr>
    </w:p>
    <w:p w:rsidR="00EE51E9" w:rsidRPr="002B169B" w:rsidRDefault="00EE51E9" w:rsidP="00EE51E9">
      <w:pPr>
        <w:pStyle w:val="Akapitzlist"/>
        <w:numPr>
          <w:ilvl w:val="1"/>
          <w:numId w:val="26"/>
        </w:numPr>
        <w:autoSpaceDE w:val="0"/>
        <w:autoSpaceDN w:val="0"/>
        <w:adjustRightInd w:val="0"/>
        <w:ind w:left="426" w:hanging="284"/>
        <w:jc w:val="both"/>
        <w:rPr>
          <w:sz w:val="24"/>
          <w:szCs w:val="24"/>
          <w:lang w:val="pl-PL"/>
        </w:rPr>
      </w:pPr>
      <w:r w:rsidRPr="002B169B">
        <w:rPr>
          <w:sz w:val="24"/>
          <w:szCs w:val="24"/>
          <w:lang w:val="pl-PL"/>
        </w:rPr>
        <w:t>Zamawiający w celu ustalenia, czy oferta zawiera rażąco niską cenę w stosunku do przedmiotu zamówienia, zwraca się do Wykonawcy o udzielenie w określonym terminie wyjaśnień dotyczących elementów oferty mających wpływ na wysokość ceny.</w:t>
      </w:r>
    </w:p>
    <w:p w:rsidR="00EE51E9" w:rsidRPr="002B169B" w:rsidRDefault="00EE51E9" w:rsidP="00EE51E9">
      <w:pPr>
        <w:pStyle w:val="Akapitzlist"/>
        <w:rPr>
          <w:sz w:val="24"/>
          <w:szCs w:val="24"/>
          <w:lang w:val="pl-PL"/>
        </w:rPr>
      </w:pPr>
    </w:p>
    <w:p w:rsidR="00EE51E9" w:rsidRPr="002B169B" w:rsidRDefault="00EE51E9" w:rsidP="00EE51E9">
      <w:pPr>
        <w:pStyle w:val="Akapitzlist"/>
        <w:numPr>
          <w:ilvl w:val="1"/>
          <w:numId w:val="26"/>
        </w:numPr>
        <w:autoSpaceDE w:val="0"/>
        <w:autoSpaceDN w:val="0"/>
        <w:adjustRightInd w:val="0"/>
        <w:ind w:left="426" w:hanging="284"/>
        <w:jc w:val="both"/>
        <w:rPr>
          <w:sz w:val="24"/>
          <w:szCs w:val="24"/>
          <w:lang w:val="pl-PL"/>
        </w:rPr>
      </w:pPr>
      <w:r w:rsidRPr="002B169B">
        <w:rPr>
          <w:sz w:val="24"/>
          <w:szCs w:val="24"/>
          <w:lang w:val="pl-PL"/>
        </w:rPr>
        <w:t>Zamawiający poprawia w ofercie oczywiste omyłki pisarskie, oczywiste omyłki rachunkowe, z uwzględnieniem konsekwencji rachunkowych dokonanych poprawek. Inne omyłki polegające na niezgodności oferty z SIWZ, nie powodujące istotnych zmian w treści oferty, Zamawiający poprawia, niezwłocznie zawiadamiając o tym Wykonawcę, którego oferta została poprawiona.</w:t>
      </w:r>
    </w:p>
    <w:p w:rsidR="00EE51E9" w:rsidRPr="00A75939" w:rsidRDefault="00EE51E9" w:rsidP="00EE51E9">
      <w:pPr>
        <w:pStyle w:val="pkt"/>
        <w:spacing w:before="40" w:after="0"/>
        <w:ind w:left="426" w:right="-428" w:hanging="284"/>
        <w:jc w:val="left"/>
        <w:rPr>
          <w:sz w:val="10"/>
        </w:rPr>
      </w:pPr>
    </w:p>
    <w:p w:rsidR="00EE51E9" w:rsidRDefault="00EE51E9">
      <w:pPr>
        <w:rPr>
          <w:sz w:val="2"/>
          <w:szCs w:val="24"/>
          <w:lang w:val="pl-PL"/>
        </w:rPr>
      </w:pPr>
    </w:p>
    <w:p w:rsidR="00EE51E9" w:rsidRDefault="00EE51E9">
      <w:pPr>
        <w:rPr>
          <w:sz w:val="2"/>
          <w:szCs w:val="24"/>
          <w:lang w:val="pl-PL"/>
        </w:rPr>
      </w:pPr>
    </w:p>
    <w:p w:rsidR="00EE51E9" w:rsidRDefault="00EE51E9">
      <w:pPr>
        <w:rPr>
          <w:sz w:val="2"/>
          <w:szCs w:val="24"/>
          <w:lang w:val="pl-PL"/>
        </w:rPr>
      </w:pPr>
    </w:p>
    <w:p w:rsidR="00EE51E9" w:rsidRDefault="00EE51E9">
      <w:pPr>
        <w:rPr>
          <w:sz w:val="2"/>
          <w:szCs w:val="24"/>
          <w:lang w:val="pl-PL"/>
        </w:rPr>
      </w:pPr>
    </w:p>
    <w:p w:rsidR="00EE51E9" w:rsidRDefault="00EE51E9">
      <w:pPr>
        <w:rPr>
          <w:sz w:val="2"/>
          <w:szCs w:val="24"/>
          <w:lang w:val="pl-PL"/>
        </w:rPr>
      </w:pPr>
    </w:p>
    <w:p w:rsidR="00EE51E9" w:rsidRDefault="00EE51E9">
      <w:pPr>
        <w:rPr>
          <w:sz w:val="2"/>
          <w:szCs w:val="24"/>
          <w:lang w:val="pl-PL"/>
        </w:rPr>
      </w:pPr>
    </w:p>
    <w:p w:rsidR="00EE51E9" w:rsidRDefault="00EE51E9">
      <w:pPr>
        <w:rPr>
          <w:sz w:val="2"/>
          <w:szCs w:val="24"/>
          <w:lang w:val="pl-PL"/>
        </w:rPr>
      </w:pPr>
    </w:p>
    <w:p w:rsidR="00EE51E9" w:rsidRDefault="00EE51E9">
      <w:pPr>
        <w:rPr>
          <w:sz w:val="2"/>
          <w:szCs w:val="24"/>
          <w:lang w:val="pl-PL"/>
        </w:rPr>
      </w:pPr>
    </w:p>
    <w:p w:rsidR="00EE51E9" w:rsidRDefault="00EE51E9">
      <w:pPr>
        <w:rPr>
          <w:sz w:val="2"/>
          <w:szCs w:val="24"/>
          <w:lang w:val="pl-PL"/>
        </w:rPr>
      </w:pPr>
    </w:p>
    <w:p w:rsidR="00EE51E9" w:rsidRDefault="00EE51E9">
      <w:pPr>
        <w:rPr>
          <w:sz w:val="2"/>
          <w:szCs w:val="24"/>
          <w:lang w:val="pl-PL"/>
        </w:rPr>
      </w:pPr>
    </w:p>
    <w:p w:rsidR="00382140" w:rsidRPr="00E0624E" w:rsidRDefault="00382140" w:rsidP="009A0F64">
      <w:pPr>
        <w:pStyle w:val="pkt"/>
        <w:spacing w:before="40" w:after="0"/>
        <w:ind w:left="426" w:right="-428" w:hanging="284"/>
        <w:jc w:val="left"/>
        <w:rPr>
          <w:sz w:val="2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14725A" w:rsidRPr="00006FA7" w:rsidTr="00EE51E9">
        <w:trPr>
          <w:trHeight w:val="274"/>
        </w:trPr>
        <w:tc>
          <w:tcPr>
            <w:tcW w:w="8945" w:type="dxa"/>
            <w:shd w:val="clear" w:color="auto" w:fill="66FF33"/>
            <w:vAlign w:val="center"/>
          </w:tcPr>
          <w:p w:rsidR="0014725A" w:rsidRPr="003B1BC8" w:rsidRDefault="0014725A" w:rsidP="00C85294">
            <w:pPr>
              <w:numPr>
                <w:ilvl w:val="0"/>
                <w:numId w:val="3"/>
              </w:numPr>
              <w:spacing w:line="276" w:lineRule="auto"/>
              <w:jc w:val="both"/>
              <w:rPr>
                <w:b/>
                <w:sz w:val="28"/>
                <w:szCs w:val="24"/>
                <w:lang w:val="pl-PL"/>
              </w:rPr>
            </w:pPr>
            <w:r w:rsidRPr="003B1BC8">
              <w:rPr>
                <w:sz w:val="28"/>
                <w:szCs w:val="24"/>
                <w:lang w:val="pl-PL"/>
              </w:rPr>
              <w:br w:type="page"/>
            </w:r>
            <w:r w:rsidRPr="003B1BC8">
              <w:rPr>
                <w:b/>
                <w:sz w:val="28"/>
                <w:szCs w:val="24"/>
                <w:lang w:val="pl-PL"/>
              </w:rPr>
              <w:t>OPIS KRYTERIÓW, KTÓRYMI ZAMAWIAJĄCY BĘDZIE SIĘ KIEROWAŁ PRZY WYBORZE OFERTY WRAZ Z PODANIEM ZNACZENIA TYCH KRYTERIÓW I SPOSOBU OCENY OFERT</w:t>
            </w:r>
          </w:p>
        </w:tc>
      </w:tr>
    </w:tbl>
    <w:p w:rsidR="0014725A" w:rsidRPr="00A25659" w:rsidRDefault="0014725A" w:rsidP="0014725A">
      <w:pPr>
        <w:pStyle w:val="Tekstpodstawowy"/>
        <w:spacing w:line="276" w:lineRule="auto"/>
        <w:ind w:left="426"/>
        <w:rPr>
          <w:bCs/>
          <w:sz w:val="24"/>
          <w:szCs w:val="24"/>
        </w:rPr>
      </w:pPr>
    </w:p>
    <w:p w:rsidR="0014725A" w:rsidRPr="002B169B" w:rsidRDefault="0014725A" w:rsidP="00F75CFA">
      <w:pPr>
        <w:pStyle w:val="Tekstpodstawowy"/>
        <w:numPr>
          <w:ilvl w:val="0"/>
          <w:numId w:val="1"/>
        </w:numPr>
        <w:tabs>
          <w:tab w:val="clear" w:pos="360"/>
        </w:tabs>
        <w:ind w:left="426" w:hanging="283"/>
        <w:rPr>
          <w:bCs/>
          <w:sz w:val="24"/>
          <w:szCs w:val="24"/>
        </w:rPr>
      </w:pPr>
      <w:r w:rsidRPr="002B169B">
        <w:rPr>
          <w:bCs/>
          <w:sz w:val="24"/>
          <w:szCs w:val="24"/>
        </w:rPr>
        <w:t>Oceny ofert będzie dokonywała komisja</w:t>
      </w:r>
      <w:r w:rsidRPr="002B169B">
        <w:rPr>
          <w:sz w:val="24"/>
          <w:szCs w:val="24"/>
        </w:rPr>
        <w:t xml:space="preserve"> zgodnie z wymaganiami ustawy Prawo zamówień publicznych</w:t>
      </w:r>
      <w:r w:rsidRPr="002B169B">
        <w:rPr>
          <w:bCs/>
          <w:sz w:val="24"/>
          <w:szCs w:val="24"/>
        </w:rPr>
        <w:t xml:space="preserve">. </w:t>
      </w:r>
    </w:p>
    <w:p w:rsidR="0014725A" w:rsidRPr="002B169B" w:rsidRDefault="0014725A" w:rsidP="00F75CFA">
      <w:pPr>
        <w:pStyle w:val="Tekstpodstawowy"/>
        <w:numPr>
          <w:ilvl w:val="0"/>
          <w:numId w:val="1"/>
        </w:numPr>
        <w:tabs>
          <w:tab w:val="clear" w:pos="360"/>
        </w:tabs>
        <w:ind w:left="426" w:hanging="283"/>
        <w:rPr>
          <w:bCs/>
          <w:sz w:val="24"/>
          <w:szCs w:val="24"/>
        </w:rPr>
      </w:pPr>
      <w:r w:rsidRPr="002B169B">
        <w:rPr>
          <w:bCs/>
          <w:sz w:val="24"/>
          <w:szCs w:val="24"/>
        </w:rPr>
        <w:t>W odniesieniu do oferentów, którzy spełnili postawione warunki, komisja dokona oceny ofert na podstawie następujących kryteriów:</w:t>
      </w:r>
    </w:p>
    <w:p w:rsidR="0014725A" w:rsidRPr="002B169B" w:rsidRDefault="0014725A" w:rsidP="00F75CFA">
      <w:pPr>
        <w:pStyle w:val="Stopka"/>
        <w:tabs>
          <w:tab w:val="clear" w:pos="4536"/>
          <w:tab w:val="clear" w:pos="9072"/>
        </w:tabs>
        <w:ind w:left="426"/>
        <w:rPr>
          <w:b/>
          <w:bCs/>
          <w:sz w:val="24"/>
          <w:szCs w:val="24"/>
          <w:lang w:val="pl-PL"/>
        </w:rPr>
      </w:pPr>
    </w:p>
    <w:p w:rsidR="0014725A" w:rsidRPr="002B169B" w:rsidRDefault="0014725A" w:rsidP="00F75CFA">
      <w:pPr>
        <w:pStyle w:val="Stopka"/>
        <w:tabs>
          <w:tab w:val="clear" w:pos="4536"/>
          <w:tab w:val="clear" w:pos="9072"/>
        </w:tabs>
        <w:ind w:left="426"/>
        <w:rPr>
          <w:b/>
          <w:bCs/>
          <w:sz w:val="24"/>
          <w:szCs w:val="24"/>
          <w:lang w:val="pl-PL"/>
        </w:rPr>
      </w:pPr>
      <w:r w:rsidRPr="002B169B">
        <w:rPr>
          <w:b/>
          <w:bCs/>
          <w:sz w:val="24"/>
          <w:szCs w:val="24"/>
          <w:lang w:val="pl-PL"/>
        </w:rPr>
        <w:t>Kryterium oferty: cena</w:t>
      </w:r>
      <w:r w:rsidR="00057ACC" w:rsidRPr="002B169B">
        <w:rPr>
          <w:b/>
          <w:bCs/>
          <w:sz w:val="24"/>
          <w:szCs w:val="24"/>
          <w:lang w:val="pl-PL"/>
        </w:rPr>
        <w:t xml:space="preserve"> </w:t>
      </w:r>
      <w:r w:rsidRPr="002B169B">
        <w:rPr>
          <w:b/>
          <w:bCs/>
          <w:sz w:val="24"/>
          <w:szCs w:val="24"/>
          <w:lang w:val="pl-PL"/>
        </w:rPr>
        <w:t xml:space="preserve">– 100 % </w:t>
      </w:r>
    </w:p>
    <w:p w:rsidR="0014725A" w:rsidRPr="002B169B" w:rsidRDefault="0014725A" w:rsidP="00F75CFA">
      <w:pPr>
        <w:ind w:left="426"/>
        <w:rPr>
          <w:bCs/>
          <w:sz w:val="24"/>
          <w:szCs w:val="24"/>
          <w:lang w:val="pl-PL"/>
        </w:rPr>
      </w:pPr>
    </w:p>
    <w:p w:rsidR="0014725A" w:rsidRPr="002B169B" w:rsidRDefault="0014725A" w:rsidP="0014725A">
      <w:pPr>
        <w:pStyle w:val="Stopka"/>
        <w:tabs>
          <w:tab w:val="clear" w:pos="4536"/>
          <w:tab w:val="clear" w:pos="9072"/>
        </w:tabs>
        <w:spacing w:line="276" w:lineRule="auto"/>
        <w:ind w:left="426"/>
        <w:rPr>
          <w:sz w:val="24"/>
          <w:szCs w:val="24"/>
          <w:lang w:val="pl-PL"/>
        </w:rPr>
      </w:pPr>
      <w:r w:rsidRPr="002B169B">
        <w:rPr>
          <w:bCs/>
          <w:sz w:val="24"/>
          <w:szCs w:val="24"/>
          <w:lang w:val="pl-PL"/>
        </w:rPr>
        <w:t>Wybór</w:t>
      </w:r>
      <w:r w:rsidRPr="002B169B">
        <w:rPr>
          <w:sz w:val="24"/>
          <w:szCs w:val="24"/>
          <w:lang w:val="pl-PL"/>
        </w:rPr>
        <w:t xml:space="preserve"> najkorzystniejszej oferty oceniany będzie wg poniższego wzoru:</w:t>
      </w:r>
    </w:p>
    <w:p w:rsidR="0014725A" w:rsidRPr="002B169B" w:rsidRDefault="00056048" w:rsidP="0014725A">
      <w:pPr>
        <w:pStyle w:val="Akapitzlist"/>
        <w:tabs>
          <w:tab w:val="left" w:pos="154"/>
          <w:tab w:val="right" w:pos="3649"/>
        </w:tabs>
        <w:spacing w:line="276" w:lineRule="auto"/>
        <w:ind w:left="360" w:firstLine="1080"/>
        <w:rPr>
          <w:b/>
          <w:bCs/>
          <w:sz w:val="24"/>
          <w:szCs w:val="24"/>
          <w:lang w:val="pl-PL"/>
        </w:rPr>
      </w:pPr>
      <w:r w:rsidRPr="002B169B">
        <w:rPr>
          <w:b/>
          <w:position w:val="-24"/>
          <w:sz w:val="24"/>
          <w:szCs w:val="24"/>
        </w:rPr>
        <w:object w:dxaOrig="16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29.25pt" o:ole="" fillcolor="window">
            <v:imagedata r:id="rId13" o:title=""/>
          </v:shape>
          <o:OLEObject Type="Embed" ProgID="Equation.3" ShapeID="_x0000_i1025" DrawAspect="Content" ObjectID="_1480326718" r:id="rId14"/>
        </w:object>
      </w:r>
      <w:r w:rsidR="0014725A" w:rsidRPr="002B169B">
        <w:rPr>
          <w:b/>
          <w:bCs/>
          <w:sz w:val="24"/>
          <w:szCs w:val="24"/>
          <w:lang w:val="pl-PL"/>
        </w:rPr>
        <w:t xml:space="preserve"> </w:t>
      </w:r>
    </w:p>
    <w:p w:rsidR="0014725A" w:rsidRPr="002B169B" w:rsidRDefault="0014725A" w:rsidP="0014725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276" w:lineRule="auto"/>
        <w:ind w:left="360"/>
        <w:rPr>
          <w:sz w:val="24"/>
          <w:szCs w:val="24"/>
          <w:lang w:val="pl-PL"/>
        </w:rPr>
      </w:pPr>
      <w:r w:rsidRPr="002B169B">
        <w:rPr>
          <w:i/>
          <w:sz w:val="24"/>
          <w:szCs w:val="24"/>
          <w:lang w:val="pl-PL"/>
        </w:rPr>
        <w:t>w</w:t>
      </w:r>
      <w:r w:rsidRPr="002B169B">
        <w:rPr>
          <w:sz w:val="24"/>
          <w:szCs w:val="24"/>
          <w:lang w:val="pl-PL"/>
        </w:rPr>
        <w:t xml:space="preserve">   –  ilość punktów otrzymanych</w:t>
      </w:r>
    </w:p>
    <w:p w:rsidR="0014725A" w:rsidRPr="002B169B" w:rsidRDefault="0014725A" w:rsidP="0014725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276" w:lineRule="auto"/>
        <w:ind w:left="360"/>
        <w:rPr>
          <w:sz w:val="24"/>
          <w:szCs w:val="24"/>
          <w:lang w:val="pl-PL"/>
        </w:rPr>
      </w:pPr>
      <w:proofErr w:type="spellStart"/>
      <w:r w:rsidRPr="002B169B">
        <w:rPr>
          <w:i/>
          <w:sz w:val="24"/>
          <w:szCs w:val="24"/>
          <w:lang w:val="pl-PL"/>
        </w:rPr>
        <w:t>Cn</w:t>
      </w:r>
      <w:proofErr w:type="spellEnd"/>
      <w:r w:rsidRPr="002B169B">
        <w:rPr>
          <w:i/>
          <w:sz w:val="24"/>
          <w:szCs w:val="24"/>
          <w:lang w:val="pl-PL"/>
        </w:rPr>
        <w:t xml:space="preserve"> </w:t>
      </w:r>
      <w:r w:rsidRPr="002B169B">
        <w:rPr>
          <w:sz w:val="24"/>
          <w:szCs w:val="24"/>
          <w:lang w:val="pl-PL"/>
        </w:rPr>
        <w:t xml:space="preserve">–  cena oferty najniższej </w:t>
      </w:r>
    </w:p>
    <w:p w:rsidR="0014725A" w:rsidRPr="002B169B" w:rsidRDefault="0014725A" w:rsidP="0014725A">
      <w:pPr>
        <w:pStyle w:val="Nagwek"/>
        <w:tabs>
          <w:tab w:val="clear" w:pos="4536"/>
          <w:tab w:val="clear" w:pos="9072"/>
          <w:tab w:val="left" w:pos="709"/>
          <w:tab w:val="right" w:pos="3649"/>
        </w:tabs>
        <w:spacing w:line="276" w:lineRule="auto"/>
        <w:ind w:left="360"/>
        <w:rPr>
          <w:sz w:val="24"/>
          <w:szCs w:val="24"/>
          <w:lang w:val="pl-PL"/>
        </w:rPr>
      </w:pPr>
      <w:proofErr w:type="spellStart"/>
      <w:r w:rsidRPr="002B169B">
        <w:rPr>
          <w:i/>
          <w:sz w:val="24"/>
          <w:szCs w:val="24"/>
          <w:lang w:val="pl-PL"/>
        </w:rPr>
        <w:t>Cb</w:t>
      </w:r>
      <w:proofErr w:type="spellEnd"/>
      <w:r w:rsidRPr="002B169B">
        <w:rPr>
          <w:sz w:val="24"/>
          <w:szCs w:val="24"/>
          <w:lang w:val="pl-PL"/>
        </w:rPr>
        <w:t xml:space="preserve"> –  cena  oferty badanej</w:t>
      </w:r>
    </w:p>
    <w:p w:rsidR="00ED7142" w:rsidRPr="002B169B" w:rsidRDefault="00ED7142">
      <w:pPr>
        <w:rPr>
          <w:color w:val="000000"/>
          <w:sz w:val="16"/>
          <w:szCs w:val="24"/>
          <w:lang w:val="pl-PL"/>
        </w:rPr>
      </w:pPr>
    </w:p>
    <w:p w:rsidR="0014725A" w:rsidRPr="002B169B" w:rsidRDefault="0014725A" w:rsidP="009A0F64">
      <w:pPr>
        <w:pStyle w:val="Tekstpodstawowy"/>
        <w:numPr>
          <w:ilvl w:val="0"/>
          <w:numId w:val="1"/>
        </w:numPr>
        <w:tabs>
          <w:tab w:val="clear" w:pos="360"/>
        </w:tabs>
        <w:ind w:left="426" w:hanging="283"/>
        <w:rPr>
          <w:color w:val="000000"/>
          <w:sz w:val="24"/>
          <w:szCs w:val="24"/>
        </w:rPr>
      </w:pPr>
      <w:r w:rsidRPr="002B169B">
        <w:rPr>
          <w:color w:val="000000"/>
          <w:sz w:val="24"/>
          <w:szCs w:val="24"/>
        </w:rPr>
        <w:lastRenderedPageBreak/>
        <w:t>Metoda oceny i porównania ofert:</w:t>
      </w:r>
    </w:p>
    <w:p w:rsidR="0014725A" w:rsidRPr="002B169B" w:rsidRDefault="0014725A" w:rsidP="009A0F64">
      <w:pPr>
        <w:pStyle w:val="Tekstpodstawowy"/>
        <w:ind w:left="426"/>
        <w:rPr>
          <w:color w:val="000000"/>
          <w:sz w:val="24"/>
          <w:szCs w:val="24"/>
        </w:rPr>
      </w:pPr>
      <w:r w:rsidRPr="002B169B">
        <w:rPr>
          <w:color w:val="000000"/>
          <w:sz w:val="24"/>
          <w:szCs w:val="24"/>
        </w:rPr>
        <w:t xml:space="preserve">Jako najkorzystniejsza zostanie wybrana oferta Wykonawcy, który </w:t>
      </w:r>
      <w:r w:rsidR="00D06318" w:rsidRPr="002B169B">
        <w:rPr>
          <w:color w:val="000000"/>
          <w:sz w:val="24"/>
          <w:szCs w:val="24"/>
        </w:rPr>
        <w:t xml:space="preserve">otrzyma maksymalną liczbę punktów w ramach kryterium. </w:t>
      </w:r>
      <w:r w:rsidRPr="002B169B">
        <w:rPr>
          <w:color w:val="000000"/>
          <w:sz w:val="24"/>
          <w:szCs w:val="24"/>
        </w:rPr>
        <w:t xml:space="preserve">Jeżeli nie będzie można dokonać wyboru najkorzystniejszej oferty ze względu na to, że zostały złożone oferty </w:t>
      </w:r>
      <w:r w:rsidRPr="002B169B">
        <w:rPr>
          <w:color w:val="000000"/>
          <w:sz w:val="24"/>
          <w:szCs w:val="24"/>
        </w:rPr>
        <w:br/>
        <w:t xml:space="preserve">o takiej samej cenie, Zamawiający wezwie  wykonawców, którzy złożyli te oferty, do złożenia w terminie określonym przez Zamawiającego ofert dodatkowych. Wykonawca składając oferty dodatkowe, nie może zaoferować cen wyższych niż zaoferowane w złożonych ofertach. </w:t>
      </w:r>
    </w:p>
    <w:p w:rsidR="00C45A63" w:rsidRPr="002B169B" w:rsidRDefault="0014725A" w:rsidP="00AC1FB0">
      <w:pPr>
        <w:pStyle w:val="Tekstpodstawowy"/>
        <w:numPr>
          <w:ilvl w:val="0"/>
          <w:numId w:val="1"/>
        </w:numPr>
        <w:tabs>
          <w:tab w:val="clear" w:pos="360"/>
        </w:tabs>
        <w:ind w:left="426" w:hanging="283"/>
        <w:rPr>
          <w:color w:val="000000"/>
          <w:spacing w:val="3"/>
          <w:sz w:val="24"/>
          <w:szCs w:val="24"/>
        </w:rPr>
      </w:pPr>
      <w:r w:rsidRPr="002B169B">
        <w:rPr>
          <w:color w:val="000000"/>
          <w:spacing w:val="3"/>
          <w:sz w:val="24"/>
          <w:szCs w:val="24"/>
        </w:rPr>
        <w:t xml:space="preserve">O wyborze oferty Zamawiający zawiadomi niezwłocznie wykonawców zgodnie </w:t>
      </w:r>
      <w:r w:rsidRPr="002B169B">
        <w:rPr>
          <w:color w:val="000000"/>
          <w:spacing w:val="3"/>
          <w:sz w:val="24"/>
          <w:szCs w:val="24"/>
        </w:rPr>
        <w:br/>
        <w:t>z art. 92.</w:t>
      </w:r>
    </w:p>
    <w:p w:rsidR="00AB6205" w:rsidRDefault="00AB6205" w:rsidP="00497C02">
      <w:pPr>
        <w:pStyle w:val="Tekstpodstawowy"/>
        <w:spacing w:line="276" w:lineRule="auto"/>
        <w:ind w:left="426"/>
        <w:rPr>
          <w:color w:val="000000"/>
          <w:spacing w:val="3"/>
          <w:sz w:val="26"/>
          <w:szCs w:val="26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8945"/>
      </w:tblGrid>
      <w:tr w:rsidR="0014725A" w:rsidRPr="00006FA7" w:rsidTr="00460C4C">
        <w:trPr>
          <w:trHeight w:val="274"/>
        </w:trPr>
        <w:tc>
          <w:tcPr>
            <w:tcW w:w="8945" w:type="dxa"/>
            <w:shd w:val="clear" w:color="auto" w:fill="5EF828"/>
            <w:vAlign w:val="center"/>
          </w:tcPr>
          <w:p w:rsidR="0014725A" w:rsidRPr="003B1BC8" w:rsidRDefault="0014725A" w:rsidP="00C85294">
            <w:pPr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jc w:val="both"/>
              <w:rPr>
                <w:b/>
                <w:sz w:val="28"/>
                <w:szCs w:val="24"/>
                <w:lang w:val="pl-PL"/>
              </w:rPr>
            </w:pPr>
            <w:r w:rsidRPr="003B1BC8">
              <w:rPr>
                <w:b/>
                <w:sz w:val="28"/>
                <w:szCs w:val="24"/>
                <w:lang w:val="pl-PL"/>
              </w:rPr>
              <w:t>INFORMACJE O FORMALNOŚCIACH, JAKIE POWINNY ZOSTAĆ DOPEŁNIONE PO WYBORZE OFERTY W CELU ZAWARCIA UMOWY W SPRAWIE ZAMÓWIENIA PUBLICZNEGO</w:t>
            </w:r>
          </w:p>
        </w:tc>
      </w:tr>
    </w:tbl>
    <w:p w:rsidR="0014725A" w:rsidRPr="00ED7142" w:rsidRDefault="0014725A" w:rsidP="0014725A">
      <w:pPr>
        <w:spacing w:line="276" w:lineRule="auto"/>
        <w:jc w:val="both"/>
        <w:rPr>
          <w:b/>
          <w:sz w:val="24"/>
          <w:szCs w:val="24"/>
          <w:highlight w:val="yellow"/>
          <w:lang w:val="pl-PL"/>
        </w:rPr>
      </w:pPr>
    </w:p>
    <w:p w:rsidR="00460C4C" w:rsidRPr="00340E92" w:rsidRDefault="00460C4C" w:rsidP="00B015AA">
      <w:pPr>
        <w:pStyle w:val="Tekstpodstawowywcity2"/>
        <w:numPr>
          <w:ilvl w:val="0"/>
          <w:numId w:val="9"/>
        </w:numPr>
        <w:tabs>
          <w:tab w:val="clear" w:pos="1278"/>
        </w:tabs>
        <w:spacing w:before="40" w:after="40" w:line="276" w:lineRule="auto"/>
        <w:jc w:val="both"/>
        <w:rPr>
          <w:color w:val="000000"/>
          <w:sz w:val="24"/>
          <w:szCs w:val="24"/>
        </w:rPr>
      </w:pPr>
      <w:r w:rsidRPr="00340E92">
        <w:rPr>
          <w:color w:val="000000"/>
          <w:sz w:val="24"/>
          <w:szCs w:val="24"/>
        </w:rPr>
        <w:t xml:space="preserve">Umowa  zostanie  zawarta  w  formie  pisemnej, zgodnie z art. 94 ustawy </w:t>
      </w:r>
      <w:r>
        <w:rPr>
          <w:color w:val="000000"/>
          <w:sz w:val="24"/>
          <w:szCs w:val="24"/>
        </w:rPr>
        <w:t xml:space="preserve">- </w:t>
      </w:r>
      <w:proofErr w:type="spellStart"/>
      <w:r w:rsidRPr="00340E92">
        <w:rPr>
          <w:color w:val="000000"/>
          <w:sz w:val="24"/>
          <w:szCs w:val="24"/>
        </w:rPr>
        <w:t>Pzp</w:t>
      </w:r>
      <w:proofErr w:type="spellEnd"/>
      <w:r w:rsidRPr="00340E92">
        <w:rPr>
          <w:color w:val="000000"/>
          <w:sz w:val="24"/>
          <w:szCs w:val="24"/>
        </w:rPr>
        <w:t>.</w:t>
      </w:r>
    </w:p>
    <w:p w:rsidR="005913B4" w:rsidRDefault="005913B4" w:rsidP="00B01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Zamawiający pisemnie zawiadomi Wykonawcę o miejscu i terminie podpisania umowy.</w:t>
      </w:r>
    </w:p>
    <w:p w:rsidR="00D06318" w:rsidRDefault="00D06318" w:rsidP="00B015AA">
      <w:pPr>
        <w:numPr>
          <w:ilvl w:val="0"/>
          <w:numId w:val="9"/>
        </w:numPr>
        <w:suppressAutoHyphens/>
        <w:spacing w:line="276" w:lineRule="auto"/>
        <w:jc w:val="both"/>
        <w:rPr>
          <w:sz w:val="24"/>
          <w:szCs w:val="24"/>
          <w:lang w:val="pl-PL"/>
        </w:rPr>
      </w:pPr>
      <w:r w:rsidRPr="00ED7142">
        <w:rPr>
          <w:sz w:val="24"/>
          <w:szCs w:val="24"/>
          <w:lang w:val="pl-PL"/>
        </w:rPr>
        <w:t>Osoby reprezentujące Wykonawcę przy podpisywaniu umowy powinny posiadać ze sobą dokumenty potwierdzające ich umocowanie do podpisania umowy o ile umocowanie to nie będzie wynikać z dokumentów załączonych do oferty.</w:t>
      </w:r>
    </w:p>
    <w:p w:rsidR="00460C4C" w:rsidRPr="00CC43E4" w:rsidRDefault="00460C4C" w:rsidP="00B015AA">
      <w:pPr>
        <w:pStyle w:val="Tekstpodstawowywcity2"/>
        <w:numPr>
          <w:ilvl w:val="0"/>
          <w:numId w:val="9"/>
        </w:numPr>
        <w:tabs>
          <w:tab w:val="clear" w:pos="1278"/>
        </w:tabs>
        <w:spacing w:before="40" w:after="120" w:line="276" w:lineRule="auto"/>
        <w:jc w:val="both"/>
        <w:rPr>
          <w:color w:val="000000"/>
          <w:sz w:val="26"/>
          <w:szCs w:val="26"/>
        </w:rPr>
      </w:pPr>
      <w:r w:rsidRPr="00340E92">
        <w:rPr>
          <w:color w:val="000000"/>
          <w:sz w:val="24"/>
          <w:szCs w:val="24"/>
        </w:rPr>
        <w:t>Jeżeli wykonawca,  którego oferta  została  wybrana,  uchyla  się  od  zawarcia  umowy w sprawie zamówienia publicznego,  Zamawiający wybierze  ofertę najkorzystniejszą spośród  pozostałych  ofert, bez przeprowadzania ich ponownego badania i oceny, chyba że zachodzą przesłanki do unieważnienia postępowania, o których mowa w art. 93 ust. 1 ustawy</w:t>
      </w:r>
      <w:r w:rsidRPr="00E74DCE">
        <w:rPr>
          <w:color w:val="000000"/>
          <w:sz w:val="26"/>
          <w:szCs w:val="26"/>
        </w:rPr>
        <w:t>.</w:t>
      </w:r>
    </w:p>
    <w:p w:rsidR="00612B31" w:rsidRDefault="00612B31">
      <w:pPr>
        <w:rPr>
          <w:color w:val="000000"/>
          <w:sz w:val="14"/>
          <w:szCs w:val="24"/>
          <w:lang w:val="pl-PL"/>
        </w:rPr>
      </w:pPr>
    </w:p>
    <w:tbl>
      <w:tblPr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ook w:val="04A0" w:firstRow="1" w:lastRow="0" w:firstColumn="1" w:lastColumn="0" w:noHBand="0" w:noVBand="1"/>
      </w:tblPr>
      <w:tblGrid>
        <w:gridCol w:w="9088"/>
      </w:tblGrid>
      <w:tr w:rsidR="0014725A" w:rsidRPr="00006FA7" w:rsidTr="00460C4C">
        <w:trPr>
          <w:trHeight w:val="274"/>
        </w:trPr>
        <w:tc>
          <w:tcPr>
            <w:tcW w:w="9088" w:type="dxa"/>
            <w:shd w:val="clear" w:color="auto" w:fill="5EF828"/>
            <w:vAlign w:val="center"/>
          </w:tcPr>
          <w:p w:rsidR="0014725A" w:rsidRPr="003B1BC8" w:rsidRDefault="0014725A" w:rsidP="00C85294">
            <w:pPr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rPr>
                <w:b/>
                <w:sz w:val="28"/>
                <w:szCs w:val="24"/>
                <w:lang w:val="pl-PL"/>
              </w:rPr>
            </w:pPr>
            <w:r w:rsidRPr="003B1BC8">
              <w:rPr>
                <w:color w:val="000000"/>
                <w:sz w:val="28"/>
                <w:szCs w:val="24"/>
                <w:lang w:val="pl-PL"/>
              </w:rPr>
              <w:br w:type="page"/>
            </w:r>
            <w:r w:rsidRPr="003B1BC8">
              <w:rPr>
                <w:sz w:val="28"/>
                <w:szCs w:val="24"/>
                <w:highlight w:val="yellow"/>
                <w:lang w:val="pl-PL"/>
              </w:rPr>
              <w:br w:type="page"/>
            </w:r>
            <w:r w:rsidRPr="003B1BC8">
              <w:rPr>
                <w:b/>
                <w:sz w:val="28"/>
                <w:szCs w:val="24"/>
                <w:lang w:val="pl-PL"/>
              </w:rPr>
              <w:t>WYMAGANIA DOTYCZĄC</w:t>
            </w:r>
            <w:r>
              <w:rPr>
                <w:b/>
                <w:sz w:val="28"/>
                <w:szCs w:val="24"/>
                <w:lang w:val="pl-PL"/>
              </w:rPr>
              <w:t xml:space="preserve">E ZABEZPIECZENIA </w:t>
            </w:r>
            <w:r w:rsidRPr="003B1BC8">
              <w:rPr>
                <w:b/>
                <w:sz w:val="28"/>
                <w:szCs w:val="24"/>
                <w:lang w:val="pl-PL"/>
              </w:rPr>
              <w:t>NALEŻYTEGO WYKONANIA UMOWY</w:t>
            </w:r>
          </w:p>
        </w:tc>
      </w:tr>
    </w:tbl>
    <w:p w:rsidR="0014725A" w:rsidRPr="00713CFE" w:rsidRDefault="0014725A" w:rsidP="0014725A">
      <w:pPr>
        <w:spacing w:line="276" w:lineRule="auto"/>
        <w:jc w:val="both"/>
        <w:rPr>
          <w:b/>
          <w:szCs w:val="26"/>
          <w:lang w:val="pl-PL"/>
        </w:rPr>
      </w:pPr>
    </w:p>
    <w:p w:rsidR="00D06318" w:rsidRPr="00056048" w:rsidRDefault="005372D3" w:rsidP="009114D6">
      <w:pPr>
        <w:spacing w:after="60" w:line="276" w:lineRule="auto"/>
        <w:ind w:left="181"/>
        <w:jc w:val="both"/>
        <w:rPr>
          <w:b/>
          <w:bCs/>
          <w:color w:val="000000"/>
          <w:spacing w:val="1"/>
          <w:sz w:val="24"/>
          <w:szCs w:val="24"/>
          <w:lang w:val="pl-PL"/>
        </w:rPr>
      </w:pPr>
      <w:r w:rsidRPr="005372D3">
        <w:rPr>
          <w:sz w:val="24"/>
          <w:lang w:val="pl-PL"/>
        </w:rPr>
        <w:t xml:space="preserve">Zamawiający </w:t>
      </w:r>
      <w:r w:rsidR="009114D6">
        <w:rPr>
          <w:sz w:val="24"/>
          <w:lang w:val="pl-PL"/>
        </w:rPr>
        <w:t xml:space="preserve">nie </w:t>
      </w:r>
      <w:r w:rsidRPr="005372D3">
        <w:rPr>
          <w:sz w:val="24"/>
          <w:lang w:val="pl-PL"/>
        </w:rPr>
        <w:t xml:space="preserve">wymaga wniesienia zabezpieczenia należytego wykonania umowy. </w:t>
      </w:r>
    </w:p>
    <w:p w:rsidR="00EE51E9" w:rsidRDefault="00EE51E9">
      <w:pPr>
        <w:rPr>
          <w:b/>
          <w:sz w:val="18"/>
          <w:szCs w:val="24"/>
          <w:highlight w:val="yellow"/>
          <w:lang w:val="pl-PL"/>
        </w:rPr>
      </w:pPr>
    </w:p>
    <w:p w:rsidR="00AB6205" w:rsidRPr="004C494D" w:rsidRDefault="00AB6205">
      <w:pPr>
        <w:rPr>
          <w:b/>
          <w:sz w:val="18"/>
          <w:szCs w:val="24"/>
          <w:highlight w:val="yellow"/>
          <w:lang w:val="pl-PL"/>
        </w:rPr>
      </w:pPr>
    </w:p>
    <w:tbl>
      <w:tblPr>
        <w:tblW w:w="94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9426"/>
      </w:tblGrid>
      <w:tr w:rsidR="0014725A" w:rsidRPr="00006FA7" w:rsidTr="00EE51E9">
        <w:trPr>
          <w:trHeight w:val="853"/>
        </w:trPr>
        <w:tc>
          <w:tcPr>
            <w:tcW w:w="9426" w:type="dxa"/>
            <w:shd w:val="clear" w:color="auto" w:fill="66FF33"/>
            <w:vAlign w:val="center"/>
          </w:tcPr>
          <w:p w:rsidR="0014725A" w:rsidRPr="003B1BC8" w:rsidRDefault="0014725A" w:rsidP="00C85294">
            <w:pPr>
              <w:numPr>
                <w:ilvl w:val="0"/>
                <w:numId w:val="3"/>
              </w:numPr>
              <w:tabs>
                <w:tab w:val="left" w:pos="426"/>
              </w:tabs>
              <w:spacing w:line="276" w:lineRule="auto"/>
              <w:jc w:val="both"/>
              <w:rPr>
                <w:b/>
                <w:sz w:val="28"/>
                <w:szCs w:val="24"/>
                <w:lang w:val="pl-PL"/>
              </w:rPr>
            </w:pPr>
            <w:r>
              <w:rPr>
                <w:sz w:val="26"/>
                <w:szCs w:val="26"/>
                <w:lang w:val="pl-PL"/>
              </w:rPr>
              <w:br w:type="page"/>
              <w:t xml:space="preserve"> </w:t>
            </w:r>
            <w:r w:rsidRPr="003B1BC8">
              <w:rPr>
                <w:b/>
                <w:sz w:val="28"/>
                <w:szCs w:val="24"/>
                <w:lang w:val="pl-PL"/>
              </w:rPr>
              <w:t>ISTOTNE DLA STRON POSTANOWIENIA, KTÓRE ZOSTANĄ WPROWADZONE DO TREŚCI ZAWIERANEJ UMOWY</w:t>
            </w:r>
          </w:p>
        </w:tc>
      </w:tr>
    </w:tbl>
    <w:p w:rsidR="0014725A" w:rsidRDefault="0014725A" w:rsidP="00C15529">
      <w:pPr>
        <w:tabs>
          <w:tab w:val="left" w:pos="709"/>
        </w:tabs>
        <w:jc w:val="both"/>
        <w:rPr>
          <w:b/>
          <w:sz w:val="24"/>
          <w:szCs w:val="24"/>
          <w:highlight w:val="yellow"/>
          <w:lang w:val="pl-PL"/>
        </w:rPr>
      </w:pPr>
    </w:p>
    <w:p w:rsidR="00EE51E9" w:rsidRPr="00B30199" w:rsidRDefault="00EE51E9" w:rsidP="00EE51E9">
      <w:pPr>
        <w:pStyle w:val="Akapitzlist"/>
        <w:numPr>
          <w:ilvl w:val="1"/>
          <w:numId w:val="26"/>
        </w:numPr>
        <w:autoSpaceDE w:val="0"/>
        <w:autoSpaceDN w:val="0"/>
        <w:adjustRightInd w:val="0"/>
        <w:ind w:left="567"/>
        <w:jc w:val="both"/>
        <w:rPr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t xml:space="preserve">Wybrany Wykonawca ma obowiązek dostarczyć Zamawiającemu projekt umowy, który będzie zawierał wszystkie istotne postanowienia umowy zawarte </w:t>
      </w:r>
      <w:r w:rsidRPr="00B30199">
        <w:rPr>
          <w:sz w:val="24"/>
          <w:szCs w:val="24"/>
          <w:lang w:val="pl-PL"/>
        </w:rPr>
        <w:br/>
        <w:t>w niniejszym dziale.</w:t>
      </w:r>
    </w:p>
    <w:p w:rsidR="00EE51E9" w:rsidRPr="00B30199" w:rsidRDefault="00EE51E9" w:rsidP="00EE51E9">
      <w:pPr>
        <w:pStyle w:val="Akapitzlist"/>
        <w:numPr>
          <w:ilvl w:val="1"/>
          <w:numId w:val="26"/>
        </w:numPr>
        <w:autoSpaceDE w:val="0"/>
        <w:autoSpaceDN w:val="0"/>
        <w:adjustRightInd w:val="0"/>
        <w:ind w:left="567"/>
        <w:jc w:val="both"/>
        <w:rPr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t xml:space="preserve">Istotne dla stron postanowienia, które będą wprowadzone do umowy dotyczącej świadczenia usług w obrocie krajowym i zagranicznym w zakresie przyjmowania, przemieszczania i doręczania przesyłek pocztowych o masie poniżej i powyżej 350 g, przesyłek kurierskich oraz ich ewentualnych zwrotów w obrocie krajowym i zagranicznym. </w:t>
      </w:r>
    </w:p>
    <w:p w:rsidR="00B30199" w:rsidRDefault="00B30199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br w:type="page"/>
      </w:r>
    </w:p>
    <w:p w:rsidR="00EE51E9" w:rsidRPr="00B30199" w:rsidRDefault="00EE51E9" w:rsidP="00EE51E9">
      <w:pPr>
        <w:pStyle w:val="Akapitzlist"/>
        <w:rPr>
          <w:sz w:val="24"/>
          <w:szCs w:val="24"/>
          <w:lang w:val="pl-PL"/>
        </w:rPr>
      </w:pPr>
    </w:p>
    <w:p w:rsidR="00EE51E9" w:rsidRPr="00B30199" w:rsidRDefault="00EE51E9" w:rsidP="00EE51E9">
      <w:pPr>
        <w:pStyle w:val="Akapitzlist"/>
        <w:numPr>
          <w:ilvl w:val="1"/>
          <w:numId w:val="26"/>
        </w:numPr>
        <w:autoSpaceDE w:val="0"/>
        <w:autoSpaceDN w:val="0"/>
        <w:adjustRightInd w:val="0"/>
        <w:ind w:left="567"/>
        <w:jc w:val="both"/>
        <w:rPr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t>Na podstawie art. 144 ust. 1 ustawy Prawo zamówień publicznych Zamawiający dopuszcza możliwość zmiany postanowień umowy w zakresie:</w:t>
      </w:r>
    </w:p>
    <w:p w:rsidR="00EE51E9" w:rsidRPr="00B30199" w:rsidRDefault="00EE51E9" w:rsidP="00EE51E9">
      <w:pPr>
        <w:pStyle w:val="Akapitzlist"/>
        <w:numPr>
          <w:ilvl w:val="2"/>
          <w:numId w:val="26"/>
        </w:num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t>Nazw, adresów oraz godzin odbioru i dostarczania przesyłek, jeżeli będą one wynikać ze zmian organizacyjnych w strukturze Zamawiającego lub Wykonawcy;</w:t>
      </w:r>
    </w:p>
    <w:p w:rsidR="00EE51E9" w:rsidRPr="00B30199" w:rsidRDefault="00EE51E9" w:rsidP="00EE51E9">
      <w:pPr>
        <w:pStyle w:val="Akapitzlist"/>
        <w:numPr>
          <w:ilvl w:val="2"/>
          <w:numId w:val="26"/>
        </w:numPr>
        <w:autoSpaceDE w:val="0"/>
        <w:autoSpaceDN w:val="0"/>
        <w:adjustRightInd w:val="0"/>
        <w:jc w:val="both"/>
        <w:rPr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t>Cena podana przez Wykonawcę nie będzie podlegała zmianom przez okres realizacji zamówienia za wyjątkiem:</w:t>
      </w:r>
    </w:p>
    <w:p w:rsidR="00EE51E9" w:rsidRPr="00B30199" w:rsidRDefault="00EE51E9" w:rsidP="00EE51E9">
      <w:pPr>
        <w:autoSpaceDE w:val="0"/>
        <w:autoSpaceDN w:val="0"/>
        <w:adjustRightInd w:val="0"/>
        <w:ind w:left="350" w:firstLine="720"/>
        <w:jc w:val="both"/>
        <w:rPr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t>- zmiany stawki VAT na usługi pocztowe,</w:t>
      </w:r>
    </w:p>
    <w:p w:rsidR="00EE51E9" w:rsidRPr="00B30199" w:rsidRDefault="00EE51E9" w:rsidP="00EE51E9">
      <w:pPr>
        <w:autoSpaceDE w:val="0"/>
        <w:autoSpaceDN w:val="0"/>
        <w:adjustRightInd w:val="0"/>
        <w:ind w:left="1070"/>
        <w:jc w:val="both"/>
        <w:rPr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t>- konieczności wprowadzenia zmian umowy wynikających z uregulowań prawnych w zakresie ustalania lub zatwierdzania cen za usługi pocztowe w rozumieniu ustawy Prawo pocztowe, a także w przypadku kiedy ich wprowadzenie wynika z okoliczności powodujących, iż zmiana cen leży w interesie publicznym (np.: nowy cennik opłat w stosunku do wszystkich nadawców na terenie kraju);</w:t>
      </w:r>
    </w:p>
    <w:p w:rsidR="00EE51E9" w:rsidRPr="00B30199" w:rsidRDefault="00EE51E9" w:rsidP="00EE51E9">
      <w:pPr>
        <w:autoSpaceDE w:val="0"/>
        <w:autoSpaceDN w:val="0"/>
        <w:adjustRightInd w:val="0"/>
        <w:ind w:left="1070"/>
        <w:jc w:val="both"/>
        <w:rPr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t>- ceny określone przez Wykonawcę w ofercie ulegną obniżeniu w toku realizacji zamówienia w przypadku, gdy opłaty pocztowe wynikające ze standardowego cennika lub regulaminu Wykonawcy będą niższe od cen wynikających w przedłożonej ofercie. Wykonawca ma obowiązek wówczas stosować względem Zamawiającego obniżone opłaty pocztowe dla usług, wynikające ze swojego aktualnego cennika lub regulaminu.</w:t>
      </w:r>
    </w:p>
    <w:p w:rsidR="00EE51E9" w:rsidRPr="00B30199" w:rsidRDefault="00EE51E9" w:rsidP="00EE51E9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t>4. Wykonawca ma prawo do zmiany cen jednostkowych za świadczenie usług pocztowych, wyłącznie po ich zatwierdzeniu przez Prezesa Urzędu Komunikacji Elektronicznej lub w sposób dopuszczony przez Prawo pocztowe.</w:t>
      </w:r>
    </w:p>
    <w:p w:rsidR="00EE51E9" w:rsidRPr="00B30199" w:rsidRDefault="00EE51E9" w:rsidP="00EE51E9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t>5. W przypadku zmiany przepisów określających wysokość należnego podatku VAT na usługi pocztowe w czasie trwania umowy, Zamawiający zastosuje obowiązujący podatek VAT, przy założeniu iż ceny jednostkowe netto wskazane w formularzu cenowym nie ulegną zmianie.</w:t>
      </w:r>
    </w:p>
    <w:p w:rsidR="00EE51E9" w:rsidRPr="00B30199" w:rsidRDefault="00EE51E9" w:rsidP="00EE51E9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t>6. Umowa zostanie zawarta na czas określony, tj. od dnia podpisania umowy do dnia 31 grudnia 2015 r.</w:t>
      </w:r>
    </w:p>
    <w:p w:rsidR="00EE51E9" w:rsidRPr="00B30199" w:rsidRDefault="00EE51E9" w:rsidP="00EE51E9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t>7. Umowa może być rozwiązana przez każdą ze stron z zachowaniem 1 -  miesięcznego okresu wypowiedzenia ze skutkiem na ostatni dzień miesiąca kalendarzowego.</w:t>
      </w:r>
    </w:p>
    <w:p w:rsidR="00EE51E9" w:rsidRPr="00B30199" w:rsidRDefault="00EE51E9" w:rsidP="00EE51E9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t xml:space="preserve">8. </w:t>
      </w:r>
      <w:r w:rsidRPr="00B30199">
        <w:rPr>
          <w:b/>
          <w:bCs/>
          <w:sz w:val="24"/>
          <w:szCs w:val="24"/>
          <w:lang w:val="pl-PL"/>
        </w:rPr>
        <w:t xml:space="preserve"> </w:t>
      </w:r>
      <w:r w:rsidRPr="00B30199">
        <w:rPr>
          <w:sz w:val="24"/>
          <w:szCs w:val="24"/>
          <w:lang w:val="pl-PL"/>
        </w:rPr>
        <w:t>W razie wystąpienia istotnych zmian okoliczności powodującej, że wykonanie umowy nie leży w interesie publicznym, czego nie można było przewidzieć z chwilą zawarcia umowy, Zamawiający może odstąpić od umowy w terminie 30 dni od powzięcia wiadomości o tych okolicznościach. W takim przypadku Wykonawca może żądać jedynie wynagrodzenia należnego z tytułu wykonania części umowy.</w:t>
      </w:r>
    </w:p>
    <w:p w:rsidR="00EE51E9" w:rsidRPr="00B30199" w:rsidRDefault="00EE51E9" w:rsidP="00EE51E9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t>9. Zamawiający zobowiązuje się do uiszczenia należności w formie opłaty z dołu za świadczenie usług pocztowych.</w:t>
      </w:r>
    </w:p>
    <w:p w:rsidR="00EE51E9" w:rsidRPr="00B30199" w:rsidRDefault="00EE51E9" w:rsidP="00EE51E9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t>10. Wartość należności za świadczenie usług pocztowych obliczana będzie w okresach miesięcznych, jako iloczyn ceny jednostkowej zaoferowanej w ofercie przetargowej za dany rodzaj przesyłki oraz rzeczywistej ilości przesyłek danego rodzaju.</w:t>
      </w:r>
    </w:p>
    <w:p w:rsidR="00EE51E9" w:rsidRPr="00B30199" w:rsidRDefault="00EE51E9" w:rsidP="00EE51E9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t xml:space="preserve">11. Wykonawca wystawi fakturę VAT wraz ze specyfikacją wykonanych usług w terminie do 7-go dnia następującego po miesiącu rozliczeniowym. Należność wynikająca z faktur VAT Zamawiający regulować będzie przelewem na konto wskazane na fakturze w terminie 21 dni od daty jej wystawienia przez Wykonawcę. Podstawą obliczenia należności będzie suma opłat za przesyłki faktycznie nadane lub zwrócone z powodu braku możliwości ich doręczenia w okresie rozliczeniowym, przy czym obowiązywać będą ceny jednostkowe podane w formularzu cenowym. </w:t>
      </w:r>
    </w:p>
    <w:p w:rsidR="00EE51E9" w:rsidRPr="00B30199" w:rsidRDefault="00EE51E9" w:rsidP="00EE51E9">
      <w:pPr>
        <w:autoSpaceDE w:val="0"/>
        <w:autoSpaceDN w:val="0"/>
        <w:adjustRightInd w:val="0"/>
        <w:ind w:left="284"/>
        <w:jc w:val="both"/>
        <w:rPr>
          <w:b/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t xml:space="preserve">12. Wykonawca wystawi fakturę na Zamawiającego: </w:t>
      </w:r>
      <w:r w:rsidRPr="00B30199">
        <w:rPr>
          <w:b/>
          <w:sz w:val="24"/>
          <w:szCs w:val="24"/>
          <w:lang w:val="pl-PL"/>
        </w:rPr>
        <w:t xml:space="preserve">Gmina Ełk 19-300 Ełk, </w:t>
      </w:r>
      <w:r w:rsidRPr="00B30199">
        <w:rPr>
          <w:b/>
          <w:sz w:val="24"/>
          <w:szCs w:val="24"/>
          <w:lang w:val="pl-PL"/>
        </w:rPr>
        <w:br/>
        <w:t>ul. Armii Krajowej 3.</w:t>
      </w:r>
    </w:p>
    <w:p w:rsidR="00EE51E9" w:rsidRPr="00B30199" w:rsidRDefault="00EE51E9" w:rsidP="00EE51E9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t xml:space="preserve">13. Wykaz przesyłek pocztowych wysyłanych przez Zamawiającego zawarty </w:t>
      </w:r>
      <w:r w:rsidRPr="00B30199">
        <w:rPr>
          <w:sz w:val="24"/>
          <w:szCs w:val="24"/>
          <w:lang w:val="pl-PL"/>
        </w:rPr>
        <w:br/>
        <w:t>w formularzu cenowym, jest wykazem szacunkowym. Zamawiający zastrzega, że ilość przesyłek może ulec zmianie i będzie wynikać z bieżących potrzeb Zamawiającego.</w:t>
      </w:r>
    </w:p>
    <w:p w:rsidR="00EE51E9" w:rsidRPr="00B30199" w:rsidRDefault="00EE51E9" w:rsidP="00EE51E9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</w:p>
    <w:p w:rsidR="00B30199" w:rsidRPr="00B30199" w:rsidRDefault="00EE51E9" w:rsidP="00B30199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lastRenderedPageBreak/>
        <w:t xml:space="preserve">14. Zamawiający zobowiązuje się do umieszczania na stronie adresowej przesyłki </w:t>
      </w:r>
      <w:r w:rsidRPr="00B30199">
        <w:rPr>
          <w:sz w:val="24"/>
          <w:szCs w:val="24"/>
          <w:lang w:val="pl-PL"/>
        </w:rPr>
        <w:br/>
        <w:t>w miejscu przeznaczonym na znak opłaty pocztowej napisu (nadruku) lub odcisku pieczęci o treści uzgodnionej z Wykonawcą, umożliwiającej identyfikację umowy, na podstawie której są świadczone usługi pocztowe.</w:t>
      </w:r>
    </w:p>
    <w:p w:rsidR="00EE51E9" w:rsidRPr="00B30199" w:rsidRDefault="00B30199" w:rsidP="00B30199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t>15.</w:t>
      </w:r>
      <w:r w:rsidR="00EE51E9" w:rsidRPr="00B30199">
        <w:rPr>
          <w:sz w:val="24"/>
          <w:szCs w:val="24"/>
          <w:lang w:val="pl-PL"/>
        </w:rPr>
        <w:t>Wykonawca zobowiązuje się do przyjmowania reklamacji usług od Zamawiającego.</w:t>
      </w:r>
    </w:p>
    <w:p w:rsidR="00EE51E9" w:rsidRPr="00B30199" w:rsidRDefault="00EE51E9" w:rsidP="00EE51E9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t>16. Za niewykonanie lub nienależyte wykonanie powszechnej usługi pocztowej tj. za utratę, ubytek lub uszkodzenie przesyłki pocztowej, Wykonawca zapłaci Zamawiającemu karę umowną naliczoną zgodnie z przepisami ustawy Prawo pocztowe dotyczącymi odszkodowania.</w:t>
      </w:r>
    </w:p>
    <w:p w:rsidR="00EE51E9" w:rsidRPr="00B30199" w:rsidRDefault="00EE51E9" w:rsidP="00EE51E9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t>17. Zamawiający zastrzega sobie prawo do odszkodowania uzupełniającego, przenoszącego wysokość kar umownych do wysokości rzeczywiście poniesionej szkody na zasadach ogólnych Kodeksu cywilnego.</w:t>
      </w:r>
    </w:p>
    <w:p w:rsidR="00EE51E9" w:rsidRPr="00B30199" w:rsidRDefault="00EE51E9" w:rsidP="00EE51E9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t xml:space="preserve">18. Wszelkie zmiany umowy wymagają zgody Zamawiającego i Wykonawcy </w:t>
      </w:r>
      <w:r w:rsidRPr="00B30199">
        <w:rPr>
          <w:sz w:val="24"/>
          <w:szCs w:val="24"/>
          <w:lang w:val="pl-PL"/>
        </w:rPr>
        <w:br/>
        <w:t>w formie sporządzonego i podpisanego aneksu pod rygorem nieważności za wyjątkiem sytuacji przewidzianych w pkt 3 lit. b).</w:t>
      </w:r>
    </w:p>
    <w:p w:rsidR="00EE51E9" w:rsidRPr="00B30199" w:rsidRDefault="00EE51E9" w:rsidP="00EE51E9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t>19.</w:t>
      </w:r>
      <w:r w:rsidRPr="00B30199">
        <w:rPr>
          <w:b/>
          <w:bCs/>
          <w:sz w:val="24"/>
          <w:szCs w:val="24"/>
          <w:lang w:val="pl-PL"/>
        </w:rPr>
        <w:t xml:space="preserve"> </w:t>
      </w:r>
      <w:r w:rsidRPr="00B30199">
        <w:rPr>
          <w:sz w:val="24"/>
          <w:szCs w:val="24"/>
          <w:lang w:val="pl-PL"/>
        </w:rPr>
        <w:t>W sprawach nieuregulowanych niniejszą umową mają zastosowanie przepisy Kodeksu cywilnego, Prawa pocztowego oraz Prawa zamówień publicznych.</w:t>
      </w:r>
    </w:p>
    <w:p w:rsidR="00EE51E9" w:rsidRPr="00B30199" w:rsidRDefault="00EE51E9" w:rsidP="00EE51E9">
      <w:pPr>
        <w:autoSpaceDE w:val="0"/>
        <w:autoSpaceDN w:val="0"/>
        <w:adjustRightInd w:val="0"/>
        <w:ind w:left="284"/>
        <w:jc w:val="both"/>
        <w:rPr>
          <w:sz w:val="24"/>
          <w:szCs w:val="24"/>
          <w:lang w:val="pl-PL"/>
        </w:rPr>
      </w:pPr>
      <w:r w:rsidRPr="00B30199">
        <w:rPr>
          <w:sz w:val="24"/>
          <w:szCs w:val="24"/>
          <w:lang w:val="pl-PL"/>
        </w:rPr>
        <w:t>20. Sądem właściwym do rozpatrywania sporów wynikłych na tle realizacji umowy jest sąd właściwy dla siedziby Zamawiającego.</w:t>
      </w:r>
    </w:p>
    <w:p w:rsidR="00EE51E9" w:rsidRDefault="00EE51E9" w:rsidP="00EE51E9">
      <w:pPr>
        <w:rPr>
          <w:sz w:val="24"/>
          <w:szCs w:val="24"/>
          <w:lang w:val="pl-PL"/>
        </w:rPr>
      </w:pPr>
    </w:p>
    <w:p w:rsidR="00E0624E" w:rsidRPr="007655AF" w:rsidRDefault="00E0624E">
      <w:pPr>
        <w:rPr>
          <w:sz w:val="24"/>
          <w:szCs w:val="24"/>
          <w:lang w:val="pl-PL"/>
        </w:rPr>
      </w:pPr>
    </w:p>
    <w:tbl>
      <w:tblPr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9426"/>
      </w:tblGrid>
      <w:tr w:rsidR="0014725A" w:rsidRPr="00006FA7" w:rsidTr="00460C4C">
        <w:trPr>
          <w:trHeight w:val="702"/>
        </w:trPr>
        <w:tc>
          <w:tcPr>
            <w:tcW w:w="9426" w:type="dxa"/>
            <w:shd w:val="clear" w:color="auto" w:fill="5EF828"/>
            <w:vAlign w:val="center"/>
          </w:tcPr>
          <w:p w:rsidR="0014725A" w:rsidRPr="00741A51" w:rsidRDefault="0014725A" w:rsidP="00095FC1">
            <w:pPr>
              <w:numPr>
                <w:ilvl w:val="0"/>
                <w:numId w:val="4"/>
              </w:numPr>
              <w:spacing w:after="120" w:line="276" w:lineRule="auto"/>
              <w:rPr>
                <w:b/>
                <w:sz w:val="28"/>
                <w:szCs w:val="24"/>
                <w:lang w:val="pl-PL"/>
              </w:rPr>
            </w:pPr>
            <w:r w:rsidRPr="00F719D5">
              <w:rPr>
                <w:sz w:val="28"/>
                <w:szCs w:val="24"/>
                <w:lang w:val="pl-PL"/>
              </w:rPr>
              <w:br w:type="page"/>
            </w:r>
            <w:r w:rsidR="00741A51" w:rsidRPr="00741A51">
              <w:rPr>
                <w:b/>
                <w:sz w:val="28"/>
                <w:szCs w:val="24"/>
                <w:lang w:val="pl-PL"/>
              </w:rPr>
              <w:t xml:space="preserve"> POUCZENIE O ŚRODKACH</w:t>
            </w:r>
            <w:r w:rsidRPr="00741A51">
              <w:rPr>
                <w:b/>
                <w:sz w:val="28"/>
                <w:szCs w:val="24"/>
                <w:lang w:val="pl-PL"/>
              </w:rPr>
              <w:t xml:space="preserve"> OCHRONY PRAWNEJ</w:t>
            </w:r>
            <w:r w:rsidR="00741A51" w:rsidRPr="00741A51">
              <w:rPr>
                <w:b/>
                <w:sz w:val="28"/>
                <w:szCs w:val="24"/>
                <w:lang w:val="pl-PL"/>
              </w:rPr>
              <w:t xml:space="preserve"> </w:t>
            </w:r>
            <w:r w:rsidR="00460C4C">
              <w:rPr>
                <w:b/>
                <w:sz w:val="28"/>
                <w:szCs w:val="24"/>
                <w:lang w:val="pl-PL"/>
              </w:rPr>
              <w:t xml:space="preserve">PRZYSŁUGUJĄCYCH </w:t>
            </w:r>
            <w:r w:rsidR="00741A51" w:rsidRPr="00741A51">
              <w:rPr>
                <w:b/>
                <w:sz w:val="28"/>
                <w:szCs w:val="24"/>
                <w:lang w:val="pl-PL"/>
              </w:rPr>
              <w:t>WYKONAWCY</w:t>
            </w:r>
          </w:p>
        </w:tc>
      </w:tr>
    </w:tbl>
    <w:p w:rsidR="00056048" w:rsidRPr="004C494D" w:rsidRDefault="00056048" w:rsidP="006252FA">
      <w:pPr>
        <w:spacing w:line="276" w:lineRule="auto"/>
        <w:jc w:val="both"/>
        <w:rPr>
          <w:bCs/>
          <w:sz w:val="18"/>
          <w:lang w:val="pl-PL"/>
        </w:rPr>
      </w:pPr>
    </w:p>
    <w:p w:rsidR="00460C4C" w:rsidRPr="00340E92" w:rsidRDefault="00460C4C" w:rsidP="00460C4C">
      <w:pPr>
        <w:spacing w:line="276" w:lineRule="auto"/>
        <w:jc w:val="both"/>
        <w:rPr>
          <w:b/>
          <w:bCs/>
          <w:sz w:val="24"/>
          <w:szCs w:val="24"/>
          <w:lang w:val="pl-PL"/>
        </w:rPr>
      </w:pPr>
      <w:r w:rsidRPr="00340E92">
        <w:rPr>
          <w:b/>
          <w:bCs/>
          <w:sz w:val="24"/>
          <w:szCs w:val="24"/>
          <w:lang w:val="pl-PL"/>
        </w:rPr>
        <w:t>Środki ochrony prawnej określone w dziale VI ustawy z dnia 29 stycznia 2004 r. –Prawo zamówień publicznych (</w:t>
      </w:r>
      <w:proofErr w:type="spellStart"/>
      <w:r w:rsidRPr="00340E92">
        <w:rPr>
          <w:b/>
          <w:bCs/>
          <w:sz w:val="24"/>
          <w:szCs w:val="24"/>
          <w:lang w:val="pl-PL"/>
        </w:rPr>
        <w:t>Dz.U</w:t>
      </w:r>
      <w:proofErr w:type="spellEnd"/>
      <w:r w:rsidRPr="00340E92">
        <w:rPr>
          <w:b/>
          <w:bCs/>
          <w:sz w:val="24"/>
          <w:szCs w:val="24"/>
          <w:lang w:val="pl-PL"/>
        </w:rPr>
        <w:t xml:space="preserve">. z 2013 r. poz. 907 z </w:t>
      </w:r>
      <w:proofErr w:type="spellStart"/>
      <w:r w:rsidRPr="00340E92">
        <w:rPr>
          <w:b/>
          <w:bCs/>
          <w:sz w:val="24"/>
          <w:szCs w:val="24"/>
          <w:lang w:val="pl-PL"/>
        </w:rPr>
        <w:t>późn</w:t>
      </w:r>
      <w:proofErr w:type="spellEnd"/>
      <w:r w:rsidRPr="00340E92">
        <w:rPr>
          <w:b/>
          <w:bCs/>
          <w:sz w:val="24"/>
          <w:szCs w:val="24"/>
          <w:lang w:val="pl-PL"/>
        </w:rPr>
        <w:t xml:space="preserve">. zm.) przysługują Wykonawcom, a także innym osobom, jeżeli ich interes prawny w uzyskaniu zamówienia doznał lub może doznać uszczerbku w wyniku naruszenia przez Zamawiającego przepisów. </w:t>
      </w:r>
    </w:p>
    <w:p w:rsidR="00460C4C" w:rsidRPr="00340E92" w:rsidRDefault="00460C4C" w:rsidP="00460C4C">
      <w:pPr>
        <w:spacing w:line="276" w:lineRule="auto"/>
        <w:rPr>
          <w:b/>
          <w:bCs/>
          <w:sz w:val="24"/>
          <w:szCs w:val="24"/>
          <w:lang w:val="pl-PL"/>
        </w:rPr>
      </w:pPr>
    </w:p>
    <w:p w:rsidR="00460C4C" w:rsidRPr="00340E92" w:rsidRDefault="00460C4C" w:rsidP="00B015AA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noProof/>
          <w:sz w:val="24"/>
          <w:szCs w:val="24"/>
        </w:rPr>
      </w:pPr>
      <w:r w:rsidRPr="00340E92">
        <w:rPr>
          <w:noProof/>
          <w:sz w:val="24"/>
          <w:szCs w:val="24"/>
        </w:rPr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460C4C" w:rsidRPr="00340E92" w:rsidRDefault="00460C4C" w:rsidP="00B015AA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noProof/>
          <w:sz w:val="24"/>
          <w:szCs w:val="24"/>
        </w:rPr>
      </w:pPr>
      <w:r w:rsidRPr="00340E92">
        <w:rPr>
          <w:noProof/>
          <w:sz w:val="24"/>
          <w:szCs w:val="24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 Odwołanie wnosi się do Prezesa izby w formie pisemnej albo elektronicznej opatrzonej bezpiecznym podpisem elektronicznym weryfikowanym za pomocą ważnego kwalifikowanego certyfikatu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 art. 27 ust. 2 ustawy Pzp.</w:t>
      </w:r>
    </w:p>
    <w:p w:rsidR="00A75939" w:rsidRDefault="00A7593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460C4C" w:rsidRPr="00340E92" w:rsidRDefault="00460C4C" w:rsidP="00B015AA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noProof/>
          <w:sz w:val="24"/>
          <w:szCs w:val="24"/>
        </w:rPr>
      </w:pPr>
      <w:r w:rsidRPr="00340E92">
        <w:rPr>
          <w:noProof/>
          <w:sz w:val="24"/>
          <w:szCs w:val="24"/>
        </w:rPr>
        <w:lastRenderedPageBreak/>
        <w:t>Odwołanie wnosi się:</w:t>
      </w:r>
    </w:p>
    <w:p w:rsidR="00460C4C" w:rsidRDefault="00460C4C" w:rsidP="00B015AA">
      <w:pPr>
        <w:pStyle w:val="Akapitzlist"/>
        <w:numPr>
          <w:ilvl w:val="0"/>
          <w:numId w:val="18"/>
        </w:numPr>
        <w:spacing w:after="200" w:line="276" w:lineRule="auto"/>
        <w:contextualSpacing/>
        <w:jc w:val="both"/>
        <w:rPr>
          <w:noProof/>
          <w:sz w:val="24"/>
          <w:szCs w:val="24"/>
        </w:rPr>
      </w:pPr>
      <w:r w:rsidRPr="00340E92">
        <w:rPr>
          <w:noProof/>
          <w:sz w:val="24"/>
          <w:szCs w:val="24"/>
        </w:rPr>
        <w:t>w terminie 5 dni od dnia przesłania informacji o czynności zamawiającego stanowiącej podstawę jego wniesienia — jeżeli zostały przesłane w sposób określony w art. 27 ust. 2, albo w terminie 10 dni — jeżeli zostały przesłane w inny sposób — w przypadku gdy wartość zamówienia nie przekracza kwoty określonej w przepisach wydanych na podstawie art. 11 ust. 8 ustawy Pzp.</w:t>
      </w:r>
    </w:p>
    <w:p w:rsidR="005F138D" w:rsidRPr="00340E92" w:rsidRDefault="005F138D" w:rsidP="005F138D">
      <w:pPr>
        <w:pStyle w:val="Akapitzlist"/>
        <w:spacing w:after="200" w:line="276" w:lineRule="auto"/>
        <w:ind w:left="720"/>
        <w:contextualSpacing/>
        <w:jc w:val="both"/>
        <w:rPr>
          <w:noProof/>
          <w:sz w:val="24"/>
          <w:szCs w:val="24"/>
        </w:rPr>
      </w:pPr>
    </w:p>
    <w:p w:rsidR="00460C4C" w:rsidRPr="00340E92" w:rsidRDefault="00460C4C" w:rsidP="00B015AA">
      <w:pPr>
        <w:pStyle w:val="Akapitzlist"/>
        <w:numPr>
          <w:ilvl w:val="0"/>
          <w:numId w:val="17"/>
        </w:numPr>
        <w:spacing w:after="200" w:line="276" w:lineRule="auto"/>
        <w:contextualSpacing/>
        <w:jc w:val="both"/>
        <w:rPr>
          <w:noProof/>
          <w:sz w:val="24"/>
          <w:szCs w:val="24"/>
        </w:rPr>
      </w:pPr>
      <w:r w:rsidRPr="00340E92">
        <w:rPr>
          <w:noProof/>
          <w:sz w:val="24"/>
          <w:szCs w:val="24"/>
        </w:rPr>
        <w:t>Odwołanie wobec treści ogłoszenia o zamówieniu, a jeżeli postępowanie jest prowadzone w trybie przetargu nieograniczonego, także wobec postanowień specyfikacji istotnych warunków zamówienia, wnosi się w terminie:</w:t>
      </w:r>
    </w:p>
    <w:p w:rsidR="00460C4C" w:rsidRPr="00340E92" w:rsidRDefault="00460C4C" w:rsidP="00B015AA">
      <w:pPr>
        <w:pStyle w:val="Akapitzlist"/>
        <w:numPr>
          <w:ilvl w:val="0"/>
          <w:numId w:val="19"/>
        </w:numPr>
        <w:spacing w:after="200" w:line="276" w:lineRule="auto"/>
        <w:contextualSpacing/>
        <w:jc w:val="both"/>
        <w:rPr>
          <w:noProof/>
          <w:sz w:val="24"/>
          <w:szCs w:val="24"/>
        </w:rPr>
      </w:pPr>
      <w:r w:rsidRPr="00340E92">
        <w:rPr>
          <w:noProof/>
          <w:sz w:val="24"/>
          <w:szCs w:val="24"/>
        </w:rPr>
        <w:t>5 dni od dnia zamieszcenia ogłoszenia w Biuletynie Zamówień Publicznych lub zamieszczenia specyfikacji istotnych warunków zamówienia na stronie internetowej — jeżeli wartość zamówienia jest mniejsza niż kwoty określone w przepisach wydanych na podstawie art. 11 ust. 8 ustawy Pzp.</w:t>
      </w:r>
    </w:p>
    <w:p w:rsidR="00460C4C" w:rsidRPr="00340E92" w:rsidRDefault="00460C4C" w:rsidP="00460C4C">
      <w:pPr>
        <w:spacing w:line="276" w:lineRule="auto"/>
        <w:ind w:firstLine="426"/>
        <w:jc w:val="both"/>
        <w:rPr>
          <w:noProof/>
          <w:sz w:val="24"/>
          <w:szCs w:val="24"/>
        </w:rPr>
      </w:pPr>
      <w:r w:rsidRPr="00340E92">
        <w:rPr>
          <w:noProof/>
          <w:sz w:val="24"/>
          <w:szCs w:val="24"/>
        </w:rPr>
        <w:t>5. Odwołanie wobec czynności innych niż określone w pkt. 3 i 4 wnosi się:</w:t>
      </w:r>
    </w:p>
    <w:p w:rsidR="00460C4C" w:rsidRPr="00340E92" w:rsidRDefault="00460C4C" w:rsidP="00B015AA">
      <w:pPr>
        <w:pStyle w:val="Akapitzlist"/>
        <w:numPr>
          <w:ilvl w:val="0"/>
          <w:numId w:val="20"/>
        </w:numPr>
        <w:spacing w:line="276" w:lineRule="auto"/>
        <w:jc w:val="both"/>
        <w:rPr>
          <w:noProof/>
          <w:sz w:val="24"/>
          <w:szCs w:val="24"/>
        </w:rPr>
      </w:pPr>
      <w:r w:rsidRPr="00340E92">
        <w:rPr>
          <w:noProof/>
          <w:sz w:val="24"/>
          <w:szCs w:val="24"/>
        </w:rPr>
        <w:t>w przypadku zamówień, których wartość jest równa lub przekracza kwoty określone w przepisach wydanych na podstawie art. 11 ust. 8 ustawy Pzp. — w terminie 5 dni od dnia, w którym powzięto lub przy zachowaniu należytej staranności można było powziąć wiadomość o okolicznościach stanowiących podstawę jego wniesienia;</w:t>
      </w:r>
    </w:p>
    <w:p w:rsidR="009114D6" w:rsidRDefault="009114D6" w:rsidP="0014725A">
      <w:pPr>
        <w:rPr>
          <w:sz w:val="24"/>
          <w:lang w:val="pl-PL"/>
        </w:rPr>
      </w:pPr>
    </w:p>
    <w:p w:rsidR="0014725A" w:rsidRDefault="0014725A" w:rsidP="0014725A">
      <w:pPr>
        <w:tabs>
          <w:tab w:val="left" w:pos="284"/>
        </w:tabs>
        <w:spacing w:after="120" w:line="276" w:lineRule="auto"/>
        <w:rPr>
          <w:b/>
          <w:bCs/>
          <w:sz w:val="28"/>
          <w:szCs w:val="24"/>
          <w:lang w:val="pl-PL"/>
        </w:rPr>
      </w:pPr>
      <w:r w:rsidRPr="00E74DCE">
        <w:rPr>
          <w:b/>
          <w:bCs/>
          <w:sz w:val="28"/>
          <w:szCs w:val="24"/>
          <w:lang w:val="pl-PL"/>
        </w:rPr>
        <w:t>WYKAZ ZAŁĄCZNIKÓW DO SIWZ: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255"/>
      </w:tblGrid>
      <w:tr w:rsidR="00AB6205" w:rsidRPr="00AA7D33" w:rsidTr="00460C4C">
        <w:trPr>
          <w:cantSplit/>
          <w:trHeight w:val="340"/>
        </w:trPr>
        <w:tc>
          <w:tcPr>
            <w:tcW w:w="7513" w:type="dxa"/>
            <w:shd w:val="clear" w:color="auto" w:fill="5EF828"/>
            <w:vAlign w:val="center"/>
          </w:tcPr>
          <w:p w:rsidR="00AB6205" w:rsidRPr="00AA7D33" w:rsidRDefault="00AB6205" w:rsidP="008F3638">
            <w:pPr>
              <w:tabs>
                <w:tab w:val="left" w:pos="365"/>
              </w:tabs>
              <w:jc w:val="center"/>
              <w:rPr>
                <w:b/>
                <w:bCs/>
                <w:color w:val="000000"/>
                <w:sz w:val="28"/>
                <w:szCs w:val="24"/>
                <w:lang w:val="pl-PL"/>
              </w:rPr>
            </w:pPr>
            <w:r w:rsidRPr="00AA7D33">
              <w:rPr>
                <w:b/>
                <w:bCs/>
                <w:color w:val="000000"/>
                <w:sz w:val="28"/>
                <w:szCs w:val="24"/>
                <w:lang w:val="pl-PL"/>
              </w:rPr>
              <w:t>Załącznik</w:t>
            </w:r>
            <w:r>
              <w:rPr>
                <w:b/>
                <w:bCs/>
                <w:color w:val="000000"/>
                <w:sz w:val="28"/>
                <w:szCs w:val="24"/>
                <w:lang w:val="pl-PL"/>
              </w:rPr>
              <w:t>i</w:t>
            </w:r>
            <w:r w:rsidRPr="00AA7D33">
              <w:rPr>
                <w:b/>
                <w:bCs/>
                <w:color w:val="000000"/>
                <w:sz w:val="28"/>
                <w:szCs w:val="24"/>
                <w:lang w:val="pl-PL"/>
              </w:rPr>
              <w:t xml:space="preserve"> do specyfikacji </w:t>
            </w:r>
            <w:r>
              <w:rPr>
                <w:b/>
                <w:bCs/>
                <w:color w:val="000000"/>
                <w:sz w:val="28"/>
                <w:szCs w:val="24"/>
                <w:lang w:val="pl-PL"/>
              </w:rPr>
              <w:t xml:space="preserve">istotnych warunków </w:t>
            </w:r>
            <w:r w:rsidRPr="00AA7D33">
              <w:rPr>
                <w:b/>
                <w:bCs/>
                <w:color w:val="000000"/>
                <w:sz w:val="28"/>
                <w:szCs w:val="24"/>
                <w:lang w:val="pl-PL"/>
              </w:rPr>
              <w:t>zamówienia</w:t>
            </w:r>
          </w:p>
        </w:tc>
        <w:tc>
          <w:tcPr>
            <w:tcW w:w="1255" w:type="dxa"/>
            <w:shd w:val="clear" w:color="auto" w:fill="5EF828"/>
            <w:vAlign w:val="center"/>
          </w:tcPr>
          <w:p w:rsidR="00AB6205" w:rsidRPr="00AA7D33" w:rsidRDefault="00AB6205" w:rsidP="008F3638">
            <w:pPr>
              <w:pStyle w:val="Nagwek4"/>
              <w:jc w:val="center"/>
              <w:rPr>
                <w:color w:val="000000"/>
                <w:sz w:val="28"/>
                <w:u w:val="none"/>
              </w:rPr>
            </w:pPr>
            <w:r w:rsidRPr="00AA7D33">
              <w:rPr>
                <w:color w:val="000000"/>
                <w:sz w:val="28"/>
                <w:u w:val="none"/>
              </w:rPr>
              <w:t>Zał. Nr</w:t>
            </w:r>
          </w:p>
        </w:tc>
      </w:tr>
      <w:tr w:rsidR="00AB6205" w:rsidRPr="009C601D" w:rsidTr="002E27FA">
        <w:trPr>
          <w:trHeight w:val="277"/>
        </w:trPr>
        <w:tc>
          <w:tcPr>
            <w:tcW w:w="7513" w:type="dxa"/>
            <w:vAlign w:val="center"/>
          </w:tcPr>
          <w:p w:rsidR="00AB6205" w:rsidRPr="00B30199" w:rsidRDefault="00AB6205" w:rsidP="00B30199">
            <w:pPr>
              <w:tabs>
                <w:tab w:val="left" w:pos="365"/>
              </w:tabs>
              <w:spacing w:line="276" w:lineRule="auto"/>
              <w:rPr>
                <w:noProof/>
                <w:sz w:val="24"/>
                <w:szCs w:val="24"/>
              </w:rPr>
            </w:pPr>
            <w:r w:rsidRPr="00B30199">
              <w:rPr>
                <w:noProof/>
                <w:sz w:val="24"/>
                <w:szCs w:val="24"/>
              </w:rPr>
              <w:t>Formularz ofertowy</w:t>
            </w:r>
          </w:p>
        </w:tc>
        <w:tc>
          <w:tcPr>
            <w:tcW w:w="1255" w:type="dxa"/>
            <w:vAlign w:val="center"/>
          </w:tcPr>
          <w:p w:rsidR="00AB6205" w:rsidRPr="00B30199" w:rsidRDefault="00AB6205" w:rsidP="00B30199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30199">
              <w:rPr>
                <w:color w:val="000000"/>
                <w:sz w:val="24"/>
                <w:szCs w:val="24"/>
              </w:rPr>
              <w:t>Nr 1</w:t>
            </w:r>
          </w:p>
        </w:tc>
      </w:tr>
      <w:tr w:rsidR="002E27FA" w:rsidRPr="009C601D" w:rsidTr="002E27FA">
        <w:trPr>
          <w:trHeight w:val="277"/>
        </w:trPr>
        <w:tc>
          <w:tcPr>
            <w:tcW w:w="7513" w:type="dxa"/>
            <w:vAlign w:val="center"/>
          </w:tcPr>
          <w:p w:rsidR="002E27FA" w:rsidRPr="00B30199" w:rsidRDefault="002E27FA" w:rsidP="00B30199">
            <w:pPr>
              <w:tabs>
                <w:tab w:val="left" w:pos="365"/>
              </w:tabs>
              <w:spacing w:line="276" w:lineRule="auto"/>
              <w:rPr>
                <w:noProof/>
                <w:sz w:val="24"/>
                <w:szCs w:val="24"/>
              </w:rPr>
            </w:pPr>
            <w:r w:rsidRPr="00B30199">
              <w:rPr>
                <w:noProof/>
                <w:sz w:val="24"/>
                <w:szCs w:val="24"/>
              </w:rPr>
              <w:t>Formularz cenowy</w:t>
            </w:r>
          </w:p>
        </w:tc>
        <w:tc>
          <w:tcPr>
            <w:tcW w:w="1255" w:type="dxa"/>
            <w:vAlign w:val="center"/>
          </w:tcPr>
          <w:p w:rsidR="002E27FA" w:rsidRPr="00B30199" w:rsidRDefault="002E27FA" w:rsidP="00B30199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30199">
              <w:rPr>
                <w:color w:val="000000"/>
                <w:sz w:val="24"/>
                <w:szCs w:val="24"/>
              </w:rPr>
              <w:t>Nr 2</w:t>
            </w:r>
          </w:p>
        </w:tc>
      </w:tr>
      <w:tr w:rsidR="002E27FA" w:rsidRPr="009C601D" w:rsidTr="00AB6205">
        <w:trPr>
          <w:trHeight w:val="295"/>
        </w:trPr>
        <w:tc>
          <w:tcPr>
            <w:tcW w:w="7513" w:type="dxa"/>
            <w:vAlign w:val="center"/>
          </w:tcPr>
          <w:p w:rsidR="002E27FA" w:rsidRPr="00B30199" w:rsidRDefault="002E27FA" w:rsidP="00B30199">
            <w:pPr>
              <w:tabs>
                <w:tab w:val="left" w:pos="365"/>
                <w:tab w:val="left" w:pos="580"/>
              </w:tabs>
              <w:spacing w:line="276" w:lineRule="auto"/>
              <w:rPr>
                <w:sz w:val="24"/>
                <w:szCs w:val="24"/>
                <w:lang w:val="pl-PL"/>
              </w:rPr>
            </w:pPr>
            <w:r w:rsidRPr="00B30199">
              <w:rPr>
                <w:noProof/>
                <w:sz w:val="24"/>
                <w:szCs w:val="24"/>
                <w:lang w:val="pl-PL"/>
              </w:rPr>
              <w:t xml:space="preserve">Oświadczenie Wykonawcy o spełnieniu warunków udziału w postępowaniu </w:t>
            </w:r>
          </w:p>
        </w:tc>
        <w:tc>
          <w:tcPr>
            <w:tcW w:w="1255" w:type="dxa"/>
            <w:vAlign w:val="center"/>
          </w:tcPr>
          <w:p w:rsidR="002E27FA" w:rsidRPr="00B30199" w:rsidRDefault="002E27FA" w:rsidP="00B30199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30199">
              <w:rPr>
                <w:color w:val="000000"/>
                <w:sz w:val="24"/>
                <w:szCs w:val="24"/>
              </w:rPr>
              <w:t>Nr 3</w:t>
            </w:r>
          </w:p>
        </w:tc>
      </w:tr>
      <w:tr w:rsidR="002E27FA" w:rsidRPr="009C601D" w:rsidTr="00AB6205">
        <w:trPr>
          <w:trHeight w:val="50"/>
        </w:trPr>
        <w:tc>
          <w:tcPr>
            <w:tcW w:w="7513" w:type="dxa"/>
            <w:vAlign w:val="center"/>
          </w:tcPr>
          <w:p w:rsidR="002E27FA" w:rsidRPr="00B30199" w:rsidRDefault="002E27FA" w:rsidP="00B30199">
            <w:pPr>
              <w:tabs>
                <w:tab w:val="left" w:pos="365"/>
              </w:tabs>
              <w:spacing w:line="276" w:lineRule="auto"/>
              <w:rPr>
                <w:sz w:val="24"/>
                <w:szCs w:val="24"/>
                <w:lang w:val="pl-PL"/>
              </w:rPr>
            </w:pPr>
            <w:r w:rsidRPr="00B30199">
              <w:rPr>
                <w:noProof/>
                <w:sz w:val="24"/>
                <w:szCs w:val="24"/>
                <w:lang w:val="pl-PL"/>
              </w:rPr>
              <w:t xml:space="preserve">Oświadczenie </w:t>
            </w:r>
            <w:r w:rsidRPr="00B30199">
              <w:rPr>
                <w:sz w:val="24"/>
                <w:szCs w:val="24"/>
                <w:lang w:val="pl-PL"/>
              </w:rPr>
              <w:t xml:space="preserve">Wykonawcy o braku podstaw do wykluczenia </w:t>
            </w:r>
          </w:p>
        </w:tc>
        <w:tc>
          <w:tcPr>
            <w:tcW w:w="1255" w:type="dxa"/>
            <w:vAlign w:val="center"/>
          </w:tcPr>
          <w:p w:rsidR="002E27FA" w:rsidRPr="00B30199" w:rsidRDefault="002E27FA" w:rsidP="00B30199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30199">
              <w:rPr>
                <w:color w:val="000000"/>
                <w:sz w:val="24"/>
                <w:szCs w:val="24"/>
              </w:rPr>
              <w:t>Nr 4</w:t>
            </w:r>
          </w:p>
        </w:tc>
      </w:tr>
      <w:tr w:rsidR="002E27FA" w:rsidRPr="009C601D" w:rsidTr="00AB6205">
        <w:trPr>
          <w:trHeight w:val="156"/>
        </w:trPr>
        <w:tc>
          <w:tcPr>
            <w:tcW w:w="7513" w:type="dxa"/>
            <w:vAlign w:val="center"/>
          </w:tcPr>
          <w:p w:rsidR="002E27FA" w:rsidRPr="00B30199" w:rsidRDefault="002E27FA" w:rsidP="00B30199">
            <w:pPr>
              <w:tabs>
                <w:tab w:val="left" w:pos="365"/>
              </w:tabs>
              <w:spacing w:line="276" w:lineRule="auto"/>
              <w:rPr>
                <w:sz w:val="24"/>
                <w:szCs w:val="24"/>
                <w:lang w:val="pl-PL"/>
              </w:rPr>
            </w:pPr>
            <w:r w:rsidRPr="00B30199">
              <w:rPr>
                <w:noProof/>
                <w:sz w:val="24"/>
                <w:szCs w:val="24"/>
                <w:lang w:val="pl-PL"/>
              </w:rPr>
              <w:t>Listę podmiotów należących do tej samej grupy kapitałowej</w:t>
            </w:r>
          </w:p>
        </w:tc>
        <w:tc>
          <w:tcPr>
            <w:tcW w:w="1255" w:type="dxa"/>
            <w:vAlign w:val="center"/>
          </w:tcPr>
          <w:p w:rsidR="002E27FA" w:rsidRPr="00B30199" w:rsidRDefault="002E27FA" w:rsidP="00B30199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B30199">
              <w:rPr>
                <w:color w:val="000000"/>
                <w:sz w:val="24"/>
                <w:szCs w:val="24"/>
                <w:lang w:val="pl-PL"/>
              </w:rPr>
              <w:t>Nr 5</w:t>
            </w:r>
          </w:p>
        </w:tc>
      </w:tr>
      <w:tr w:rsidR="002E27FA" w:rsidRPr="009C601D" w:rsidTr="00AB6205">
        <w:trPr>
          <w:trHeight w:val="145"/>
        </w:trPr>
        <w:tc>
          <w:tcPr>
            <w:tcW w:w="7513" w:type="dxa"/>
            <w:vAlign w:val="center"/>
          </w:tcPr>
          <w:p w:rsidR="002E27FA" w:rsidRPr="00B30199" w:rsidRDefault="002E27FA" w:rsidP="00B30199">
            <w:pPr>
              <w:spacing w:line="276" w:lineRule="auto"/>
              <w:rPr>
                <w:bCs/>
                <w:sz w:val="24"/>
                <w:szCs w:val="24"/>
                <w:lang w:val="pl-PL"/>
              </w:rPr>
            </w:pPr>
            <w:r w:rsidRPr="00B30199">
              <w:rPr>
                <w:sz w:val="24"/>
                <w:szCs w:val="24"/>
                <w:lang w:val="pl-PL"/>
              </w:rPr>
              <w:t xml:space="preserve">Oświadczenie Wykonawcy </w:t>
            </w:r>
            <w:r w:rsidRPr="00B30199">
              <w:rPr>
                <w:bCs/>
                <w:sz w:val="24"/>
                <w:szCs w:val="24"/>
                <w:lang w:val="pl-PL"/>
              </w:rPr>
              <w:t>o braku przynależności do grupy kapitałowej</w:t>
            </w:r>
          </w:p>
        </w:tc>
        <w:tc>
          <w:tcPr>
            <w:tcW w:w="1255" w:type="dxa"/>
            <w:vAlign w:val="center"/>
          </w:tcPr>
          <w:p w:rsidR="002E27FA" w:rsidRPr="00B30199" w:rsidRDefault="002E27FA" w:rsidP="00B30199">
            <w:pPr>
              <w:tabs>
                <w:tab w:val="left" w:pos="36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B30199">
              <w:rPr>
                <w:color w:val="000000"/>
                <w:sz w:val="24"/>
                <w:szCs w:val="24"/>
                <w:lang w:val="pl-PL"/>
              </w:rPr>
              <w:t>Nr 6</w:t>
            </w:r>
          </w:p>
        </w:tc>
      </w:tr>
    </w:tbl>
    <w:p w:rsidR="005D3A2D" w:rsidRDefault="005D3A2D" w:rsidP="0014725A">
      <w:pPr>
        <w:tabs>
          <w:tab w:val="left" w:pos="851"/>
        </w:tabs>
        <w:spacing w:line="276" w:lineRule="auto"/>
        <w:jc w:val="both"/>
        <w:rPr>
          <w:sz w:val="24"/>
          <w:szCs w:val="24"/>
          <w:lang w:val="pl-PL"/>
        </w:rPr>
      </w:pPr>
    </w:p>
    <w:p w:rsidR="005F138D" w:rsidRDefault="005D3A2D" w:rsidP="0014725A">
      <w:pPr>
        <w:tabs>
          <w:tab w:val="left" w:pos="851"/>
        </w:tabs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</w:p>
    <w:p w:rsidR="005F138D" w:rsidRDefault="005F138D" w:rsidP="0014725A">
      <w:pPr>
        <w:tabs>
          <w:tab w:val="left" w:pos="851"/>
        </w:tabs>
        <w:spacing w:line="276" w:lineRule="auto"/>
        <w:jc w:val="both"/>
        <w:rPr>
          <w:sz w:val="24"/>
          <w:szCs w:val="24"/>
          <w:lang w:val="pl-PL"/>
        </w:rPr>
      </w:pPr>
    </w:p>
    <w:p w:rsidR="005F138D" w:rsidRDefault="005F138D" w:rsidP="0014725A">
      <w:pPr>
        <w:tabs>
          <w:tab w:val="left" w:pos="851"/>
        </w:tabs>
        <w:spacing w:line="276" w:lineRule="auto"/>
        <w:jc w:val="both"/>
        <w:rPr>
          <w:sz w:val="24"/>
          <w:szCs w:val="24"/>
          <w:lang w:val="pl-PL"/>
        </w:rPr>
      </w:pPr>
    </w:p>
    <w:p w:rsidR="002E27FA" w:rsidRDefault="005D3A2D" w:rsidP="0014725A">
      <w:pPr>
        <w:tabs>
          <w:tab w:val="left" w:pos="851"/>
        </w:tabs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</w:t>
      </w:r>
    </w:p>
    <w:p w:rsidR="005D3A2D" w:rsidRDefault="002E27FA" w:rsidP="0014725A">
      <w:pPr>
        <w:tabs>
          <w:tab w:val="left" w:pos="851"/>
        </w:tabs>
        <w:spacing w:line="276" w:lineRule="auto"/>
        <w:jc w:val="both"/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 xml:space="preserve">   </w:t>
      </w:r>
      <w:r w:rsidR="005D3A2D">
        <w:rPr>
          <w:sz w:val="24"/>
          <w:szCs w:val="24"/>
          <w:lang w:val="pl-PL"/>
        </w:rPr>
        <w:t xml:space="preserve">   </w:t>
      </w:r>
      <w:r w:rsidR="00A75939">
        <w:rPr>
          <w:sz w:val="24"/>
          <w:szCs w:val="24"/>
          <w:lang w:val="pl-PL"/>
        </w:rPr>
        <w:t xml:space="preserve"> </w:t>
      </w:r>
      <w:r w:rsidR="0014725A" w:rsidRPr="004172CD">
        <w:rPr>
          <w:b/>
          <w:sz w:val="24"/>
          <w:szCs w:val="24"/>
          <w:lang w:val="pl-PL"/>
        </w:rPr>
        <w:t>Z</w:t>
      </w:r>
      <w:r w:rsidR="0014725A">
        <w:rPr>
          <w:b/>
          <w:sz w:val="24"/>
          <w:szCs w:val="24"/>
          <w:lang w:val="pl-PL"/>
        </w:rPr>
        <w:t xml:space="preserve"> </w:t>
      </w:r>
      <w:r w:rsidR="0014725A" w:rsidRPr="004172CD">
        <w:rPr>
          <w:b/>
          <w:sz w:val="24"/>
          <w:szCs w:val="24"/>
          <w:lang w:val="pl-PL"/>
        </w:rPr>
        <w:t>A</w:t>
      </w:r>
      <w:r w:rsidR="0014725A">
        <w:rPr>
          <w:b/>
          <w:sz w:val="24"/>
          <w:szCs w:val="24"/>
          <w:lang w:val="pl-PL"/>
        </w:rPr>
        <w:t xml:space="preserve"> </w:t>
      </w:r>
      <w:r w:rsidR="0014725A" w:rsidRPr="004172CD">
        <w:rPr>
          <w:b/>
          <w:sz w:val="24"/>
          <w:szCs w:val="24"/>
          <w:lang w:val="pl-PL"/>
        </w:rPr>
        <w:t>T</w:t>
      </w:r>
      <w:r w:rsidR="0014725A">
        <w:rPr>
          <w:b/>
          <w:sz w:val="24"/>
          <w:szCs w:val="24"/>
          <w:lang w:val="pl-PL"/>
        </w:rPr>
        <w:t xml:space="preserve"> </w:t>
      </w:r>
      <w:r w:rsidR="0014725A" w:rsidRPr="004172CD">
        <w:rPr>
          <w:b/>
          <w:sz w:val="24"/>
          <w:szCs w:val="24"/>
          <w:lang w:val="pl-PL"/>
        </w:rPr>
        <w:t>W</w:t>
      </w:r>
      <w:r w:rsidR="0014725A">
        <w:rPr>
          <w:b/>
          <w:sz w:val="24"/>
          <w:szCs w:val="24"/>
          <w:lang w:val="pl-PL"/>
        </w:rPr>
        <w:t xml:space="preserve"> </w:t>
      </w:r>
      <w:r w:rsidR="0014725A" w:rsidRPr="004172CD">
        <w:rPr>
          <w:b/>
          <w:sz w:val="24"/>
          <w:szCs w:val="24"/>
          <w:lang w:val="pl-PL"/>
        </w:rPr>
        <w:t>I</w:t>
      </w:r>
      <w:r w:rsidR="0014725A">
        <w:rPr>
          <w:b/>
          <w:sz w:val="24"/>
          <w:szCs w:val="24"/>
          <w:lang w:val="pl-PL"/>
        </w:rPr>
        <w:t xml:space="preserve"> </w:t>
      </w:r>
      <w:r w:rsidR="0014725A" w:rsidRPr="004172CD">
        <w:rPr>
          <w:b/>
          <w:sz w:val="24"/>
          <w:szCs w:val="24"/>
          <w:lang w:val="pl-PL"/>
        </w:rPr>
        <w:t>E</w:t>
      </w:r>
      <w:r w:rsidR="0014725A">
        <w:rPr>
          <w:b/>
          <w:sz w:val="24"/>
          <w:szCs w:val="24"/>
          <w:lang w:val="pl-PL"/>
        </w:rPr>
        <w:t xml:space="preserve"> </w:t>
      </w:r>
      <w:r w:rsidR="0014725A" w:rsidRPr="004172CD">
        <w:rPr>
          <w:b/>
          <w:sz w:val="24"/>
          <w:szCs w:val="24"/>
          <w:lang w:val="pl-PL"/>
        </w:rPr>
        <w:t>R</w:t>
      </w:r>
      <w:r w:rsidR="0014725A">
        <w:rPr>
          <w:b/>
          <w:sz w:val="24"/>
          <w:szCs w:val="24"/>
          <w:lang w:val="pl-PL"/>
        </w:rPr>
        <w:t xml:space="preserve"> </w:t>
      </w:r>
      <w:r w:rsidR="0014725A" w:rsidRPr="004172CD">
        <w:rPr>
          <w:b/>
          <w:sz w:val="24"/>
          <w:szCs w:val="24"/>
          <w:lang w:val="pl-PL"/>
        </w:rPr>
        <w:t>D</w:t>
      </w:r>
      <w:r w:rsidR="0014725A">
        <w:rPr>
          <w:b/>
          <w:sz w:val="24"/>
          <w:szCs w:val="24"/>
          <w:lang w:val="pl-PL"/>
        </w:rPr>
        <w:t xml:space="preserve"> </w:t>
      </w:r>
      <w:r w:rsidR="0014725A" w:rsidRPr="004172CD">
        <w:rPr>
          <w:b/>
          <w:sz w:val="24"/>
          <w:szCs w:val="24"/>
          <w:lang w:val="pl-PL"/>
        </w:rPr>
        <w:t>Z</w:t>
      </w:r>
      <w:r w:rsidR="0014725A">
        <w:rPr>
          <w:b/>
          <w:sz w:val="24"/>
          <w:szCs w:val="24"/>
          <w:lang w:val="pl-PL"/>
        </w:rPr>
        <w:t xml:space="preserve"> </w:t>
      </w:r>
      <w:r w:rsidR="0014725A" w:rsidRPr="004172CD">
        <w:rPr>
          <w:b/>
          <w:sz w:val="24"/>
          <w:szCs w:val="24"/>
          <w:lang w:val="pl-PL"/>
        </w:rPr>
        <w:t>A</w:t>
      </w:r>
      <w:r w:rsidR="0014725A">
        <w:rPr>
          <w:b/>
          <w:sz w:val="24"/>
          <w:szCs w:val="24"/>
          <w:lang w:val="pl-PL"/>
        </w:rPr>
        <w:t xml:space="preserve"> </w:t>
      </w:r>
      <w:r w:rsidR="0014725A" w:rsidRPr="004172CD">
        <w:rPr>
          <w:b/>
          <w:sz w:val="24"/>
          <w:szCs w:val="24"/>
          <w:lang w:val="pl-PL"/>
        </w:rPr>
        <w:t xml:space="preserve">M </w:t>
      </w:r>
      <w:r w:rsidR="0014725A">
        <w:rPr>
          <w:b/>
          <w:sz w:val="24"/>
          <w:szCs w:val="24"/>
          <w:lang w:val="pl-PL"/>
        </w:rPr>
        <w:t xml:space="preserve"> </w:t>
      </w:r>
    </w:p>
    <w:p w:rsidR="005D3A2D" w:rsidRDefault="005D3A2D" w:rsidP="0014725A">
      <w:pPr>
        <w:tabs>
          <w:tab w:val="left" w:pos="851"/>
        </w:tabs>
        <w:spacing w:line="276" w:lineRule="auto"/>
        <w:jc w:val="both"/>
        <w:rPr>
          <w:b/>
          <w:sz w:val="24"/>
          <w:szCs w:val="24"/>
          <w:lang w:val="pl-PL"/>
        </w:rPr>
      </w:pPr>
    </w:p>
    <w:p w:rsidR="005D3A2D" w:rsidRDefault="005D3A2D" w:rsidP="0014725A">
      <w:pPr>
        <w:tabs>
          <w:tab w:val="left" w:pos="851"/>
        </w:tabs>
        <w:spacing w:line="276" w:lineRule="auto"/>
        <w:jc w:val="both"/>
        <w:rPr>
          <w:b/>
          <w:sz w:val="24"/>
          <w:szCs w:val="24"/>
          <w:lang w:val="pl-PL"/>
        </w:rPr>
      </w:pPr>
    </w:p>
    <w:p w:rsidR="005D3A2D" w:rsidRDefault="005D3A2D" w:rsidP="005D3A2D">
      <w:pPr>
        <w:tabs>
          <w:tab w:val="left" w:pos="851"/>
        </w:tabs>
        <w:spacing w:line="276" w:lineRule="auto"/>
        <w:ind w:left="5040"/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………………………………………</w:t>
      </w:r>
    </w:p>
    <w:p w:rsidR="0014725A" w:rsidRDefault="005D3A2D" w:rsidP="005D3A2D">
      <w:pPr>
        <w:tabs>
          <w:tab w:val="left" w:pos="851"/>
        </w:tabs>
        <w:spacing w:line="276" w:lineRule="auto"/>
        <w:ind w:left="5040"/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ab/>
        <w:t xml:space="preserve">  </w:t>
      </w:r>
      <w:r>
        <w:rPr>
          <w:b/>
          <w:sz w:val="24"/>
          <w:szCs w:val="24"/>
          <w:lang w:val="pl-PL"/>
        </w:rPr>
        <w:tab/>
        <w:t xml:space="preserve">  </w:t>
      </w:r>
    </w:p>
    <w:p w:rsidR="005D3A2D" w:rsidRDefault="005D3A2D" w:rsidP="00FB15A5">
      <w:pPr>
        <w:tabs>
          <w:tab w:val="left" w:pos="851"/>
        </w:tabs>
        <w:spacing w:line="276" w:lineRule="auto"/>
        <w:jc w:val="both"/>
        <w:rPr>
          <w:sz w:val="24"/>
          <w:szCs w:val="24"/>
          <w:lang w:val="pl-PL"/>
        </w:rPr>
      </w:pPr>
    </w:p>
    <w:p w:rsidR="005D3A2D" w:rsidRDefault="005D3A2D" w:rsidP="00FB15A5">
      <w:pPr>
        <w:tabs>
          <w:tab w:val="left" w:pos="851"/>
        </w:tabs>
        <w:spacing w:line="276" w:lineRule="auto"/>
        <w:jc w:val="both"/>
        <w:rPr>
          <w:sz w:val="24"/>
          <w:szCs w:val="24"/>
          <w:lang w:val="pl-PL"/>
        </w:rPr>
      </w:pPr>
    </w:p>
    <w:p w:rsidR="005D3A2D" w:rsidRDefault="005D3A2D" w:rsidP="00FB15A5">
      <w:pPr>
        <w:tabs>
          <w:tab w:val="left" w:pos="851"/>
        </w:tabs>
        <w:spacing w:line="276" w:lineRule="auto"/>
        <w:jc w:val="both"/>
        <w:rPr>
          <w:sz w:val="24"/>
          <w:szCs w:val="24"/>
          <w:lang w:val="pl-PL"/>
        </w:rPr>
      </w:pPr>
    </w:p>
    <w:p w:rsidR="005F138D" w:rsidRDefault="005F138D" w:rsidP="00FB15A5">
      <w:pPr>
        <w:tabs>
          <w:tab w:val="left" w:pos="851"/>
        </w:tabs>
        <w:spacing w:line="276" w:lineRule="auto"/>
        <w:jc w:val="both"/>
        <w:rPr>
          <w:sz w:val="24"/>
          <w:szCs w:val="24"/>
          <w:lang w:val="pl-PL"/>
        </w:rPr>
      </w:pPr>
    </w:p>
    <w:p w:rsidR="005F138D" w:rsidRDefault="005F138D" w:rsidP="00FB15A5">
      <w:pPr>
        <w:tabs>
          <w:tab w:val="left" w:pos="851"/>
        </w:tabs>
        <w:spacing w:line="276" w:lineRule="auto"/>
        <w:jc w:val="both"/>
        <w:rPr>
          <w:sz w:val="24"/>
          <w:szCs w:val="24"/>
          <w:lang w:val="pl-PL"/>
        </w:rPr>
      </w:pPr>
    </w:p>
    <w:p w:rsidR="005F138D" w:rsidRDefault="005F138D" w:rsidP="00FB15A5">
      <w:pPr>
        <w:tabs>
          <w:tab w:val="left" w:pos="851"/>
        </w:tabs>
        <w:spacing w:line="276" w:lineRule="auto"/>
        <w:jc w:val="both"/>
        <w:rPr>
          <w:sz w:val="24"/>
          <w:szCs w:val="24"/>
          <w:lang w:val="pl-PL"/>
        </w:rPr>
      </w:pPr>
    </w:p>
    <w:p w:rsidR="005F138D" w:rsidRDefault="005F138D" w:rsidP="00FB15A5">
      <w:pPr>
        <w:tabs>
          <w:tab w:val="left" w:pos="851"/>
        </w:tabs>
        <w:spacing w:line="276" w:lineRule="auto"/>
        <w:jc w:val="both"/>
        <w:rPr>
          <w:sz w:val="24"/>
          <w:szCs w:val="24"/>
          <w:lang w:val="pl-PL"/>
        </w:rPr>
      </w:pPr>
    </w:p>
    <w:p w:rsidR="00F97572" w:rsidRDefault="0014725A" w:rsidP="00FB15A5">
      <w:pPr>
        <w:tabs>
          <w:tab w:val="left" w:pos="851"/>
        </w:tabs>
        <w:spacing w:line="276" w:lineRule="auto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SIWZ opiniował: ……………………</w:t>
      </w:r>
      <w:r w:rsidR="00AB6205">
        <w:rPr>
          <w:sz w:val="24"/>
          <w:szCs w:val="24"/>
          <w:lang w:val="pl-PL"/>
        </w:rPr>
        <w:tab/>
        <w:t xml:space="preserve"> </w:t>
      </w:r>
      <w:r w:rsidR="00AB6205">
        <w:rPr>
          <w:sz w:val="24"/>
          <w:szCs w:val="24"/>
          <w:lang w:val="pl-PL"/>
        </w:rPr>
        <w:tab/>
        <w:t xml:space="preserve">         </w:t>
      </w:r>
      <w:r w:rsidR="005D3A2D">
        <w:rPr>
          <w:sz w:val="24"/>
          <w:szCs w:val="24"/>
          <w:lang w:val="pl-PL"/>
        </w:rPr>
        <w:t xml:space="preserve">          </w:t>
      </w:r>
    </w:p>
    <w:sectPr w:rsidR="00F97572" w:rsidSect="00B907A3">
      <w:headerReference w:type="even" r:id="rId15"/>
      <w:footerReference w:type="even" r:id="rId16"/>
      <w:footerReference w:type="default" r:id="rId17"/>
      <w:headerReference w:type="first" r:id="rId18"/>
      <w:pgSz w:w="11906" w:h="16838"/>
      <w:pgMar w:top="709" w:right="1133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774" w:rsidRDefault="001D6774">
      <w:r>
        <w:separator/>
      </w:r>
    </w:p>
  </w:endnote>
  <w:endnote w:type="continuationSeparator" w:id="0">
    <w:p w:rsidR="001D6774" w:rsidRDefault="001D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F81" w:rsidRDefault="00894F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94F81" w:rsidRDefault="00894F8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F81" w:rsidRDefault="00894F81">
    <w:pPr>
      <w:pStyle w:val="Stopka"/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 \* MERGEFORMAT </w:instrText>
    </w:r>
    <w:r>
      <w:rPr>
        <w:sz w:val="16"/>
        <w:szCs w:val="16"/>
      </w:rPr>
      <w:fldChar w:fldCharType="separate"/>
    </w:r>
    <w:r w:rsidR="00EF3AA0" w:rsidRPr="00EF3AA0">
      <w:rPr>
        <w:rFonts w:ascii="Cambria" w:hAnsi="Cambria"/>
        <w:noProof/>
        <w:sz w:val="16"/>
        <w:szCs w:val="16"/>
      </w:rPr>
      <w:t>6</w:t>
    </w:r>
    <w:r>
      <w:rPr>
        <w:sz w:val="16"/>
        <w:szCs w:val="16"/>
      </w:rPr>
      <w:fldChar w:fldCharType="end"/>
    </w:r>
  </w:p>
  <w:p w:rsidR="00894F81" w:rsidRDefault="00894F81">
    <w:pPr>
      <w:pStyle w:val="Stopka"/>
      <w:ind w:right="360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774" w:rsidRDefault="001D6774">
      <w:r>
        <w:separator/>
      </w:r>
    </w:p>
  </w:footnote>
  <w:footnote w:type="continuationSeparator" w:id="0">
    <w:p w:rsidR="001D6774" w:rsidRDefault="001D6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F81" w:rsidRDefault="00894F8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4F81" w:rsidRDefault="00894F8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F81" w:rsidRDefault="00894F81" w:rsidP="00B30111">
    <w:pPr>
      <w:pStyle w:val="Nagwek"/>
      <w:pBdr>
        <w:bottom w:val="single" w:sz="4" w:space="1" w:color="auto"/>
      </w:pBdr>
    </w:pPr>
    <w:r w:rsidRPr="00B30111">
      <w:rPr>
        <w:noProof/>
        <w:lang w:val="pl-PL"/>
      </w:rPr>
      <w:drawing>
        <wp:inline distT="0" distB="0" distL="0" distR="0">
          <wp:extent cx="523875" cy="490272"/>
          <wp:effectExtent l="19050" t="0" r="9525" b="0"/>
          <wp:docPr id="5" name="Obraz 1" descr="logo Gminy Eł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miny Eł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050" cy="48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4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5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7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8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</w:abstractNum>
  <w:abstractNum w:abstractNumId="4">
    <w:nsid w:val="00000006"/>
    <w:multiLevelType w:val="multilevel"/>
    <w:tmpl w:val="738C4DCA"/>
    <w:name w:val="WW8Num10"/>
    <w:lvl w:ilvl="0">
      <w:start w:val="4"/>
      <w:numFmt w:val="decimal"/>
      <w:lvlText w:val="%1."/>
      <w:lvlJc w:val="left"/>
      <w:pPr>
        <w:tabs>
          <w:tab w:val="num" w:pos="540"/>
        </w:tabs>
      </w:pPr>
    </w:lvl>
    <w:lvl w:ilvl="1">
      <w:start w:val="4"/>
      <w:numFmt w:val="bullet"/>
      <w:lvlText w:val="-"/>
      <w:lvlJc w:val="left"/>
      <w:pPr>
        <w:tabs>
          <w:tab w:val="num" w:pos="1260"/>
        </w:tabs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</w:pPr>
    </w:lvl>
    <w:lvl w:ilvl="3">
      <w:start w:val="6"/>
      <w:numFmt w:val="decimal"/>
      <w:lvlText w:val="%4)"/>
      <w:lvlJc w:val="left"/>
      <w:pPr>
        <w:tabs>
          <w:tab w:val="num" w:pos="2700"/>
        </w:tabs>
      </w:pPr>
      <w:rPr>
        <w:rFonts w:ascii="Arial" w:hAnsi="Arial" w:cs="Arial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</w:pPr>
    </w:lvl>
    <w:lvl w:ilvl="5">
      <w:start w:val="1"/>
      <w:numFmt w:val="lowerRoman"/>
      <w:lvlText w:val="%6."/>
      <w:lvlJc w:val="right"/>
      <w:pPr>
        <w:tabs>
          <w:tab w:val="num" w:pos="4140"/>
        </w:tabs>
      </w:pPr>
    </w:lvl>
    <w:lvl w:ilvl="6">
      <w:start w:val="1"/>
      <w:numFmt w:val="decimal"/>
      <w:lvlText w:val="%7."/>
      <w:lvlJc w:val="left"/>
      <w:pPr>
        <w:tabs>
          <w:tab w:val="num" w:pos="4860"/>
        </w:tabs>
      </w:pPr>
    </w:lvl>
    <w:lvl w:ilvl="7">
      <w:start w:val="1"/>
      <w:numFmt w:val="lowerLetter"/>
      <w:lvlText w:val="%8."/>
      <w:lvlJc w:val="left"/>
      <w:pPr>
        <w:tabs>
          <w:tab w:val="num" w:pos="5580"/>
        </w:tabs>
      </w:pPr>
    </w:lvl>
    <w:lvl w:ilvl="8">
      <w:start w:val="1"/>
      <w:numFmt w:val="lowerRoman"/>
      <w:lvlText w:val="%9."/>
      <w:lvlJc w:val="right"/>
      <w:pPr>
        <w:tabs>
          <w:tab w:val="num" w:pos="6300"/>
        </w:tabs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  <w:rPr>
        <w:rFonts w:cs="Times New Roman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  <w:rPr>
        <w:rFonts w:cs="Times New Roman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/>
        <w:b w:val="0"/>
      </w:rPr>
    </w:lvl>
  </w:abstractNum>
  <w:abstractNum w:abstractNumId="1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11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13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1244"/>
        </w:tabs>
        <w:ind w:left="1244" w:hanging="360"/>
      </w:pPr>
      <w:rPr>
        <w:rFonts w:ascii="Symbol" w:hAnsi="Symbol"/>
        <w:b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  <w:rPr>
        <w:rFonts w:cs="Times New Roman"/>
      </w:rPr>
    </w:lvl>
  </w:abstractNum>
  <w:abstractNum w:abstractNumId="15">
    <w:nsid w:val="0000001D"/>
    <w:multiLevelType w:val="multilevel"/>
    <w:tmpl w:val="5DB8EA98"/>
    <w:name w:val="WW8Num2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896"/>
        </w:tabs>
        <w:ind w:left="896" w:hanging="3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1588" w:hanging="1588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01913511"/>
    <w:multiLevelType w:val="hybridMultilevel"/>
    <w:tmpl w:val="065EB5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D538D9"/>
    <w:multiLevelType w:val="hybridMultilevel"/>
    <w:tmpl w:val="5BECFBE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FC22F30"/>
    <w:multiLevelType w:val="hybridMultilevel"/>
    <w:tmpl w:val="E988C26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>
    <w:nsid w:val="29265E4D"/>
    <w:multiLevelType w:val="hybridMultilevel"/>
    <w:tmpl w:val="7A126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BD57E3"/>
    <w:multiLevelType w:val="hybridMultilevel"/>
    <w:tmpl w:val="C6401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C90139"/>
    <w:multiLevelType w:val="hybridMultilevel"/>
    <w:tmpl w:val="9D4CEA92"/>
    <w:lvl w:ilvl="0" w:tplc="78E212C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BC8CBA90">
      <w:start w:val="3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  <w:b/>
        <w:bCs/>
      </w:rPr>
    </w:lvl>
    <w:lvl w:ilvl="2" w:tplc="04150005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3">
    <w:nsid w:val="346A0C01"/>
    <w:multiLevelType w:val="hybridMultilevel"/>
    <w:tmpl w:val="88BAEC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9054295"/>
    <w:multiLevelType w:val="hybridMultilevel"/>
    <w:tmpl w:val="D8F4A18A"/>
    <w:lvl w:ilvl="0" w:tplc="04150017">
      <w:start w:val="1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C1975"/>
    <w:multiLevelType w:val="hybridMultilevel"/>
    <w:tmpl w:val="E3A85156"/>
    <w:name w:val="WW8Num292"/>
    <w:lvl w:ilvl="0" w:tplc="6A92D91C">
      <w:start w:val="1"/>
      <w:numFmt w:val="lowerLetter"/>
      <w:lvlText w:val="%1)"/>
      <w:lvlJc w:val="left"/>
      <w:pPr>
        <w:tabs>
          <w:tab w:val="num" w:pos="539"/>
        </w:tabs>
        <w:ind w:left="539" w:hanging="284"/>
      </w:pPr>
      <w:rPr>
        <w:rFonts w:cs="Times New Roman" w:hint="default"/>
      </w:rPr>
    </w:lvl>
    <w:lvl w:ilvl="1" w:tplc="498E2B68">
      <w:start w:val="1"/>
      <w:numFmt w:val="lowerLetter"/>
      <w:lvlText w:val="%2)"/>
      <w:lvlJc w:val="left"/>
      <w:pPr>
        <w:tabs>
          <w:tab w:val="num" w:pos="539"/>
        </w:tabs>
        <w:ind w:left="539" w:hanging="284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429648A"/>
    <w:multiLevelType w:val="hybridMultilevel"/>
    <w:tmpl w:val="FF7821D0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902"/>
        </w:tabs>
        <w:ind w:left="902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54917DCE"/>
    <w:multiLevelType w:val="hybridMultilevel"/>
    <w:tmpl w:val="D8F4A18A"/>
    <w:lvl w:ilvl="0" w:tplc="04150017">
      <w:start w:val="1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72199"/>
    <w:multiLevelType w:val="hybridMultilevel"/>
    <w:tmpl w:val="65980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493DF4"/>
    <w:multiLevelType w:val="hybridMultilevel"/>
    <w:tmpl w:val="CF4C2856"/>
    <w:lvl w:ilvl="0" w:tplc="2EF4AFA8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rFonts w:ascii="Times New Roman" w:eastAsia="Times New Roman" w:hAnsi="Times New Roman" w:cs="Times New Roman"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F917B4"/>
    <w:multiLevelType w:val="hybridMultilevel"/>
    <w:tmpl w:val="518E10B6"/>
    <w:lvl w:ilvl="0" w:tplc="04150019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52D01"/>
    <w:multiLevelType w:val="hybridMultilevel"/>
    <w:tmpl w:val="611E4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DC6008"/>
    <w:multiLevelType w:val="hybridMultilevel"/>
    <w:tmpl w:val="9D4CEA92"/>
    <w:lvl w:ilvl="0" w:tplc="78E212C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BC8CBA90">
      <w:start w:val="3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  <w:b/>
        <w:bCs/>
      </w:rPr>
    </w:lvl>
    <w:lvl w:ilvl="2" w:tplc="04150005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3">
    <w:nsid w:val="639E6C36"/>
    <w:multiLevelType w:val="hybridMultilevel"/>
    <w:tmpl w:val="0F381E94"/>
    <w:lvl w:ilvl="0" w:tplc="04150017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Letter"/>
      <w:lvlText w:val="%3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83" w:hanging="360"/>
      </w:pPr>
    </w:lvl>
    <w:lvl w:ilvl="5" w:tplc="0415001B">
      <w:start w:val="1"/>
      <w:numFmt w:val="lowerRoman"/>
      <w:lvlText w:val="%6."/>
      <w:lvlJc w:val="right"/>
      <w:pPr>
        <w:ind w:left="4303" w:hanging="180"/>
      </w:pPr>
    </w:lvl>
    <w:lvl w:ilvl="6" w:tplc="0415000F">
      <w:start w:val="1"/>
      <w:numFmt w:val="lowerLetter"/>
      <w:lvlText w:val="%7)"/>
      <w:lvlJc w:val="left"/>
      <w:pPr>
        <w:ind w:left="5023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4">
    <w:nsid w:val="68014D3D"/>
    <w:multiLevelType w:val="hybridMultilevel"/>
    <w:tmpl w:val="7BD4DE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26DF3"/>
    <w:multiLevelType w:val="hybridMultilevel"/>
    <w:tmpl w:val="82E627A2"/>
    <w:lvl w:ilvl="0" w:tplc="F3022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8A12AA"/>
    <w:multiLevelType w:val="hybridMultilevel"/>
    <w:tmpl w:val="64580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46968"/>
    <w:multiLevelType w:val="hybridMultilevel"/>
    <w:tmpl w:val="F9D2959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33"/>
  </w:num>
  <w:num w:numId="4">
    <w:abstractNumId w:val="30"/>
  </w:num>
  <w:num w:numId="5">
    <w:abstractNumId w:val="26"/>
  </w:num>
  <w:num w:numId="6">
    <w:abstractNumId w:val="17"/>
  </w:num>
  <w:num w:numId="7">
    <w:abstractNumId w:val="29"/>
  </w:num>
  <w:num w:numId="8">
    <w:abstractNumId w:val="35"/>
  </w:num>
  <w:num w:numId="9">
    <w:abstractNumId w:val="12"/>
  </w:num>
  <w:num w:numId="10">
    <w:abstractNumId w:val="32"/>
  </w:num>
  <w:num w:numId="11">
    <w:abstractNumId w:val="11"/>
  </w:num>
  <w:num w:numId="12">
    <w:abstractNumId w:val="2"/>
  </w:num>
  <w:num w:numId="13">
    <w:abstractNumId w:val="7"/>
  </w:num>
  <w:num w:numId="14">
    <w:abstractNumId w:val="14"/>
  </w:num>
  <w:num w:numId="15">
    <w:abstractNumId w:val="28"/>
  </w:num>
  <w:num w:numId="16">
    <w:abstractNumId w:val="19"/>
  </w:num>
  <w:num w:numId="17">
    <w:abstractNumId w:val="36"/>
  </w:num>
  <w:num w:numId="18">
    <w:abstractNumId w:val="34"/>
  </w:num>
  <w:num w:numId="19">
    <w:abstractNumId w:val="20"/>
  </w:num>
  <w:num w:numId="20">
    <w:abstractNumId w:val="23"/>
  </w:num>
  <w:num w:numId="21">
    <w:abstractNumId w:val="37"/>
  </w:num>
  <w:num w:numId="22">
    <w:abstractNumId w:val="21"/>
  </w:num>
  <w:num w:numId="23">
    <w:abstractNumId w:val="18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56"/>
    <w:rsid w:val="00003FD5"/>
    <w:rsid w:val="00004162"/>
    <w:rsid w:val="00006FA7"/>
    <w:rsid w:val="000111DA"/>
    <w:rsid w:val="0001138F"/>
    <w:rsid w:val="0001311E"/>
    <w:rsid w:val="00014343"/>
    <w:rsid w:val="0002093A"/>
    <w:rsid w:val="00020D6B"/>
    <w:rsid w:val="000218E6"/>
    <w:rsid w:val="00021FD3"/>
    <w:rsid w:val="000264E6"/>
    <w:rsid w:val="00027127"/>
    <w:rsid w:val="00031D8A"/>
    <w:rsid w:val="000349D9"/>
    <w:rsid w:val="00034B93"/>
    <w:rsid w:val="00035A33"/>
    <w:rsid w:val="00035E42"/>
    <w:rsid w:val="000368EF"/>
    <w:rsid w:val="00036EF1"/>
    <w:rsid w:val="00047C30"/>
    <w:rsid w:val="00050062"/>
    <w:rsid w:val="000521B6"/>
    <w:rsid w:val="00056048"/>
    <w:rsid w:val="00057098"/>
    <w:rsid w:val="00057ACC"/>
    <w:rsid w:val="00083425"/>
    <w:rsid w:val="00083A37"/>
    <w:rsid w:val="00083C41"/>
    <w:rsid w:val="0008478B"/>
    <w:rsid w:val="00092F58"/>
    <w:rsid w:val="000954AF"/>
    <w:rsid w:val="00095FC1"/>
    <w:rsid w:val="000A0D28"/>
    <w:rsid w:val="000A1C63"/>
    <w:rsid w:val="000A5183"/>
    <w:rsid w:val="000B0C3B"/>
    <w:rsid w:val="000B1B49"/>
    <w:rsid w:val="000B4928"/>
    <w:rsid w:val="000B552D"/>
    <w:rsid w:val="000B6584"/>
    <w:rsid w:val="000B6913"/>
    <w:rsid w:val="000B7914"/>
    <w:rsid w:val="000C06C3"/>
    <w:rsid w:val="000C3B55"/>
    <w:rsid w:val="000D275B"/>
    <w:rsid w:val="000D428E"/>
    <w:rsid w:val="000D48CF"/>
    <w:rsid w:val="000E6E21"/>
    <w:rsid w:val="000F347B"/>
    <w:rsid w:val="000F4D27"/>
    <w:rsid w:val="00101BBE"/>
    <w:rsid w:val="001024E5"/>
    <w:rsid w:val="00103CA1"/>
    <w:rsid w:val="00104C74"/>
    <w:rsid w:val="00106E37"/>
    <w:rsid w:val="00110BA8"/>
    <w:rsid w:val="0011320B"/>
    <w:rsid w:val="00125034"/>
    <w:rsid w:val="00125837"/>
    <w:rsid w:val="00125F4A"/>
    <w:rsid w:val="00127793"/>
    <w:rsid w:val="001302B0"/>
    <w:rsid w:val="001304AE"/>
    <w:rsid w:val="00133DBB"/>
    <w:rsid w:val="00134813"/>
    <w:rsid w:val="001369A7"/>
    <w:rsid w:val="00137A1C"/>
    <w:rsid w:val="0014030C"/>
    <w:rsid w:val="00143377"/>
    <w:rsid w:val="0014725A"/>
    <w:rsid w:val="001522BA"/>
    <w:rsid w:val="001551C2"/>
    <w:rsid w:val="00157836"/>
    <w:rsid w:val="00164FD8"/>
    <w:rsid w:val="00166F68"/>
    <w:rsid w:val="00173FAE"/>
    <w:rsid w:val="001759D5"/>
    <w:rsid w:val="00176D12"/>
    <w:rsid w:val="0018061A"/>
    <w:rsid w:val="00181BB3"/>
    <w:rsid w:val="00185095"/>
    <w:rsid w:val="00187A41"/>
    <w:rsid w:val="00187EF4"/>
    <w:rsid w:val="001907DD"/>
    <w:rsid w:val="001A1A54"/>
    <w:rsid w:val="001A4DBC"/>
    <w:rsid w:val="001A73EB"/>
    <w:rsid w:val="001B4A23"/>
    <w:rsid w:val="001B6891"/>
    <w:rsid w:val="001C3B0F"/>
    <w:rsid w:val="001C6A16"/>
    <w:rsid w:val="001D49F9"/>
    <w:rsid w:val="001D6774"/>
    <w:rsid w:val="001D6C07"/>
    <w:rsid w:val="001E2671"/>
    <w:rsid w:val="001E30C2"/>
    <w:rsid w:val="001E5244"/>
    <w:rsid w:val="001E58E8"/>
    <w:rsid w:val="001F04A8"/>
    <w:rsid w:val="001F1CDE"/>
    <w:rsid w:val="001F3087"/>
    <w:rsid w:val="001F5EAA"/>
    <w:rsid w:val="002007E2"/>
    <w:rsid w:val="0020473B"/>
    <w:rsid w:val="0020621D"/>
    <w:rsid w:val="00214708"/>
    <w:rsid w:val="00217E91"/>
    <w:rsid w:val="00223674"/>
    <w:rsid w:val="00224DC9"/>
    <w:rsid w:val="00230383"/>
    <w:rsid w:val="00230FCF"/>
    <w:rsid w:val="00236D0B"/>
    <w:rsid w:val="002428B9"/>
    <w:rsid w:val="002438B5"/>
    <w:rsid w:val="00244F71"/>
    <w:rsid w:val="00245908"/>
    <w:rsid w:val="0024699E"/>
    <w:rsid w:val="00250626"/>
    <w:rsid w:val="00250A54"/>
    <w:rsid w:val="00255FA5"/>
    <w:rsid w:val="00257ACA"/>
    <w:rsid w:val="002625BD"/>
    <w:rsid w:val="002643BB"/>
    <w:rsid w:val="00273884"/>
    <w:rsid w:val="00273B97"/>
    <w:rsid w:val="00274773"/>
    <w:rsid w:val="002749B7"/>
    <w:rsid w:val="0027509C"/>
    <w:rsid w:val="00277D01"/>
    <w:rsid w:val="00280C7C"/>
    <w:rsid w:val="00283638"/>
    <w:rsid w:val="00287810"/>
    <w:rsid w:val="00287B48"/>
    <w:rsid w:val="00291D76"/>
    <w:rsid w:val="00293310"/>
    <w:rsid w:val="00295478"/>
    <w:rsid w:val="00295E8C"/>
    <w:rsid w:val="002972E9"/>
    <w:rsid w:val="00297FFB"/>
    <w:rsid w:val="002A13CB"/>
    <w:rsid w:val="002A1925"/>
    <w:rsid w:val="002A3761"/>
    <w:rsid w:val="002A67D9"/>
    <w:rsid w:val="002A6ADD"/>
    <w:rsid w:val="002B169B"/>
    <w:rsid w:val="002B38CC"/>
    <w:rsid w:val="002C0F50"/>
    <w:rsid w:val="002D0213"/>
    <w:rsid w:val="002D6975"/>
    <w:rsid w:val="002D6FC9"/>
    <w:rsid w:val="002E0169"/>
    <w:rsid w:val="002E06F8"/>
    <w:rsid w:val="002E27FA"/>
    <w:rsid w:val="002E2C45"/>
    <w:rsid w:val="002E39E3"/>
    <w:rsid w:val="002F007C"/>
    <w:rsid w:val="002F2D26"/>
    <w:rsid w:val="002F4E65"/>
    <w:rsid w:val="002F54DC"/>
    <w:rsid w:val="002F602D"/>
    <w:rsid w:val="00302FD4"/>
    <w:rsid w:val="00317679"/>
    <w:rsid w:val="00317BC6"/>
    <w:rsid w:val="0032110F"/>
    <w:rsid w:val="003226A3"/>
    <w:rsid w:val="003255CC"/>
    <w:rsid w:val="00325F20"/>
    <w:rsid w:val="00333367"/>
    <w:rsid w:val="00335410"/>
    <w:rsid w:val="003404C4"/>
    <w:rsid w:val="00344324"/>
    <w:rsid w:val="003443AC"/>
    <w:rsid w:val="00344DCE"/>
    <w:rsid w:val="00345DF1"/>
    <w:rsid w:val="00347B55"/>
    <w:rsid w:val="00353355"/>
    <w:rsid w:val="0035414F"/>
    <w:rsid w:val="00354735"/>
    <w:rsid w:val="003643E0"/>
    <w:rsid w:val="00364573"/>
    <w:rsid w:val="0037631F"/>
    <w:rsid w:val="00377ABA"/>
    <w:rsid w:val="00382140"/>
    <w:rsid w:val="0038585A"/>
    <w:rsid w:val="003917F6"/>
    <w:rsid w:val="00392524"/>
    <w:rsid w:val="00393C55"/>
    <w:rsid w:val="0039785A"/>
    <w:rsid w:val="003A1805"/>
    <w:rsid w:val="003A3746"/>
    <w:rsid w:val="003B44A0"/>
    <w:rsid w:val="003C3B84"/>
    <w:rsid w:val="003C3D21"/>
    <w:rsid w:val="003D090D"/>
    <w:rsid w:val="003D49CC"/>
    <w:rsid w:val="003D6C68"/>
    <w:rsid w:val="003D7918"/>
    <w:rsid w:val="003E12B4"/>
    <w:rsid w:val="003E3E24"/>
    <w:rsid w:val="00401C9D"/>
    <w:rsid w:val="004026E8"/>
    <w:rsid w:val="004117DA"/>
    <w:rsid w:val="00411CEA"/>
    <w:rsid w:val="004123F2"/>
    <w:rsid w:val="00412C11"/>
    <w:rsid w:val="00413420"/>
    <w:rsid w:val="004214B3"/>
    <w:rsid w:val="00421ABD"/>
    <w:rsid w:val="004232A3"/>
    <w:rsid w:val="004238E6"/>
    <w:rsid w:val="00424F05"/>
    <w:rsid w:val="00424FB4"/>
    <w:rsid w:val="00427FDB"/>
    <w:rsid w:val="0043370E"/>
    <w:rsid w:val="00440B35"/>
    <w:rsid w:val="00443CAA"/>
    <w:rsid w:val="00443D49"/>
    <w:rsid w:val="00453E53"/>
    <w:rsid w:val="00460C4C"/>
    <w:rsid w:val="00462DD2"/>
    <w:rsid w:val="004634B3"/>
    <w:rsid w:val="00467C62"/>
    <w:rsid w:val="004715D0"/>
    <w:rsid w:val="004731D7"/>
    <w:rsid w:val="004760AB"/>
    <w:rsid w:val="0047687B"/>
    <w:rsid w:val="004821F7"/>
    <w:rsid w:val="004861AA"/>
    <w:rsid w:val="00490B96"/>
    <w:rsid w:val="0049153E"/>
    <w:rsid w:val="0049351E"/>
    <w:rsid w:val="00495851"/>
    <w:rsid w:val="00496CF2"/>
    <w:rsid w:val="00497C02"/>
    <w:rsid w:val="00497D47"/>
    <w:rsid w:val="004A15BC"/>
    <w:rsid w:val="004A4C8F"/>
    <w:rsid w:val="004A5F78"/>
    <w:rsid w:val="004A60F4"/>
    <w:rsid w:val="004B260E"/>
    <w:rsid w:val="004B7EA3"/>
    <w:rsid w:val="004C036A"/>
    <w:rsid w:val="004C05A2"/>
    <w:rsid w:val="004C0821"/>
    <w:rsid w:val="004C1F9A"/>
    <w:rsid w:val="004C2CEB"/>
    <w:rsid w:val="004C494D"/>
    <w:rsid w:val="004C5310"/>
    <w:rsid w:val="004C61DD"/>
    <w:rsid w:val="004D4632"/>
    <w:rsid w:val="004E3C53"/>
    <w:rsid w:val="004E60E8"/>
    <w:rsid w:val="004F098D"/>
    <w:rsid w:val="004F1541"/>
    <w:rsid w:val="004F3398"/>
    <w:rsid w:val="004F5722"/>
    <w:rsid w:val="004F5ABB"/>
    <w:rsid w:val="00501526"/>
    <w:rsid w:val="005016F1"/>
    <w:rsid w:val="00502236"/>
    <w:rsid w:val="005024F3"/>
    <w:rsid w:val="00505B21"/>
    <w:rsid w:val="00505CF6"/>
    <w:rsid w:val="0051064C"/>
    <w:rsid w:val="00511E6E"/>
    <w:rsid w:val="00515072"/>
    <w:rsid w:val="00517062"/>
    <w:rsid w:val="00522EAB"/>
    <w:rsid w:val="00523201"/>
    <w:rsid w:val="00525C66"/>
    <w:rsid w:val="0053404C"/>
    <w:rsid w:val="005372D3"/>
    <w:rsid w:val="00541460"/>
    <w:rsid w:val="0054724E"/>
    <w:rsid w:val="00554C4C"/>
    <w:rsid w:val="00563B8D"/>
    <w:rsid w:val="005652AE"/>
    <w:rsid w:val="005678C2"/>
    <w:rsid w:val="00572644"/>
    <w:rsid w:val="00574B85"/>
    <w:rsid w:val="00574C40"/>
    <w:rsid w:val="00576DF6"/>
    <w:rsid w:val="00580AA2"/>
    <w:rsid w:val="00586E60"/>
    <w:rsid w:val="005913B4"/>
    <w:rsid w:val="00594B5B"/>
    <w:rsid w:val="005A30D9"/>
    <w:rsid w:val="005B0E0C"/>
    <w:rsid w:val="005B2E37"/>
    <w:rsid w:val="005B3684"/>
    <w:rsid w:val="005B7A4B"/>
    <w:rsid w:val="005C1171"/>
    <w:rsid w:val="005C2EB5"/>
    <w:rsid w:val="005C3711"/>
    <w:rsid w:val="005C7810"/>
    <w:rsid w:val="005C78B7"/>
    <w:rsid w:val="005D2C83"/>
    <w:rsid w:val="005D394B"/>
    <w:rsid w:val="005D3A2D"/>
    <w:rsid w:val="005D7513"/>
    <w:rsid w:val="005E07CF"/>
    <w:rsid w:val="005E1C44"/>
    <w:rsid w:val="005E2CD6"/>
    <w:rsid w:val="005E2F6D"/>
    <w:rsid w:val="005E3C5E"/>
    <w:rsid w:val="005E3D37"/>
    <w:rsid w:val="005E6A74"/>
    <w:rsid w:val="005E6D2A"/>
    <w:rsid w:val="005F0CF4"/>
    <w:rsid w:val="005F1231"/>
    <w:rsid w:val="005F138D"/>
    <w:rsid w:val="005F2AC4"/>
    <w:rsid w:val="005F3BA0"/>
    <w:rsid w:val="005F437D"/>
    <w:rsid w:val="005F70AB"/>
    <w:rsid w:val="0060117F"/>
    <w:rsid w:val="00612B31"/>
    <w:rsid w:val="00614C65"/>
    <w:rsid w:val="00617A58"/>
    <w:rsid w:val="00620D23"/>
    <w:rsid w:val="00621489"/>
    <w:rsid w:val="00624B4D"/>
    <w:rsid w:val="006252FA"/>
    <w:rsid w:val="00625CAE"/>
    <w:rsid w:val="00626948"/>
    <w:rsid w:val="00632A70"/>
    <w:rsid w:val="006351EF"/>
    <w:rsid w:val="00636F4D"/>
    <w:rsid w:val="006455E5"/>
    <w:rsid w:val="00645D31"/>
    <w:rsid w:val="00646A45"/>
    <w:rsid w:val="00647C21"/>
    <w:rsid w:val="00647C98"/>
    <w:rsid w:val="006514E3"/>
    <w:rsid w:val="006540AE"/>
    <w:rsid w:val="00662941"/>
    <w:rsid w:val="0067025F"/>
    <w:rsid w:val="006736D9"/>
    <w:rsid w:val="00675429"/>
    <w:rsid w:val="00677D54"/>
    <w:rsid w:val="006807C1"/>
    <w:rsid w:val="00680C6D"/>
    <w:rsid w:val="00685B50"/>
    <w:rsid w:val="00687D23"/>
    <w:rsid w:val="0069133F"/>
    <w:rsid w:val="00693159"/>
    <w:rsid w:val="00693A82"/>
    <w:rsid w:val="0069453D"/>
    <w:rsid w:val="00696983"/>
    <w:rsid w:val="00696A68"/>
    <w:rsid w:val="006A3A46"/>
    <w:rsid w:val="006A4946"/>
    <w:rsid w:val="006A4DF9"/>
    <w:rsid w:val="006B312C"/>
    <w:rsid w:val="006B7FCD"/>
    <w:rsid w:val="006C178F"/>
    <w:rsid w:val="006D2499"/>
    <w:rsid w:val="006E0A85"/>
    <w:rsid w:val="006F2FEE"/>
    <w:rsid w:val="006F3F01"/>
    <w:rsid w:val="006F5FC8"/>
    <w:rsid w:val="00700E59"/>
    <w:rsid w:val="00701994"/>
    <w:rsid w:val="00703D4E"/>
    <w:rsid w:val="00707D0D"/>
    <w:rsid w:val="00711BD2"/>
    <w:rsid w:val="00713F25"/>
    <w:rsid w:val="00717C0A"/>
    <w:rsid w:val="00722B5F"/>
    <w:rsid w:val="00724B70"/>
    <w:rsid w:val="007254DA"/>
    <w:rsid w:val="007260D9"/>
    <w:rsid w:val="00726B8F"/>
    <w:rsid w:val="007300F9"/>
    <w:rsid w:val="0073107F"/>
    <w:rsid w:val="0073396B"/>
    <w:rsid w:val="00741A51"/>
    <w:rsid w:val="0074364C"/>
    <w:rsid w:val="00747A98"/>
    <w:rsid w:val="00747B6E"/>
    <w:rsid w:val="00753BCD"/>
    <w:rsid w:val="0075567C"/>
    <w:rsid w:val="0075603D"/>
    <w:rsid w:val="00760ADE"/>
    <w:rsid w:val="00761CE2"/>
    <w:rsid w:val="00763605"/>
    <w:rsid w:val="00763AC0"/>
    <w:rsid w:val="00764EBC"/>
    <w:rsid w:val="007655AF"/>
    <w:rsid w:val="00773B4B"/>
    <w:rsid w:val="00775BDE"/>
    <w:rsid w:val="00775EBA"/>
    <w:rsid w:val="0077735F"/>
    <w:rsid w:val="00782193"/>
    <w:rsid w:val="007833F2"/>
    <w:rsid w:val="00786D98"/>
    <w:rsid w:val="007927AF"/>
    <w:rsid w:val="00795425"/>
    <w:rsid w:val="00795ABF"/>
    <w:rsid w:val="00796FB8"/>
    <w:rsid w:val="007A0D12"/>
    <w:rsid w:val="007A0F66"/>
    <w:rsid w:val="007A4B64"/>
    <w:rsid w:val="007B0457"/>
    <w:rsid w:val="007B47F3"/>
    <w:rsid w:val="007B7EFD"/>
    <w:rsid w:val="007C4983"/>
    <w:rsid w:val="007C4D2D"/>
    <w:rsid w:val="007C65E9"/>
    <w:rsid w:val="007D3AA0"/>
    <w:rsid w:val="007D604A"/>
    <w:rsid w:val="007E2DC9"/>
    <w:rsid w:val="007E3162"/>
    <w:rsid w:val="007E46C9"/>
    <w:rsid w:val="007F1FFD"/>
    <w:rsid w:val="007F4EE1"/>
    <w:rsid w:val="007F721C"/>
    <w:rsid w:val="00811A6C"/>
    <w:rsid w:val="0081741F"/>
    <w:rsid w:val="00820A80"/>
    <w:rsid w:val="00821A7A"/>
    <w:rsid w:val="00825628"/>
    <w:rsid w:val="00830A96"/>
    <w:rsid w:val="00833B6E"/>
    <w:rsid w:val="00840A99"/>
    <w:rsid w:val="0084553F"/>
    <w:rsid w:val="00847C73"/>
    <w:rsid w:val="008504FA"/>
    <w:rsid w:val="00850883"/>
    <w:rsid w:val="008572C5"/>
    <w:rsid w:val="00862922"/>
    <w:rsid w:val="0086528D"/>
    <w:rsid w:val="00866B62"/>
    <w:rsid w:val="008733EF"/>
    <w:rsid w:val="00873D3B"/>
    <w:rsid w:val="00880E56"/>
    <w:rsid w:val="00881C59"/>
    <w:rsid w:val="00890362"/>
    <w:rsid w:val="008923BA"/>
    <w:rsid w:val="00894F81"/>
    <w:rsid w:val="008963C2"/>
    <w:rsid w:val="00897973"/>
    <w:rsid w:val="008A025B"/>
    <w:rsid w:val="008B5AF9"/>
    <w:rsid w:val="008C2C8C"/>
    <w:rsid w:val="008C2D1F"/>
    <w:rsid w:val="008D1036"/>
    <w:rsid w:val="008D16F2"/>
    <w:rsid w:val="008D4562"/>
    <w:rsid w:val="008D4C80"/>
    <w:rsid w:val="008E2744"/>
    <w:rsid w:val="008E2F2B"/>
    <w:rsid w:val="008E4E01"/>
    <w:rsid w:val="008E7390"/>
    <w:rsid w:val="008F1B2B"/>
    <w:rsid w:val="008F3638"/>
    <w:rsid w:val="008F5A06"/>
    <w:rsid w:val="008F7962"/>
    <w:rsid w:val="0090022D"/>
    <w:rsid w:val="009004AE"/>
    <w:rsid w:val="00901E79"/>
    <w:rsid w:val="0090284A"/>
    <w:rsid w:val="0090437A"/>
    <w:rsid w:val="009114D6"/>
    <w:rsid w:val="009126BA"/>
    <w:rsid w:val="00917A42"/>
    <w:rsid w:val="009233D4"/>
    <w:rsid w:val="00927E59"/>
    <w:rsid w:val="0093037F"/>
    <w:rsid w:val="009309F9"/>
    <w:rsid w:val="0093262F"/>
    <w:rsid w:val="009329D4"/>
    <w:rsid w:val="00933AC8"/>
    <w:rsid w:val="00934262"/>
    <w:rsid w:val="009372DA"/>
    <w:rsid w:val="00944B17"/>
    <w:rsid w:val="00954CFD"/>
    <w:rsid w:val="00957715"/>
    <w:rsid w:val="0097127C"/>
    <w:rsid w:val="00974919"/>
    <w:rsid w:val="00976A1A"/>
    <w:rsid w:val="00981D0B"/>
    <w:rsid w:val="00981EC0"/>
    <w:rsid w:val="009869F7"/>
    <w:rsid w:val="00986A18"/>
    <w:rsid w:val="00992250"/>
    <w:rsid w:val="00992BFA"/>
    <w:rsid w:val="00997605"/>
    <w:rsid w:val="009A0F64"/>
    <w:rsid w:val="009A129C"/>
    <w:rsid w:val="009A1380"/>
    <w:rsid w:val="009A4385"/>
    <w:rsid w:val="009A4B92"/>
    <w:rsid w:val="009A7CF1"/>
    <w:rsid w:val="009B3339"/>
    <w:rsid w:val="009C259E"/>
    <w:rsid w:val="009C3D69"/>
    <w:rsid w:val="009D0136"/>
    <w:rsid w:val="009E3A80"/>
    <w:rsid w:val="009E5B93"/>
    <w:rsid w:val="009E7A70"/>
    <w:rsid w:val="009F242C"/>
    <w:rsid w:val="009F6696"/>
    <w:rsid w:val="00A006F2"/>
    <w:rsid w:val="00A06EEE"/>
    <w:rsid w:val="00A2680C"/>
    <w:rsid w:val="00A26895"/>
    <w:rsid w:val="00A27480"/>
    <w:rsid w:val="00A30588"/>
    <w:rsid w:val="00A30AE9"/>
    <w:rsid w:val="00A3224F"/>
    <w:rsid w:val="00A37BEB"/>
    <w:rsid w:val="00A412C1"/>
    <w:rsid w:val="00A41E6E"/>
    <w:rsid w:val="00A47548"/>
    <w:rsid w:val="00A47A01"/>
    <w:rsid w:val="00A53CA5"/>
    <w:rsid w:val="00A56EB7"/>
    <w:rsid w:val="00A605B2"/>
    <w:rsid w:val="00A637E1"/>
    <w:rsid w:val="00A705DB"/>
    <w:rsid w:val="00A74EA2"/>
    <w:rsid w:val="00A75939"/>
    <w:rsid w:val="00A75D86"/>
    <w:rsid w:val="00A808E2"/>
    <w:rsid w:val="00A8179A"/>
    <w:rsid w:val="00A90B5D"/>
    <w:rsid w:val="00A91B9A"/>
    <w:rsid w:val="00A9452A"/>
    <w:rsid w:val="00A949C2"/>
    <w:rsid w:val="00A97E7E"/>
    <w:rsid w:val="00AA163C"/>
    <w:rsid w:val="00AA79DD"/>
    <w:rsid w:val="00AB265B"/>
    <w:rsid w:val="00AB59DA"/>
    <w:rsid w:val="00AB607E"/>
    <w:rsid w:val="00AB6205"/>
    <w:rsid w:val="00AC1FB0"/>
    <w:rsid w:val="00AC452A"/>
    <w:rsid w:val="00AC768A"/>
    <w:rsid w:val="00AC7CB7"/>
    <w:rsid w:val="00AD289A"/>
    <w:rsid w:val="00AD6D63"/>
    <w:rsid w:val="00AE042B"/>
    <w:rsid w:val="00AE0A71"/>
    <w:rsid w:val="00AE1342"/>
    <w:rsid w:val="00AE18E1"/>
    <w:rsid w:val="00AE2975"/>
    <w:rsid w:val="00AE2C94"/>
    <w:rsid w:val="00AF0702"/>
    <w:rsid w:val="00AF40B7"/>
    <w:rsid w:val="00AF6288"/>
    <w:rsid w:val="00AF6C3B"/>
    <w:rsid w:val="00B01304"/>
    <w:rsid w:val="00B015AA"/>
    <w:rsid w:val="00B0510C"/>
    <w:rsid w:val="00B05EB5"/>
    <w:rsid w:val="00B1310C"/>
    <w:rsid w:val="00B14A3C"/>
    <w:rsid w:val="00B14B1A"/>
    <w:rsid w:val="00B17CE3"/>
    <w:rsid w:val="00B21584"/>
    <w:rsid w:val="00B24209"/>
    <w:rsid w:val="00B24D64"/>
    <w:rsid w:val="00B30111"/>
    <w:rsid w:val="00B30199"/>
    <w:rsid w:val="00B314DC"/>
    <w:rsid w:val="00B32B34"/>
    <w:rsid w:val="00B33A1F"/>
    <w:rsid w:val="00B34430"/>
    <w:rsid w:val="00B34ED0"/>
    <w:rsid w:val="00B370C6"/>
    <w:rsid w:val="00B4128C"/>
    <w:rsid w:val="00B41E13"/>
    <w:rsid w:val="00B4308C"/>
    <w:rsid w:val="00B72324"/>
    <w:rsid w:val="00B74A8C"/>
    <w:rsid w:val="00B777B7"/>
    <w:rsid w:val="00B80F86"/>
    <w:rsid w:val="00B907A3"/>
    <w:rsid w:val="00B922A7"/>
    <w:rsid w:val="00B93675"/>
    <w:rsid w:val="00B936D4"/>
    <w:rsid w:val="00B9486A"/>
    <w:rsid w:val="00B9668B"/>
    <w:rsid w:val="00BA1657"/>
    <w:rsid w:val="00BA4B8C"/>
    <w:rsid w:val="00BA7E0E"/>
    <w:rsid w:val="00BB05CB"/>
    <w:rsid w:val="00BB58D0"/>
    <w:rsid w:val="00BC09DD"/>
    <w:rsid w:val="00BC357D"/>
    <w:rsid w:val="00BD163A"/>
    <w:rsid w:val="00BD4DAD"/>
    <w:rsid w:val="00BD6DAA"/>
    <w:rsid w:val="00BE4F65"/>
    <w:rsid w:val="00BF1FFD"/>
    <w:rsid w:val="00BF5D3E"/>
    <w:rsid w:val="00C017E3"/>
    <w:rsid w:val="00C063D6"/>
    <w:rsid w:val="00C1000E"/>
    <w:rsid w:val="00C1154F"/>
    <w:rsid w:val="00C12E62"/>
    <w:rsid w:val="00C15529"/>
    <w:rsid w:val="00C20A4E"/>
    <w:rsid w:val="00C2102F"/>
    <w:rsid w:val="00C21F6A"/>
    <w:rsid w:val="00C220B7"/>
    <w:rsid w:val="00C2487F"/>
    <w:rsid w:val="00C3063E"/>
    <w:rsid w:val="00C34505"/>
    <w:rsid w:val="00C34B71"/>
    <w:rsid w:val="00C43AD9"/>
    <w:rsid w:val="00C45A63"/>
    <w:rsid w:val="00C538D1"/>
    <w:rsid w:val="00C57070"/>
    <w:rsid w:val="00C61360"/>
    <w:rsid w:val="00C62417"/>
    <w:rsid w:val="00C62EFC"/>
    <w:rsid w:val="00C647CA"/>
    <w:rsid w:val="00C656CE"/>
    <w:rsid w:val="00C66CC1"/>
    <w:rsid w:val="00C67D86"/>
    <w:rsid w:val="00C770C3"/>
    <w:rsid w:val="00C77DBF"/>
    <w:rsid w:val="00C81349"/>
    <w:rsid w:val="00C8245B"/>
    <w:rsid w:val="00C843AE"/>
    <w:rsid w:val="00C85294"/>
    <w:rsid w:val="00C93A49"/>
    <w:rsid w:val="00C9555B"/>
    <w:rsid w:val="00CA13BD"/>
    <w:rsid w:val="00CA2916"/>
    <w:rsid w:val="00CA404A"/>
    <w:rsid w:val="00CA623D"/>
    <w:rsid w:val="00CA71C8"/>
    <w:rsid w:val="00CB0F9E"/>
    <w:rsid w:val="00CB6F27"/>
    <w:rsid w:val="00CC00B2"/>
    <w:rsid w:val="00CC3295"/>
    <w:rsid w:val="00CC3655"/>
    <w:rsid w:val="00CC61D5"/>
    <w:rsid w:val="00CD3BCF"/>
    <w:rsid w:val="00CD3EF8"/>
    <w:rsid w:val="00CD5E96"/>
    <w:rsid w:val="00CE1658"/>
    <w:rsid w:val="00CE167D"/>
    <w:rsid w:val="00CE176D"/>
    <w:rsid w:val="00CE193B"/>
    <w:rsid w:val="00CE1AEA"/>
    <w:rsid w:val="00CE6676"/>
    <w:rsid w:val="00CF0F5C"/>
    <w:rsid w:val="00CF23C7"/>
    <w:rsid w:val="00CF7C58"/>
    <w:rsid w:val="00D0029F"/>
    <w:rsid w:val="00D06318"/>
    <w:rsid w:val="00D138D3"/>
    <w:rsid w:val="00D167EB"/>
    <w:rsid w:val="00D16A21"/>
    <w:rsid w:val="00D2415F"/>
    <w:rsid w:val="00D24B56"/>
    <w:rsid w:val="00D303C7"/>
    <w:rsid w:val="00D30687"/>
    <w:rsid w:val="00D30F6B"/>
    <w:rsid w:val="00D31C9B"/>
    <w:rsid w:val="00D330FD"/>
    <w:rsid w:val="00D33985"/>
    <w:rsid w:val="00D364BB"/>
    <w:rsid w:val="00D46705"/>
    <w:rsid w:val="00D47D48"/>
    <w:rsid w:val="00D52AB3"/>
    <w:rsid w:val="00D57ED5"/>
    <w:rsid w:val="00D63D2D"/>
    <w:rsid w:val="00D63FD7"/>
    <w:rsid w:val="00D71FF3"/>
    <w:rsid w:val="00D743D6"/>
    <w:rsid w:val="00D77221"/>
    <w:rsid w:val="00D81FB7"/>
    <w:rsid w:val="00D90247"/>
    <w:rsid w:val="00D927BB"/>
    <w:rsid w:val="00D9566D"/>
    <w:rsid w:val="00D964E3"/>
    <w:rsid w:val="00D97AF0"/>
    <w:rsid w:val="00DB43A1"/>
    <w:rsid w:val="00DB506D"/>
    <w:rsid w:val="00DC0BAC"/>
    <w:rsid w:val="00DC2DED"/>
    <w:rsid w:val="00DC2FD8"/>
    <w:rsid w:val="00DD1A2C"/>
    <w:rsid w:val="00DD37CF"/>
    <w:rsid w:val="00DD65C1"/>
    <w:rsid w:val="00DD6E4D"/>
    <w:rsid w:val="00DE1FF9"/>
    <w:rsid w:val="00DE4896"/>
    <w:rsid w:val="00DE4D4B"/>
    <w:rsid w:val="00DF21EA"/>
    <w:rsid w:val="00DF5954"/>
    <w:rsid w:val="00E0624E"/>
    <w:rsid w:val="00E07655"/>
    <w:rsid w:val="00E10C01"/>
    <w:rsid w:val="00E11CA9"/>
    <w:rsid w:val="00E153D4"/>
    <w:rsid w:val="00E17360"/>
    <w:rsid w:val="00E17612"/>
    <w:rsid w:val="00E20BBD"/>
    <w:rsid w:val="00E239A8"/>
    <w:rsid w:val="00E2633E"/>
    <w:rsid w:val="00E339AE"/>
    <w:rsid w:val="00E36BB3"/>
    <w:rsid w:val="00E36CE3"/>
    <w:rsid w:val="00E42D2E"/>
    <w:rsid w:val="00E43D8E"/>
    <w:rsid w:val="00E46EEF"/>
    <w:rsid w:val="00E47245"/>
    <w:rsid w:val="00E60175"/>
    <w:rsid w:val="00E60496"/>
    <w:rsid w:val="00E66DCA"/>
    <w:rsid w:val="00E67067"/>
    <w:rsid w:val="00E72CFC"/>
    <w:rsid w:val="00E75864"/>
    <w:rsid w:val="00E93232"/>
    <w:rsid w:val="00E94370"/>
    <w:rsid w:val="00E94A14"/>
    <w:rsid w:val="00EA7ACA"/>
    <w:rsid w:val="00EB34C8"/>
    <w:rsid w:val="00EC69AE"/>
    <w:rsid w:val="00EC74CD"/>
    <w:rsid w:val="00ED321C"/>
    <w:rsid w:val="00ED4D94"/>
    <w:rsid w:val="00ED54EB"/>
    <w:rsid w:val="00ED6DB1"/>
    <w:rsid w:val="00ED70FA"/>
    <w:rsid w:val="00ED7142"/>
    <w:rsid w:val="00EE4EFF"/>
    <w:rsid w:val="00EE51E9"/>
    <w:rsid w:val="00EF3000"/>
    <w:rsid w:val="00EF3AA0"/>
    <w:rsid w:val="00EF5983"/>
    <w:rsid w:val="00EF5BF1"/>
    <w:rsid w:val="00EF5C01"/>
    <w:rsid w:val="00F00BEB"/>
    <w:rsid w:val="00F01865"/>
    <w:rsid w:val="00F073FA"/>
    <w:rsid w:val="00F124B7"/>
    <w:rsid w:val="00F1257A"/>
    <w:rsid w:val="00F140EC"/>
    <w:rsid w:val="00F2294D"/>
    <w:rsid w:val="00F22BC3"/>
    <w:rsid w:val="00F23ABD"/>
    <w:rsid w:val="00F304D2"/>
    <w:rsid w:val="00F317E8"/>
    <w:rsid w:val="00F34331"/>
    <w:rsid w:val="00F35C05"/>
    <w:rsid w:val="00F417ED"/>
    <w:rsid w:val="00F4788A"/>
    <w:rsid w:val="00F54A26"/>
    <w:rsid w:val="00F569B0"/>
    <w:rsid w:val="00F578C7"/>
    <w:rsid w:val="00F621BE"/>
    <w:rsid w:val="00F63911"/>
    <w:rsid w:val="00F644E0"/>
    <w:rsid w:val="00F67EF5"/>
    <w:rsid w:val="00F719D5"/>
    <w:rsid w:val="00F71E1C"/>
    <w:rsid w:val="00F722EF"/>
    <w:rsid w:val="00F74E2E"/>
    <w:rsid w:val="00F75CFA"/>
    <w:rsid w:val="00F77968"/>
    <w:rsid w:val="00F818D4"/>
    <w:rsid w:val="00F8197C"/>
    <w:rsid w:val="00F83749"/>
    <w:rsid w:val="00F85776"/>
    <w:rsid w:val="00F85ECA"/>
    <w:rsid w:val="00F90BF3"/>
    <w:rsid w:val="00F91076"/>
    <w:rsid w:val="00F9699F"/>
    <w:rsid w:val="00F97572"/>
    <w:rsid w:val="00F97936"/>
    <w:rsid w:val="00FA1C44"/>
    <w:rsid w:val="00FA204C"/>
    <w:rsid w:val="00FA22BF"/>
    <w:rsid w:val="00FB0529"/>
    <w:rsid w:val="00FB15A5"/>
    <w:rsid w:val="00FB29FC"/>
    <w:rsid w:val="00FB53BC"/>
    <w:rsid w:val="00FC20CF"/>
    <w:rsid w:val="00FC2561"/>
    <w:rsid w:val="00FC3CA7"/>
    <w:rsid w:val="00FC73CC"/>
    <w:rsid w:val="00FD1173"/>
    <w:rsid w:val="00FD228B"/>
    <w:rsid w:val="00FD2659"/>
    <w:rsid w:val="00FE14A6"/>
    <w:rsid w:val="00FE5019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2922"/>
    <w:rPr>
      <w:lang w:val="en-US"/>
    </w:rPr>
  </w:style>
  <w:style w:type="paragraph" w:styleId="Nagwek1">
    <w:name w:val="heading 1"/>
    <w:basedOn w:val="Normalny"/>
    <w:next w:val="Normalny"/>
    <w:qFormat/>
    <w:rsid w:val="00862922"/>
    <w:pPr>
      <w:keepNext/>
      <w:jc w:val="right"/>
      <w:outlineLvl w:val="0"/>
    </w:pPr>
    <w:rPr>
      <w:b/>
      <w:sz w:val="22"/>
      <w:lang w:val="pl-PL"/>
    </w:rPr>
  </w:style>
  <w:style w:type="paragraph" w:styleId="Nagwek2">
    <w:name w:val="heading 2"/>
    <w:basedOn w:val="Normalny"/>
    <w:next w:val="Normalny"/>
    <w:qFormat/>
    <w:rsid w:val="00862922"/>
    <w:pPr>
      <w:keepNext/>
      <w:ind w:left="709"/>
      <w:jc w:val="both"/>
      <w:outlineLvl w:val="1"/>
    </w:pPr>
    <w:rPr>
      <w:b/>
      <w:bCs/>
      <w:sz w:val="22"/>
      <w:lang w:val="pl-PL"/>
    </w:rPr>
  </w:style>
  <w:style w:type="paragraph" w:styleId="Nagwek3">
    <w:name w:val="heading 3"/>
    <w:basedOn w:val="Normalny"/>
    <w:next w:val="Normalny"/>
    <w:qFormat/>
    <w:rsid w:val="008629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62922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  <w:szCs w:val="24"/>
      <w:u w:val="single"/>
      <w:lang w:val="pl-PL"/>
    </w:rPr>
  </w:style>
  <w:style w:type="paragraph" w:styleId="Nagwek5">
    <w:name w:val="heading 5"/>
    <w:basedOn w:val="Normalny"/>
    <w:next w:val="Normalny"/>
    <w:qFormat/>
    <w:rsid w:val="00862922"/>
    <w:pPr>
      <w:keepNext/>
      <w:jc w:val="right"/>
      <w:outlineLvl w:val="4"/>
    </w:pPr>
    <w:rPr>
      <w:b/>
      <w:bCs/>
      <w:sz w:val="24"/>
      <w:szCs w:val="24"/>
      <w:u w:val="single"/>
      <w:lang w:val="pl-PL"/>
    </w:rPr>
  </w:style>
  <w:style w:type="paragraph" w:styleId="Nagwek6">
    <w:name w:val="heading 6"/>
    <w:basedOn w:val="Normalny"/>
    <w:next w:val="Normalny"/>
    <w:qFormat/>
    <w:rsid w:val="00862922"/>
    <w:pPr>
      <w:keepNext/>
      <w:jc w:val="center"/>
      <w:outlineLvl w:val="5"/>
    </w:pPr>
    <w:rPr>
      <w:b/>
      <w:bCs/>
      <w:sz w:val="28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922"/>
    <w:pPr>
      <w:jc w:val="both"/>
    </w:pPr>
    <w:rPr>
      <w:sz w:val="22"/>
      <w:lang w:val="pl-PL"/>
    </w:rPr>
  </w:style>
  <w:style w:type="paragraph" w:styleId="Tekstpodstawowywcity">
    <w:name w:val="Body Text Indent"/>
    <w:basedOn w:val="Normalny"/>
    <w:link w:val="TekstpodstawowywcityZnak"/>
    <w:rsid w:val="00862922"/>
    <w:pPr>
      <w:tabs>
        <w:tab w:val="left" w:pos="1278"/>
      </w:tabs>
      <w:ind w:left="1420"/>
    </w:pPr>
    <w:rPr>
      <w:sz w:val="22"/>
      <w:lang w:val="pl-PL"/>
    </w:rPr>
  </w:style>
  <w:style w:type="paragraph" w:styleId="Tekstpodstawowywcity2">
    <w:name w:val="Body Text Indent 2"/>
    <w:basedOn w:val="Normalny"/>
    <w:rsid w:val="00862922"/>
    <w:pPr>
      <w:tabs>
        <w:tab w:val="left" w:pos="1278"/>
      </w:tabs>
      <w:ind w:left="993" w:hanging="283"/>
    </w:pPr>
    <w:rPr>
      <w:sz w:val="22"/>
      <w:lang w:val="pl-PL"/>
    </w:rPr>
  </w:style>
  <w:style w:type="paragraph" w:styleId="Tekstpodstawowywcity3">
    <w:name w:val="Body Text Indent 3"/>
    <w:basedOn w:val="Normalny"/>
    <w:rsid w:val="00862922"/>
    <w:pPr>
      <w:ind w:left="1701" w:hanging="281"/>
    </w:pPr>
    <w:rPr>
      <w:sz w:val="22"/>
      <w:lang w:val="pl-PL"/>
    </w:rPr>
  </w:style>
  <w:style w:type="paragraph" w:styleId="Stopka">
    <w:name w:val="footer"/>
    <w:basedOn w:val="Normalny"/>
    <w:rsid w:val="008629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2922"/>
  </w:style>
  <w:style w:type="paragraph" w:styleId="Nagwek">
    <w:name w:val="header"/>
    <w:basedOn w:val="Normalny"/>
    <w:link w:val="NagwekZnak"/>
    <w:uiPriority w:val="99"/>
    <w:rsid w:val="008629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62922"/>
    <w:rPr>
      <w:color w:val="0000FF"/>
      <w:u w:val="single"/>
    </w:rPr>
  </w:style>
  <w:style w:type="paragraph" w:styleId="Tekstpodstawowy3">
    <w:name w:val="Body Text 3"/>
    <w:basedOn w:val="Normalny"/>
    <w:rsid w:val="00862922"/>
    <w:pPr>
      <w:widowControl w:val="0"/>
      <w:ind w:right="-92"/>
    </w:pPr>
    <w:rPr>
      <w:snapToGrid w:val="0"/>
      <w:sz w:val="24"/>
      <w:lang w:val="pl-PL"/>
    </w:rPr>
  </w:style>
  <w:style w:type="character" w:styleId="Odwoanieprzypisudolnego">
    <w:name w:val="footnote reference"/>
    <w:basedOn w:val="Domylnaczcionkaakapitu"/>
    <w:semiHidden/>
    <w:rsid w:val="00862922"/>
    <w:rPr>
      <w:vertAlign w:val="superscript"/>
    </w:rPr>
  </w:style>
  <w:style w:type="paragraph" w:styleId="NormalnyWeb">
    <w:name w:val="Normal (Web)"/>
    <w:basedOn w:val="Normalny"/>
    <w:uiPriority w:val="99"/>
    <w:rsid w:val="00862922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24"/>
      <w:szCs w:val="24"/>
      <w:lang w:val="pl-PL"/>
    </w:rPr>
  </w:style>
  <w:style w:type="paragraph" w:styleId="Podtytu">
    <w:name w:val="Subtitle"/>
    <w:basedOn w:val="Normalny"/>
    <w:qFormat/>
    <w:rsid w:val="000954AF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pl-PL" w:eastAsia="en-US"/>
    </w:rPr>
  </w:style>
  <w:style w:type="paragraph" w:styleId="Tekstdymka">
    <w:name w:val="Balloon Text"/>
    <w:basedOn w:val="Normalny"/>
    <w:semiHidden/>
    <w:rsid w:val="0086292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862922"/>
    <w:pPr>
      <w:numPr>
        <w:ilvl w:val="8"/>
      </w:numPr>
      <w:tabs>
        <w:tab w:val="num" w:pos="1800"/>
      </w:tabs>
      <w:ind w:left="1800" w:hanging="1800"/>
    </w:pPr>
    <w:rPr>
      <w:sz w:val="24"/>
      <w:lang w:val="pl-PL"/>
    </w:rPr>
  </w:style>
  <w:style w:type="character" w:customStyle="1" w:styleId="ZwykytekstZnak">
    <w:name w:val="Zwykły tekst Znak"/>
    <w:basedOn w:val="Domylnaczcionkaakapitu"/>
    <w:rsid w:val="00862922"/>
    <w:rPr>
      <w:sz w:val="24"/>
    </w:rPr>
  </w:style>
  <w:style w:type="character" w:customStyle="1" w:styleId="dane1">
    <w:name w:val="dane1"/>
    <w:basedOn w:val="Domylnaczcionkaakapitu"/>
    <w:rsid w:val="00862922"/>
    <w:rPr>
      <w:color w:val="0000CD"/>
    </w:rPr>
  </w:style>
  <w:style w:type="paragraph" w:styleId="Tekstpodstawowy2">
    <w:name w:val="Body Text 2"/>
    <w:basedOn w:val="Normalny"/>
    <w:rsid w:val="008629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sid w:val="00862922"/>
    <w:rPr>
      <w:lang w:val="en-US"/>
    </w:rPr>
  </w:style>
  <w:style w:type="character" w:styleId="HTML-staaszeroko">
    <w:name w:val="HTML Typewriter"/>
    <w:basedOn w:val="Domylnaczcionkaakapitu"/>
    <w:unhideWhenUsed/>
    <w:rsid w:val="00862922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basedOn w:val="Domylnaczcionkaakapitu"/>
    <w:rsid w:val="00862922"/>
    <w:rPr>
      <w:shd w:val="clear" w:color="auto" w:fill="FFFF00"/>
    </w:rPr>
  </w:style>
  <w:style w:type="character" w:customStyle="1" w:styleId="nazwa">
    <w:name w:val="nazwa"/>
    <w:basedOn w:val="Domylnaczcionkaakapitu"/>
    <w:rsid w:val="00862922"/>
  </w:style>
  <w:style w:type="character" w:customStyle="1" w:styleId="print-normal1">
    <w:name w:val="print-normal1"/>
    <w:basedOn w:val="Domylnaczcionkaakapitu"/>
    <w:rsid w:val="00862922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WW-Domy3flnie">
    <w:name w:val="WW-Domyś3flnie"/>
    <w:rsid w:val="00862922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62922"/>
    <w:pPr>
      <w:ind w:left="708"/>
    </w:pPr>
  </w:style>
  <w:style w:type="character" w:styleId="Numerwiersza">
    <w:name w:val="line number"/>
    <w:basedOn w:val="Domylnaczcionkaakapitu"/>
    <w:rsid w:val="00862922"/>
  </w:style>
  <w:style w:type="character" w:customStyle="1" w:styleId="StopkaZnak">
    <w:name w:val="Stopka Znak"/>
    <w:basedOn w:val="Domylnaczcionkaakapitu"/>
    <w:uiPriority w:val="99"/>
    <w:rsid w:val="00862922"/>
    <w:rPr>
      <w:lang w:val="en-US"/>
    </w:rPr>
  </w:style>
  <w:style w:type="paragraph" w:customStyle="1" w:styleId="WW-Domy3f3flnie">
    <w:name w:val="WW-Domyœ3f3flnie"/>
    <w:rsid w:val="00862922"/>
    <w:pPr>
      <w:widowControl w:val="0"/>
      <w:suppressAutoHyphens/>
      <w:autoSpaceDE w:val="0"/>
    </w:pPr>
    <w:rPr>
      <w:rFonts w:eastAsia="Arial Unicode MS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862922"/>
    <w:pPr>
      <w:spacing w:before="60" w:after="60"/>
      <w:ind w:left="851" w:hanging="295"/>
      <w:jc w:val="both"/>
    </w:pPr>
    <w:rPr>
      <w:sz w:val="24"/>
      <w:szCs w:val="24"/>
      <w:lang w:val="pl-PL"/>
    </w:rPr>
  </w:style>
  <w:style w:type="paragraph" w:customStyle="1" w:styleId="pkt1">
    <w:name w:val="pkt1"/>
    <w:basedOn w:val="pkt"/>
    <w:rsid w:val="00862922"/>
    <w:pPr>
      <w:ind w:left="850" w:hanging="425"/>
    </w:pPr>
  </w:style>
  <w:style w:type="paragraph" w:customStyle="1" w:styleId="ust">
    <w:name w:val="ust"/>
    <w:rsid w:val="0086292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Standard">
    <w:name w:val="Standard"/>
    <w:rsid w:val="008629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W-TableContents">
    <w:name w:val="WW-Table Contents"/>
    <w:basedOn w:val="Normalny"/>
    <w:rsid w:val="00862922"/>
    <w:pPr>
      <w:widowControl w:val="0"/>
      <w:suppressAutoHyphens/>
    </w:pPr>
    <w:rPr>
      <w:rFonts w:eastAsia="Lucida Sans Unicode"/>
      <w:kern w:val="1"/>
      <w:sz w:val="24"/>
      <w:szCs w:val="24"/>
      <w:lang w:val="pl-PL"/>
    </w:rPr>
  </w:style>
  <w:style w:type="paragraph" w:customStyle="1" w:styleId="Default">
    <w:name w:val="Default"/>
    <w:rsid w:val="008629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">
    <w:name w:val="Znak Znak1"/>
    <w:basedOn w:val="Normalny"/>
    <w:rsid w:val="00FC3CA7"/>
    <w:rPr>
      <w:rFonts w:ascii="Arial" w:hAnsi="Arial" w:cs="Arial"/>
      <w:sz w:val="24"/>
      <w:szCs w:val="24"/>
      <w:lang w:val="pl-PL"/>
    </w:rPr>
  </w:style>
  <w:style w:type="character" w:styleId="Pogrubienie">
    <w:name w:val="Strong"/>
    <w:basedOn w:val="Domylnaczcionkaakapitu"/>
    <w:qFormat/>
    <w:rsid w:val="007A0D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7509C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01E79"/>
    <w:rPr>
      <w:lang w:val="en-US"/>
    </w:rPr>
  </w:style>
  <w:style w:type="paragraph" w:styleId="Bezodstpw">
    <w:name w:val="No Spacing"/>
    <w:uiPriority w:val="1"/>
    <w:qFormat/>
    <w:rsid w:val="009126BA"/>
  </w:style>
  <w:style w:type="character" w:styleId="Uwydatnienie">
    <w:name w:val="Emphasis"/>
    <w:basedOn w:val="Domylnaczcionkaakapitu"/>
    <w:uiPriority w:val="20"/>
    <w:qFormat/>
    <w:rsid w:val="007A4B64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725A"/>
    <w:rPr>
      <w:sz w:val="22"/>
    </w:rPr>
  </w:style>
  <w:style w:type="character" w:customStyle="1" w:styleId="FontStyle33">
    <w:name w:val="Font Style33"/>
    <w:basedOn w:val="Domylnaczcionkaakapitu"/>
    <w:rsid w:val="0014725A"/>
    <w:rPr>
      <w:rFonts w:ascii="Times New Roman" w:hAnsi="Times New Roman" w:cs="Times New Roman"/>
      <w:sz w:val="22"/>
      <w:szCs w:val="22"/>
    </w:rPr>
  </w:style>
  <w:style w:type="character" w:customStyle="1" w:styleId="gray3">
    <w:name w:val="gray3"/>
    <w:basedOn w:val="Domylnaczcionkaakapitu"/>
    <w:rsid w:val="00F97572"/>
  </w:style>
  <w:style w:type="paragraph" w:customStyle="1" w:styleId="Akapitzlist1">
    <w:name w:val="Akapit z listą1"/>
    <w:basedOn w:val="Normalny"/>
    <w:rsid w:val="00B4128C"/>
    <w:pPr>
      <w:suppressAutoHyphens/>
      <w:ind w:left="720"/>
    </w:pPr>
    <w:rPr>
      <w:sz w:val="24"/>
      <w:szCs w:val="24"/>
      <w:lang w:val="pl-PL" w:eastAsia="ar-SA"/>
    </w:rPr>
  </w:style>
  <w:style w:type="character" w:styleId="UyteHipercze">
    <w:name w:val="FollowedHyperlink"/>
    <w:basedOn w:val="Domylnaczcionkaakapitu"/>
    <w:rsid w:val="00D71FF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5E0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2922"/>
    <w:rPr>
      <w:lang w:val="en-US"/>
    </w:rPr>
  </w:style>
  <w:style w:type="paragraph" w:styleId="Nagwek1">
    <w:name w:val="heading 1"/>
    <w:basedOn w:val="Normalny"/>
    <w:next w:val="Normalny"/>
    <w:qFormat/>
    <w:rsid w:val="00862922"/>
    <w:pPr>
      <w:keepNext/>
      <w:jc w:val="right"/>
      <w:outlineLvl w:val="0"/>
    </w:pPr>
    <w:rPr>
      <w:b/>
      <w:sz w:val="22"/>
      <w:lang w:val="pl-PL"/>
    </w:rPr>
  </w:style>
  <w:style w:type="paragraph" w:styleId="Nagwek2">
    <w:name w:val="heading 2"/>
    <w:basedOn w:val="Normalny"/>
    <w:next w:val="Normalny"/>
    <w:qFormat/>
    <w:rsid w:val="00862922"/>
    <w:pPr>
      <w:keepNext/>
      <w:ind w:left="709"/>
      <w:jc w:val="both"/>
      <w:outlineLvl w:val="1"/>
    </w:pPr>
    <w:rPr>
      <w:b/>
      <w:bCs/>
      <w:sz w:val="22"/>
      <w:lang w:val="pl-PL"/>
    </w:rPr>
  </w:style>
  <w:style w:type="paragraph" w:styleId="Nagwek3">
    <w:name w:val="heading 3"/>
    <w:basedOn w:val="Normalny"/>
    <w:next w:val="Normalny"/>
    <w:qFormat/>
    <w:rsid w:val="008629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62922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  <w:szCs w:val="24"/>
      <w:u w:val="single"/>
      <w:lang w:val="pl-PL"/>
    </w:rPr>
  </w:style>
  <w:style w:type="paragraph" w:styleId="Nagwek5">
    <w:name w:val="heading 5"/>
    <w:basedOn w:val="Normalny"/>
    <w:next w:val="Normalny"/>
    <w:qFormat/>
    <w:rsid w:val="00862922"/>
    <w:pPr>
      <w:keepNext/>
      <w:jc w:val="right"/>
      <w:outlineLvl w:val="4"/>
    </w:pPr>
    <w:rPr>
      <w:b/>
      <w:bCs/>
      <w:sz w:val="24"/>
      <w:szCs w:val="24"/>
      <w:u w:val="single"/>
      <w:lang w:val="pl-PL"/>
    </w:rPr>
  </w:style>
  <w:style w:type="paragraph" w:styleId="Nagwek6">
    <w:name w:val="heading 6"/>
    <w:basedOn w:val="Normalny"/>
    <w:next w:val="Normalny"/>
    <w:qFormat/>
    <w:rsid w:val="00862922"/>
    <w:pPr>
      <w:keepNext/>
      <w:jc w:val="center"/>
      <w:outlineLvl w:val="5"/>
    </w:pPr>
    <w:rPr>
      <w:b/>
      <w:bCs/>
      <w:sz w:val="28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2922"/>
    <w:pPr>
      <w:jc w:val="both"/>
    </w:pPr>
    <w:rPr>
      <w:sz w:val="22"/>
      <w:lang w:val="pl-PL"/>
    </w:rPr>
  </w:style>
  <w:style w:type="paragraph" w:styleId="Tekstpodstawowywcity">
    <w:name w:val="Body Text Indent"/>
    <w:basedOn w:val="Normalny"/>
    <w:link w:val="TekstpodstawowywcityZnak"/>
    <w:rsid w:val="00862922"/>
    <w:pPr>
      <w:tabs>
        <w:tab w:val="left" w:pos="1278"/>
      </w:tabs>
      <w:ind w:left="1420"/>
    </w:pPr>
    <w:rPr>
      <w:sz w:val="22"/>
      <w:lang w:val="pl-PL"/>
    </w:rPr>
  </w:style>
  <w:style w:type="paragraph" w:styleId="Tekstpodstawowywcity2">
    <w:name w:val="Body Text Indent 2"/>
    <w:basedOn w:val="Normalny"/>
    <w:rsid w:val="00862922"/>
    <w:pPr>
      <w:tabs>
        <w:tab w:val="left" w:pos="1278"/>
      </w:tabs>
      <w:ind w:left="993" w:hanging="283"/>
    </w:pPr>
    <w:rPr>
      <w:sz w:val="22"/>
      <w:lang w:val="pl-PL"/>
    </w:rPr>
  </w:style>
  <w:style w:type="paragraph" w:styleId="Tekstpodstawowywcity3">
    <w:name w:val="Body Text Indent 3"/>
    <w:basedOn w:val="Normalny"/>
    <w:rsid w:val="00862922"/>
    <w:pPr>
      <w:ind w:left="1701" w:hanging="281"/>
    </w:pPr>
    <w:rPr>
      <w:sz w:val="22"/>
      <w:lang w:val="pl-PL"/>
    </w:rPr>
  </w:style>
  <w:style w:type="paragraph" w:styleId="Stopka">
    <w:name w:val="footer"/>
    <w:basedOn w:val="Normalny"/>
    <w:rsid w:val="0086292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2922"/>
  </w:style>
  <w:style w:type="paragraph" w:styleId="Nagwek">
    <w:name w:val="header"/>
    <w:basedOn w:val="Normalny"/>
    <w:link w:val="NagwekZnak"/>
    <w:uiPriority w:val="99"/>
    <w:rsid w:val="008629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862922"/>
    <w:rPr>
      <w:color w:val="0000FF"/>
      <w:u w:val="single"/>
    </w:rPr>
  </w:style>
  <w:style w:type="paragraph" w:styleId="Tekstpodstawowy3">
    <w:name w:val="Body Text 3"/>
    <w:basedOn w:val="Normalny"/>
    <w:rsid w:val="00862922"/>
    <w:pPr>
      <w:widowControl w:val="0"/>
      <w:ind w:right="-92"/>
    </w:pPr>
    <w:rPr>
      <w:snapToGrid w:val="0"/>
      <w:sz w:val="24"/>
      <w:lang w:val="pl-PL"/>
    </w:rPr>
  </w:style>
  <w:style w:type="character" w:styleId="Odwoanieprzypisudolnego">
    <w:name w:val="footnote reference"/>
    <w:basedOn w:val="Domylnaczcionkaakapitu"/>
    <w:semiHidden/>
    <w:rsid w:val="00862922"/>
    <w:rPr>
      <w:vertAlign w:val="superscript"/>
    </w:rPr>
  </w:style>
  <w:style w:type="paragraph" w:styleId="NormalnyWeb">
    <w:name w:val="Normal (Web)"/>
    <w:basedOn w:val="Normalny"/>
    <w:uiPriority w:val="99"/>
    <w:rsid w:val="00862922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24"/>
      <w:szCs w:val="24"/>
      <w:lang w:val="pl-PL"/>
    </w:rPr>
  </w:style>
  <w:style w:type="paragraph" w:styleId="Podtytu">
    <w:name w:val="Subtitle"/>
    <w:basedOn w:val="Normalny"/>
    <w:qFormat/>
    <w:rsid w:val="000954AF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pl-PL" w:eastAsia="en-US"/>
    </w:rPr>
  </w:style>
  <w:style w:type="paragraph" w:styleId="Tekstdymka">
    <w:name w:val="Balloon Text"/>
    <w:basedOn w:val="Normalny"/>
    <w:semiHidden/>
    <w:rsid w:val="00862922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862922"/>
    <w:pPr>
      <w:numPr>
        <w:ilvl w:val="8"/>
      </w:numPr>
      <w:tabs>
        <w:tab w:val="num" w:pos="1800"/>
      </w:tabs>
      <w:ind w:left="1800" w:hanging="1800"/>
    </w:pPr>
    <w:rPr>
      <w:sz w:val="24"/>
      <w:lang w:val="pl-PL"/>
    </w:rPr>
  </w:style>
  <w:style w:type="character" w:customStyle="1" w:styleId="ZwykytekstZnak">
    <w:name w:val="Zwykły tekst Znak"/>
    <w:basedOn w:val="Domylnaczcionkaakapitu"/>
    <w:rsid w:val="00862922"/>
    <w:rPr>
      <w:sz w:val="24"/>
    </w:rPr>
  </w:style>
  <w:style w:type="character" w:customStyle="1" w:styleId="dane1">
    <w:name w:val="dane1"/>
    <w:basedOn w:val="Domylnaczcionkaakapitu"/>
    <w:rsid w:val="00862922"/>
    <w:rPr>
      <w:color w:val="0000CD"/>
    </w:rPr>
  </w:style>
  <w:style w:type="paragraph" w:styleId="Tekstpodstawowy2">
    <w:name w:val="Body Text 2"/>
    <w:basedOn w:val="Normalny"/>
    <w:rsid w:val="008629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rsid w:val="00862922"/>
    <w:rPr>
      <w:lang w:val="en-US"/>
    </w:rPr>
  </w:style>
  <w:style w:type="character" w:styleId="HTML-staaszeroko">
    <w:name w:val="HTML Typewriter"/>
    <w:basedOn w:val="Domylnaczcionkaakapitu"/>
    <w:unhideWhenUsed/>
    <w:rsid w:val="00862922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basedOn w:val="Domylnaczcionkaakapitu"/>
    <w:rsid w:val="00862922"/>
    <w:rPr>
      <w:shd w:val="clear" w:color="auto" w:fill="FFFF00"/>
    </w:rPr>
  </w:style>
  <w:style w:type="character" w:customStyle="1" w:styleId="nazwa">
    <w:name w:val="nazwa"/>
    <w:basedOn w:val="Domylnaczcionkaakapitu"/>
    <w:rsid w:val="00862922"/>
  </w:style>
  <w:style w:type="character" w:customStyle="1" w:styleId="print-normal1">
    <w:name w:val="print-normal1"/>
    <w:basedOn w:val="Domylnaczcionkaakapitu"/>
    <w:rsid w:val="00862922"/>
    <w:rPr>
      <w:rFonts w:ascii="Verdana" w:hAnsi="Verdana" w:hint="default"/>
      <w:b w:val="0"/>
      <w:b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WW-Domy3flnie">
    <w:name w:val="WW-Domyś3flnie"/>
    <w:rsid w:val="00862922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62922"/>
    <w:pPr>
      <w:ind w:left="708"/>
    </w:pPr>
  </w:style>
  <w:style w:type="character" w:styleId="Numerwiersza">
    <w:name w:val="line number"/>
    <w:basedOn w:val="Domylnaczcionkaakapitu"/>
    <w:rsid w:val="00862922"/>
  </w:style>
  <w:style w:type="character" w:customStyle="1" w:styleId="StopkaZnak">
    <w:name w:val="Stopka Znak"/>
    <w:basedOn w:val="Domylnaczcionkaakapitu"/>
    <w:uiPriority w:val="99"/>
    <w:rsid w:val="00862922"/>
    <w:rPr>
      <w:lang w:val="en-US"/>
    </w:rPr>
  </w:style>
  <w:style w:type="paragraph" w:customStyle="1" w:styleId="WW-Domy3f3flnie">
    <w:name w:val="WW-Domyœ3f3flnie"/>
    <w:rsid w:val="00862922"/>
    <w:pPr>
      <w:widowControl w:val="0"/>
      <w:suppressAutoHyphens/>
      <w:autoSpaceDE w:val="0"/>
    </w:pPr>
    <w:rPr>
      <w:rFonts w:eastAsia="Arial Unicode MS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862922"/>
    <w:pPr>
      <w:spacing w:before="60" w:after="60"/>
      <w:ind w:left="851" w:hanging="295"/>
      <w:jc w:val="both"/>
    </w:pPr>
    <w:rPr>
      <w:sz w:val="24"/>
      <w:szCs w:val="24"/>
      <w:lang w:val="pl-PL"/>
    </w:rPr>
  </w:style>
  <w:style w:type="paragraph" w:customStyle="1" w:styleId="pkt1">
    <w:name w:val="pkt1"/>
    <w:basedOn w:val="pkt"/>
    <w:rsid w:val="00862922"/>
    <w:pPr>
      <w:ind w:left="850" w:hanging="425"/>
    </w:pPr>
  </w:style>
  <w:style w:type="paragraph" w:customStyle="1" w:styleId="ust">
    <w:name w:val="ust"/>
    <w:rsid w:val="0086292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Standard">
    <w:name w:val="Standard"/>
    <w:rsid w:val="008629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WW-TableContents">
    <w:name w:val="WW-Table Contents"/>
    <w:basedOn w:val="Normalny"/>
    <w:rsid w:val="00862922"/>
    <w:pPr>
      <w:widowControl w:val="0"/>
      <w:suppressAutoHyphens/>
    </w:pPr>
    <w:rPr>
      <w:rFonts w:eastAsia="Lucida Sans Unicode"/>
      <w:kern w:val="1"/>
      <w:sz w:val="24"/>
      <w:szCs w:val="24"/>
      <w:lang w:val="pl-PL"/>
    </w:rPr>
  </w:style>
  <w:style w:type="paragraph" w:customStyle="1" w:styleId="Default">
    <w:name w:val="Default"/>
    <w:rsid w:val="008629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">
    <w:name w:val="Znak Znak1"/>
    <w:basedOn w:val="Normalny"/>
    <w:rsid w:val="00FC3CA7"/>
    <w:rPr>
      <w:rFonts w:ascii="Arial" w:hAnsi="Arial" w:cs="Arial"/>
      <w:sz w:val="24"/>
      <w:szCs w:val="24"/>
      <w:lang w:val="pl-PL"/>
    </w:rPr>
  </w:style>
  <w:style w:type="character" w:styleId="Pogrubienie">
    <w:name w:val="Strong"/>
    <w:basedOn w:val="Domylnaczcionkaakapitu"/>
    <w:qFormat/>
    <w:rsid w:val="007A0D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7509C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01E79"/>
    <w:rPr>
      <w:lang w:val="en-US"/>
    </w:rPr>
  </w:style>
  <w:style w:type="paragraph" w:styleId="Bezodstpw">
    <w:name w:val="No Spacing"/>
    <w:uiPriority w:val="1"/>
    <w:qFormat/>
    <w:rsid w:val="009126BA"/>
  </w:style>
  <w:style w:type="character" w:styleId="Uwydatnienie">
    <w:name w:val="Emphasis"/>
    <w:basedOn w:val="Domylnaczcionkaakapitu"/>
    <w:uiPriority w:val="20"/>
    <w:qFormat/>
    <w:rsid w:val="007A4B64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725A"/>
    <w:rPr>
      <w:sz w:val="22"/>
    </w:rPr>
  </w:style>
  <w:style w:type="character" w:customStyle="1" w:styleId="FontStyle33">
    <w:name w:val="Font Style33"/>
    <w:basedOn w:val="Domylnaczcionkaakapitu"/>
    <w:rsid w:val="0014725A"/>
    <w:rPr>
      <w:rFonts w:ascii="Times New Roman" w:hAnsi="Times New Roman" w:cs="Times New Roman"/>
      <w:sz w:val="22"/>
      <w:szCs w:val="22"/>
    </w:rPr>
  </w:style>
  <w:style w:type="character" w:customStyle="1" w:styleId="gray3">
    <w:name w:val="gray3"/>
    <w:basedOn w:val="Domylnaczcionkaakapitu"/>
    <w:rsid w:val="00F97572"/>
  </w:style>
  <w:style w:type="paragraph" w:customStyle="1" w:styleId="Akapitzlist1">
    <w:name w:val="Akapit z listą1"/>
    <w:basedOn w:val="Normalny"/>
    <w:rsid w:val="00B4128C"/>
    <w:pPr>
      <w:suppressAutoHyphens/>
      <w:ind w:left="720"/>
    </w:pPr>
    <w:rPr>
      <w:sz w:val="24"/>
      <w:szCs w:val="24"/>
      <w:lang w:val="pl-PL" w:eastAsia="ar-SA"/>
    </w:rPr>
  </w:style>
  <w:style w:type="character" w:styleId="UyteHipercze">
    <w:name w:val="FollowedHyperlink"/>
    <w:basedOn w:val="Domylnaczcionkaakapitu"/>
    <w:rsid w:val="00D71FF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5E0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zp.gov.pl/cmsws/page/GetFile1.aspx?attid=728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zp.gov.pl/cmsws/page/GetFile1.aspx?attid=728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uzp.gov.pl/cmsws/page/GetFile1.aspx?attid=657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zp.gov.pl/cmsws/page/GetFile1.aspx?attid=7965" TargetMode="External"/><Relationship Id="rId14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8C42-EDA5-476E-8E53-9632B876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18</Pages>
  <Words>6018</Words>
  <Characters>36108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PZD/6/2006</vt:lpstr>
    </vt:vector>
  </TitlesOfParts>
  <Company>Chełmno</Company>
  <LinksUpToDate>false</LinksUpToDate>
  <CharactersWithSpaces>42042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PZD/6/2006</dc:title>
  <dc:creator>Jagoda</dc:creator>
  <cp:lastModifiedBy>.</cp:lastModifiedBy>
  <cp:revision>16</cp:revision>
  <cp:lastPrinted>2014-12-17T09:57:00Z</cp:lastPrinted>
  <dcterms:created xsi:type="dcterms:W3CDTF">2014-12-01T14:08:00Z</dcterms:created>
  <dcterms:modified xsi:type="dcterms:W3CDTF">2014-12-17T12:06:00Z</dcterms:modified>
</cp:coreProperties>
</file>