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E1B" w:rsidRPr="00E37071" w:rsidRDefault="00EF1E1B" w:rsidP="00EC18B1">
      <w:pPr>
        <w:numPr>
          <w:ilvl w:val="0"/>
          <w:numId w:val="0"/>
        </w:numPr>
        <w:ind w:left="55"/>
        <w:jc w:val="center"/>
        <w:rPr>
          <w:rFonts w:ascii="Calibri" w:hAnsi="Calibri" w:cs="Calibri"/>
          <w:b/>
          <w:bCs/>
          <w:sz w:val="22"/>
          <w:szCs w:val="22"/>
        </w:rPr>
      </w:pPr>
      <w:r w:rsidRPr="00E37071">
        <w:rPr>
          <w:rFonts w:ascii="Calibri" w:hAnsi="Calibri" w:cs="Calibri"/>
          <w:b/>
          <w:bCs/>
          <w:sz w:val="22"/>
          <w:szCs w:val="22"/>
        </w:rPr>
        <w:t>Gmina Ełk</w:t>
      </w:r>
    </w:p>
    <w:p w:rsidR="00EF1E1B" w:rsidRPr="00E37071" w:rsidRDefault="00EF1E1B" w:rsidP="00EC18B1">
      <w:pPr>
        <w:numPr>
          <w:ilvl w:val="0"/>
          <w:numId w:val="0"/>
        </w:numPr>
        <w:ind w:left="55"/>
        <w:jc w:val="center"/>
        <w:rPr>
          <w:rFonts w:ascii="Calibri" w:hAnsi="Calibri" w:cs="Calibri"/>
          <w:b/>
          <w:bCs/>
          <w:sz w:val="22"/>
          <w:szCs w:val="22"/>
        </w:rPr>
      </w:pPr>
      <w:r w:rsidRPr="00E37071">
        <w:rPr>
          <w:rFonts w:ascii="Calibri" w:hAnsi="Calibri" w:cs="Calibri"/>
          <w:b/>
          <w:bCs/>
          <w:sz w:val="22"/>
          <w:szCs w:val="22"/>
        </w:rPr>
        <w:t xml:space="preserve">ul. </w:t>
      </w:r>
      <w:r>
        <w:rPr>
          <w:rFonts w:ascii="Calibri" w:hAnsi="Calibri" w:cs="Calibri"/>
          <w:b/>
          <w:bCs/>
          <w:sz w:val="22"/>
          <w:szCs w:val="22"/>
        </w:rPr>
        <w:t xml:space="preserve">T. </w:t>
      </w:r>
      <w:r w:rsidRPr="00E37071">
        <w:rPr>
          <w:rFonts w:ascii="Calibri" w:hAnsi="Calibri" w:cs="Calibri"/>
          <w:b/>
          <w:bCs/>
          <w:sz w:val="22"/>
          <w:szCs w:val="22"/>
        </w:rPr>
        <w:t>Kościuszki 28A</w:t>
      </w:r>
    </w:p>
    <w:p w:rsidR="00EF1E1B" w:rsidRPr="00D20555" w:rsidRDefault="00EF1E1B" w:rsidP="00EC18B1">
      <w:pPr>
        <w:numPr>
          <w:ilvl w:val="0"/>
          <w:numId w:val="0"/>
        </w:numPr>
        <w:ind w:left="55"/>
        <w:jc w:val="center"/>
        <w:rPr>
          <w:rFonts w:ascii="Calibri" w:hAnsi="Calibri" w:cs="Calibri"/>
          <w:b/>
          <w:bCs/>
          <w:sz w:val="22"/>
          <w:szCs w:val="22"/>
          <w:lang w:val="de-DE"/>
        </w:rPr>
      </w:pPr>
      <w:r w:rsidRPr="00D20555">
        <w:rPr>
          <w:rFonts w:ascii="Calibri" w:hAnsi="Calibri" w:cs="Calibri"/>
          <w:b/>
          <w:bCs/>
          <w:sz w:val="22"/>
          <w:szCs w:val="22"/>
          <w:lang w:val="de-DE"/>
        </w:rPr>
        <w:t>19-300 Ełk</w:t>
      </w:r>
    </w:p>
    <w:p w:rsidR="00EF1E1B" w:rsidRPr="00D20555" w:rsidRDefault="00EF1E1B" w:rsidP="00EC18B1">
      <w:pPr>
        <w:numPr>
          <w:ilvl w:val="0"/>
          <w:numId w:val="0"/>
        </w:numPr>
        <w:ind w:left="55"/>
        <w:jc w:val="center"/>
        <w:rPr>
          <w:rFonts w:ascii="Calibri" w:hAnsi="Calibri" w:cs="Calibri"/>
          <w:sz w:val="22"/>
          <w:szCs w:val="22"/>
          <w:lang w:val="de-DE"/>
        </w:rPr>
      </w:pPr>
    </w:p>
    <w:p w:rsidR="00EF1E1B" w:rsidRPr="00D20555" w:rsidRDefault="00EF1E1B" w:rsidP="00EC18B1">
      <w:pPr>
        <w:numPr>
          <w:ilvl w:val="0"/>
          <w:numId w:val="0"/>
        </w:numPr>
        <w:ind w:left="55"/>
        <w:jc w:val="center"/>
        <w:rPr>
          <w:rFonts w:ascii="Calibri" w:hAnsi="Calibri" w:cs="Calibri"/>
          <w:sz w:val="22"/>
          <w:szCs w:val="22"/>
          <w:lang w:val="de-DE"/>
        </w:rPr>
      </w:pPr>
      <w:r w:rsidRPr="00D20555">
        <w:rPr>
          <w:rFonts w:ascii="Calibri" w:hAnsi="Calibri" w:cs="Calibri"/>
          <w:sz w:val="22"/>
          <w:szCs w:val="22"/>
          <w:lang w:val="de-DE"/>
        </w:rPr>
        <w:t>NIP: 8481831367</w:t>
      </w:r>
    </w:p>
    <w:p w:rsidR="00EF1E1B" w:rsidRPr="00D20555" w:rsidRDefault="00EF1E1B" w:rsidP="00EC18B1">
      <w:pPr>
        <w:numPr>
          <w:ilvl w:val="0"/>
          <w:numId w:val="0"/>
        </w:numPr>
        <w:ind w:left="55"/>
        <w:jc w:val="center"/>
        <w:rPr>
          <w:rFonts w:ascii="Calibri" w:hAnsi="Calibri" w:cs="Calibri"/>
          <w:sz w:val="22"/>
          <w:szCs w:val="22"/>
          <w:lang w:val="de-DE"/>
        </w:rPr>
      </w:pPr>
      <w:r w:rsidRPr="00D20555">
        <w:rPr>
          <w:rFonts w:ascii="Calibri" w:hAnsi="Calibri" w:cs="Calibri"/>
          <w:sz w:val="22"/>
          <w:szCs w:val="22"/>
          <w:lang w:val="de-DE"/>
        </w:rPr>
        <w:t>REGON: 790671099</w:t>
      </w:r>
    </w:p>
    <w:p w:rsidR="00EF1E1B" w:rsidRPr="00D20555" w:rsidRDefault="00EF1E1B" w:rsidP="00EC18B1">
      <w:pPr>
        <w:numPr>
          <w:ilvl w:val="0"/>
          <w:numId w:val="0"/>
        </w:numPr>
        <w:ind w:left="55"/>
        <w:jc w:val="center"/>
        <w:rPr>
          <w:rFonts w:ascii="Calibri" w:hAnsi="Calibri" w:cs="Calibri"/>
          <w:sz w:val="22"/>
          <w:szCs w:val="22"/>
          <w:lang w:val="de-DE"/>
        </w:rPr>
      </w:pPr>
      <w:proofErr w:type="spellStart"/>
      <w:r w:rsidRPr="00D20555">
        <w:rPr>
          <w:rFonts w:ascii="Calibri" w:hAnsi="Calibri" w:cs="Calibri"/>
          <w:sz w:val="22"/>
          <w:szCs w:val="22"/>
          <w:lang w:val="de-DE"/>
        </w:rPr>
        <w:t>e-mail</w:t>
      </w:r>
      <w:proofErr w:type="spellEnd"/>
      <w:r w:rsidRPr="00D20555">
        <w:rPr>
          <w:rFonts w:ascii="Calibri" w:hAnsi="Calibri" w:cs="Calibri"/>
          <w:sz w:val="22"/>
          <w:szCs w:val="22"/>
          <w:lang w:val="de-DE"/>
        </w:rPr>
        <w:t xml:space="preserve">: </w:t>
      </w:r>
      <w:hyperlink r:id="rId7" w:history="1">
        <w:r w:rsidRPr="00D20555">
          <w:rPr>
            <w:rStyle w:val="Hipercze"/>
            <w:rFonts w:ascii="Calibri" w:hAnsi="Calibri" w:cs="Calibri"/>
            <w:color w:val="auto"/>
            <w:sz w:val="22"/>
            <w:szCs w:val="22"/>
            <w:lang w:val="de-DE"/>
          </w:rPr>
          <w:t>ug@elk.gmina.pl</w:t>
        </w:r>
      </w:hyperlink>
    </w:p>
    <w:p w:rsidR="00EF1E1B" w:rsidRPr="00D20555" w:rsidRDefault="00EF1E1B" w:rsidP="00EC18B1">
      <w:pPr>
        <w:numPr>
          <w:ilvl w:val="0"/>
          <w:numId w:val="0"/>
        </w:numPr>
        <w:spacing w:after="40" w:line="276" w:lineRule="auto"/>
        <w:ind w:left="2268"/>
        <w:jc w:val="center"/>
        <w:rPr>
          <w:rFonts w:ascii="Calibri" w:hAnsi="Calibri" w:cs="Calibri"/>
          <w:b/>
          <w:bCs/>
          <w:sz w:val="22"/>
          <w:szCs w:val="22"/>
          <w:lang w:val="de-DE"/>
        </w:rPr>
      </w:pPr>
    </w:p>
    <w:p w:rsidR="00EF1E1B" w:rsidRPr="00D20555" w:rsidRDefault="00EF1E1B" w:rsidP="00EC18B1">
      <w:pPr>
        <w:numPr>
          <w:ilvl w:val="0"/>
          <w:numId w:val="0"/>
        </w:numPr>
        <w:spacing w:after="40" w:line="276" w:lineRule="auto"/>
        <w:ind w:left="2268"/>
        <w:jc w:val="both"/>
        <w:rPr>
          <w:rFonts w:ascii="Calibri" w:hAnsi="Calibri" w:cs="Calibri"/>
          <w:b/>
          <w:bCs/>
          <w:sz w:val="22"/>
          <w:szCs w:val="22"/>
          <w:lang w:val="de-DE"/>
        </w:rPr>
      </w:pPr>
    </w:p>
    <w:p w:rsidR="00EF1E1B" w:rsidRPr="00D20555" w:rsidRDefault="00EF1E1B" w:rsidP="00EC18B1">
      <w:pPr>
        <w:numPr>
          <w:ilvl w:val="0"/>
          <w:numId w:val="0"/>
        </w:numPr>
        <w:spacing w:after="40" w:line="276" w:lineRule="auto"/>
        <w:ind w:left="2268"/>
        <w:jc w:val="both"/>
        <w:rPr>
          <w:rFonts w:ascii="Calibri" w:hAnsi="Calibri" w:cs="Calibri"/>
          <w:b/>
          <w:bCs/>
          <w:sz w:val="22"/>
          <w:szCs w:val="22"/>
          <w:lang w:val="de-DE"/>
        </w:rPr>
      </w:pPr>
    </w:p>
    <w:p w:rsidR="00EF1E1B" w:rsidRPr="00D20555" w:rsidRDefault="00EF1E1B" w:rsidP="00EC18B1">
      <w:pPr>
        <w:numPr>
          <w:ilvl w:val="0"/>
          <w:numId w:val="0"/>
        </w:numPr>
        <w:spacing w:after="40" w:line="276" w:lineRule="auto"/>
        <w:jc w:val="both"/>
        <w:rPr>
          <w:rFonts w:ascii="Calibri" w:hAnsi="Calibri" w:cs="Calibri"/>
          <w:b/>
          <w:bCs/>
          <w:sz w:val="22"/>
          <w:szCs w:val="22"/>
          <w:lang w:val="de-DE"/>
        </w:rPr>
      </w:pPr>
    </w:p>
    <w:p w:rsidR="00EF1E1B" w:rsidRPr="00D20555" w:rsidRDefault="00EF1E1B" w:rsidP="00EC18B1">
      <w:pPr>
        <w:numPr>
          <w:ilvl w:val="0"/>
          <w:numId w:val="0"/>
        </w:numPr>
        <w:spacing w:after="40" w:line="276" w:lineRule="auto"/>
        <w:ind w:left="2268"/>
        <w:jc w:val="both"/>
        <w:rPr>
          <w:rFonts w:ascii="Calibri" w:hAnsi="Calibri" w:cs="Calibri"/>
          <w:b/>
          <w:bCs/>
          <w:sz w:val="22"/>
          <w:szCs w:val="22"/>
          <w:lang w:val="de-DE"/>
        </w:rPr>
      </w:pPr>
    </w:p>
    <w:p w:rsidR="00EF1E1B" w:rsidRPr="00D20555" w:rsidRDefault="00EF1E1B" w:rsidP="00EC18B1">
      <w:pPr>
        <w:numPr>
          <w:ilvl w:val="0"/>
          <w:numId w:val="0"/>
        </w:numPr>
        <w:spacing w:after="40" w:line="276" w:lineRule="auto"/>
        <w:ind w:left="2268"/>
        <w:jc w:val="both"/>
        <w:rPr>
          <w:rFonts w:ascii="Calibri" w:hAnsi="Calibri" w:cs="Calibri"/>
          <w:sz w:val="22"/>
          <w:szCs w:val="22"/>
          <w:lang w:val="de-DE"/>
        </w:rPr>
      </w:pPr>
    </w:p>
    <w:p w:rsidR="00EF1E1B" w:rsidRPr="00A922E6" w:rsidRDefault="00EF1E1B" w:rsidP="00E37071">
      <w:pPr>
        <w:numPr>
          <w:ilvl w:val="0"/>
          <w:numId w:val="0"/>
        </w:numPr>
        <w:spacing w:after="40" w:line="276" w:lineRule="auto"/>
        <w:jc w:val="center"/>
        <w:rPr>
          <w:rFonts w:ascii="Calibri" w:hAnsi="Calibri" w:cs="Calibri"/>
          <w:b/>
          <w:bCs/>
          <w:sz w:val="52"/>
          <w:szCs w:val="52"/>
        </w:rPr>
      </w:pPr>
      <w:r w:rsidRPr="00A922E6">
        <w:rPr>
          <w:rFonts w:ascii="Calibri" w:hAnsi="Calibri" w:cs="Calibri"/>
          <w:sz w:val="52"/>
          <w:szCs w:val="52"/>
        </w:rPr>
        <w:t>Przedmiot zamówienia:</w:t>
      </w:r>
    </w:p>
    <w:p w:rsidR="00EF1E1B" w:rsidRPr="00B11199" w:rsidRDefault="00EF1E1B" w:rsidP="00B11199">
      <w:pPr>
        <w:numPr>
          <w:ilvl w:val="0"/>
          <w:numId w:val="0"/>
        </w:numPr>
        <w:spacing w:after="40" w:line="276" w:lineRule="auto"/>
        <w:jc w:val="center"/>
        <w:rPr>
          <w:rFonts w:ascii="Calibri" w:hAnsi="Calibri" w:cs="Calibri"/>
          <w:b/>
          <w:bCs/>
          <w:sz w:val="36"/>
          <w:szCs w:val="36"/>
        </w:rPr>
      </w:pPr>
      <w:r>
        <w:rPr>
          <w:rFonts w:ascii="Calibri" w:hAnsi="Calibri" w:cs="Calibri"/>
          <w:b/>
          <w:bCs/>
          <w:sz w:val="36"/>
          <w:szCs w:val="36"/>
        </w:rPr>
        <w:t>Ś</w:t>
      </w:r>
      <w:r w:rsidRPr="00B11199">
        <w:rPr>
          <w:rFonts w:ascii="Calibri" w:hAnsi="Calibri" w:cs="Calibri"/>
          <w:b/>
          <w:bCs/>
          <w:sz w:val="36"/>
          <w:szCs w:val="36"/>
        </w:rPr>
        <w:t>wiadczenie usługi transportu dzieci z terenu Gminy Ełk na zajęcia pozalekcyjne realizowane w ramach projektu powszechnej nauki pływania „ Umiem Pływać”</w:t>
      </w:r>
    </w:p>
    <w:p w:rsidR="00EF1E1B" w:rsidRDefault="00EF1E1B" w:rsidP="00EC18B1">
      <w:pPr>
        <w:numPr>
          <w:ilvl w:val="0"/>
          <w:numId w:val="0"/>
        </w:numPr>
        <w:spacing w:after="40" w:line="276" w:lineRule="auto"/>
        <w:jc w:val="both"/>
        <w:rPr>
          <w:rFonts w:ascii="Calibri" w:hAnsi="Calibri" w:cs="Calibri"/>
          <w:b/>
          <w:bCs/>
          <w:sz w:val="22"/>
          <w:szCs w:val="22"/>
        </w:rPr>
      </w:pPr>
    </w:p>
    <w:p w:rsidR="00EF1E1B" w:rsidRDefault="00EF1E1B" w:rsidP="00EC18B1">
      <w:pPr>
        <w:numPr>
          <w:ilvl w:val="0"/>
          <w:numId w:val="0"/>
        </w:numPr>
        <w:spacing w:after="40" w:line="276" w:lineRule="auto"/>
        <w:jc w:val="both"/>
        <w:rPr>
          <w:rFonts w:ascii="Calibri" w:hAnsi="Calibri" w:cs="Calibri"/>
          <w:b/>
          <w:bCs/>
          <w:sz w:val="22"/>
          <w:szCs w:val="22"/>
        </w:rPr>
      </w:pPr>
    </w:p>
    <w:p w:rsidR="00EF1E1B" w:rsidRDefault="00EF1E1B" w:rsidP="00EC18B1">
      <w:pPr>
        <w:numPr>
          <w:ilvl w:val="0"/>
          <w:numId w:val="0"/>
        </w:numPr>
        <w:spacing w:after="40" w:line="276" w:lineRule="auto"/>
        <w:jc w:val="both"/>
        <w:rPr>
          <w:rFonts w:ascii="Calibri" w:hAnsi="Calibri" w:cs="Calibri"/>
          <w:b/>
          <w:bCs/>
          <w:sz w:val="22"/>
          <w:szCs w:val="22"/>
        </w:rPr>
      </w:pPr>
    </w:p>
    <w:p w:rsidR="00EF1E1B" w:rsidRDefault="00EF1E1B" w:rsidP="00EC18B1">
      <w:pPr>
        <w:numPr>
          <w:ilvl w:val="0"/>
          <w:numId w:val="0"/>
        </w:numPr>
        <w:spacing w:after="40" w:line="276" w:lineRule="auto"/>
        <w:jc w:val="both"/>
        <w:rPr>
          <w:rFonts w:ascii="Calibri" w:hAnsi="Calibri" w:cs="Calibri"/>
          <w:b/>
          <w:bCs/>
          <w:sz w:val="22"/>
          <w:szCs w:val="22"/>
        </w:rPr>
      </w:pPr>
    </w:p>
    <w:p w:rsidR="00EF1E1B" w:rsidRDefault="00EF1E1B" w:rsidP="00EC18B1">
      <w:pPr>
        <w:numPr>
          <w:ilvl w:val="0"/>
          <w:numId w:val="0"/>
        </w:numPr>
        <w:spacing w:after="40" w:line="276" w:lineRule="auto"/>
        <w:jc w:val="both"/>
        <w:rPr>
          <w:rFonts w:ascii="Calibri" w:hAnsi="Calibri" w:cs="Calibri"/>
          <w:b/>
          <w:bCs/>
          <w:sz w:val="22"/>
          <w:szCs w:val="22"/>
        </w:rPr>
      </w:pPr>
    </w:p>
    <w:p w:rsidR="00EF1E1B" w:rsidRPr="00A922E6" w:rsidRDefault="00EF1E1B" w:rsidP="00EC18B1">
      <w:pPr>
        <w:numPr>
          <w:ilvl w:val="0"/>
          <w:numId w:val="0"/>
        </w:numPr>
        <w:spacing w:after="40" w:line="276" w:lineRule="auto"/>
        <w:jc w:val="both"/>
        <w:rPr>
          <w:rFonts w:ascii="Calibri" w:hAnsi="Calibri" w:cs="Calibri"/>
          <w:b/>
          <w:bCs/>
          <w:sz w:val="22"/>
          <w:szCs w:val="22"/>
        </w:rPr>
      </w:pPr>
    </w:p>
    <w:p w:rsidR="00EF1E1B" w:rsidRDefault="00EF1E1B" w:rsidP="00E37071">
      <w:pPr>
        <w:numPr>
          <w:ilvl w:val="0"/>
          <w:numId w:val="0"/>
        </w:numPr>
        <w:spacing w:after="40" w:line="276" w:lineRule="auto"/>
        <w:jc w:val="both"/>
        <w:rPr>
          <w:rFonts w:ascii="Calibri" w:hAnsi="Calibri" w:cs="Calibri"/>
          <w:b/>
          <w:bCs/>
          <w:sz w:val="22"/>
          <w:szCs w:val="22"/>
        </w:rPr>
      </w:pPr>
    </w:p>
    <w:p w:rsidR="00EF1E1B" w:rsidRPr="00A922E6" w:rsidRDefault="00EF1E1B" w:rsidP="00E37071">
      <w:pPr>
        <w:numPr>
          <w:ilvl w:val="0"/>
          <w:numId w:val="0"/>
        </w:numPr>
        <w:spacing w:after="40" w:line="276" w:lineRule="auto"/>
        <w:jc w:val="both"/>
        <w:rPr>
          <w:rFonts w:ascii="Calibri" w:hAnsi="Calibri" w:cs="Calibri"/>
          <w:b/>
          <w:bCs/>
          <w:sz w:val="22"/>
          <w:szCs w:val="22"/>
        </w:rPr>
      </w:pPr>
      <w:r w:rsidRPr="00A922E6">
        <w:rPr>
          <w:rFonts w:ascii="Calibri" w:hAnsi="Calibri" w:cs="Calibri"/>
          <w:b/>
          <w:bCs/>
          <w:sz w:val="22"/>
          <w:szCs w:val="22"/>
        </w:rPr>
        <w:t>Zatwierdził:</w:t>
      </w:r>
    </w:p>
    <w:p w:rsidR="00EF1E1B" w:rsidRDefault="00EF1E1B" w:rsidP="00EC18B1">
      <w:pPr>
        <w:numPr>
          <w:ilvl w:val="0"/>
          <w:numId w:val="0"/>
        </w:numPr>
        <w:spacing w:after="40" w:line="276" w:lineRule="auto"/>
        <w:ind w:left="4962"/>
        <w:jc w:val="both"/>
        <w:rPr>
          <w:rStyle w:val="Pogrubienie"/>
          <w:rFonts w:ascii="Calibri" w:hAnsi="Calibri" w:cs="Calibri"/>
        </w:rPr>
      </w:pPr>
      <w:r>
        <w:rPr>
          <w:rStyle w:val="Pogrubienie"/>
          <w:rFonts w:ascii="Calibri" w:hAnsi="Calibri" w:cs="Calibri"/>
        </w:rPr>
        <w:t xml:space="preserve">         </w:t>
      </w:r>
      <w:r w:rsidRPr="00A922E6">
        <w:rPr>
          <w:rStyle w:val="Pogrubienie"/>
          <w:rFonts w:ascii="Calibri" w:hAnsi="Calibri" w:cs="Calibri"/>
        </w:rPr>
        <w:t xml:space="preserve">Zastępca Wójta: </w:t>
      </w:r>
    </w:p>
    <w:p w:rsidR="00EF1E1B" w:rsidRPr="00A922E6" w:rsidRDefault="00EF1E1B" w:rsidP="00EC18B1">
      <w:pPr>
        <w:numPr>
          <w:ilvl w:val="0"/>
          <w:numId w:val="0"/>
        </w:numPr>
        <w:spacing w:after="40" w:line="276" w:lineRule="auto"/>
        <w:ind w:left="4962"/>
        <w:jc w:val="both"/>
        <w:rPr>
          <w:rFonts w:ascii="Calibri" w:hAnsi="Calibri" w:cs="Calibri"/>
          <w:sz w:val="22"/>
          <w:szCs w:val="22"/>
        </w:rPr>
      </w:pPr>
      <w:r>
        <w:rPr>
          <w:rStyle w:val="Pogrubienie"/>
          <w:rFonts w:ascii="Calibri" w:hAnsi="Calibri" w:cs="Calibri"/>
        </w:rPr>
        <w:t xml:space="preserve">        /-/ </w:t>
      </w:r>
      <w:r w:rsidRPr="00A922E6">
        <w:rPr>
          <w:rStyle w:val="Pogrubienie"/>
          <w:rFonts w:ascii="Calibri" w:hAnsi="Calibri" w:cs="Calibri"/>
        </w:rPr>
        <w:t>Magdalena Fuk</w:t>
      </w:r>
    </w:p>
    <w:p w:rsidR="00EF1E1B" w:rsidRPr="00A922E6" w:rsidRDefault="00EF1E1B" w:rsidP="00EC18B1">
      <w:pPr>
        <w:numPr>
          <w:ilvl w:val="0"/>
          <w:numId w:val="0"/>
        </w:numPr>
        <w:spacing w:after="40" w:line="276" w:lineRule="auto"/>
        <w:jc w:val="both"/>
        <w:rPr>
          <w:rFonts w:ascii="Calibri" w:hAnsi="Calibri" w:cs="Calibri"/>
          <w:b/>
          <w:bCs/>
          <w:sz w:val="22"/>
          <w:szCs w:val="22"/>
        </w:rPr>
      </w:pPr>
    </w:p>
    <w:p w:rsidR="00EF1E1B" w:rsidRPr="00A922E6" w:rsidRDefault="00EF1E1B" w:rsidP="00EC18B1">
      <w:pPr>
        <w:numPr>
          <w:ilvl w:val="0"/>
          <w:numId w:val="0"/>
        </w:numPr>
        <w:spacing w:after="40" w:line="276" w:lineRule="auto"/>
        <w:jc w:val="both"/>
        <w:rPr>
          <w:rFonts w:ascii="Calibri" w:hAnsi="Calibri" w:cs="Calibri"/>
          <w:b/>
          <w:bCs/>
          <w:sz w:val="22"/>
          <w:szCs w:val="22"/>
        </w:rPr>
      </w:pPr>
    </w:p>
    <w:p w:rsidR="00EF1E1B" w:rsidRPr="00A922E6" w:rsidRDefault="00EF1E1B" w:rsidP="00EC18B1">
      <w:pPr>
        <w:numPr>
          <w:ilvl w:val="0"/>
          <w:numId w:val="0"/>
        </w:numPr>
        <w:spacing w:after="40" w:line="276" w:lineRule="auto"/>
        <w:jc w:val="both"/>
        <w:rPr>
          <w:rFonts w:ascii="Calibri" w:hAnsi="Calibri" w:cs="Calibri"/>
          <w:sz w:val="22"/>
          <w:szCs w:val="22"/>
        </w:rPr>
      </w:pPr>
    </w:p>
    <w:p w:rsidR="00EF1E1B" w:rsidRPr="00A922E6" w:rsidRDefault="00EF1E1B" w:rsidP="00EC18B1">
      <w:pPr>
        <w:numPr>
          <w:ilvl w:val="0"/>
          <w:numId w:val="0"/>
        </w:numPr>
        <w:spacing w:after="40" w:line="276" w:lineRule="auto"/>
        <w:jc w:val="both"/>
        <w:rPr>
          <w:rFonts w:ascii="Calibri" w:hAnsi="Calibri" w:cs="Calibri"/>
          <w:sz w:val="22"/>
          <w:szCs w:val="22"/>
        </w:rPr>
      </w:pPr>
    </w:p>
    <w:p w:rsidR="00EF1E1B" w:rsidRDefault="00EF1E1B" w:rsidP="00EC18B1">
      <w:pPr>
        <w:numPr>
          <w:ilvl w:val="0"/>
          <w:numId w:val="0"/>
        </w:numPr>
        <w:spacing w:after="40" w:line="276" w:lineRule="auto"/>
        <w:jc w:val="center"/>
        <w:rPr>
          <w:rFonts w:ascii="Calibri" w:hAnsi="Calibri" w:cs="Calibri"/>
          <w:b/>
          <w:bCs/>
          <w:sz w:val="22"/>
          <w:szCs w:val="22"/>
        </w:rPr>
      </w:pPr>
    </w:p>
    <w:p w:rsidR="00EF1E1B" w:rsidRDefault="00EF1E1B" w:rsidP="00EC18B1">
      <w:pPr>
        <w:numPr>
          <w:ilvl w:val="0"/>
          <w:numId w:val="0"/>
        </w:numPr>
        <w:spacing w:after="40" w:line="276" w:lineRule="auto"/>
        <w:jc w:val="center"/>
        <w:rPr>
          <w:rFonts w:ascii="Calibri" w:hAnsi="Calibri" w:cs="Calibri"/>
          <w:b/>
          <w:bCs/>
          <w:sz w:val="22"/>
          <w:szCs w:val="22"/>
        </w:rPr>
      </w:pPr>
    </w:p>
    <w:p w:rsidR="00EF1E1B" w:rsidRDefault="00EF1E1B" w:rsidP="00EC18B1">
      <w:pPr>
        <w:numPr>
          <w:ilvl w:val="0"/>
          <w:numId w:val="0"/>
        </w:numPr>
        <w:spacing w:after="40" w:line="276" w:lineRule="auto"/>
        <w:jc w:val="center"/>
        <w:rPr>
          <w:rFonts w:ascii="Calibri" w:hAnsi="Calibri" w:cs="Calibri"/>
          <w:b/>
          <w:bCs/>
          <w:sz w:val="22"/>
          <w:szCs w:val="22"/>
        </w:rPr>
      </w:pPr>
    </w:p>
    <w:p w:rsidR="00EF1E1B" w:rsidRDefault="00EF1E1B" w:rsidP="00EC18B1">
      <w:pPr>
        <w:numPr>
          <w:ilvl w:val="0"/>
          <w:numId w:val="0"/>
        </w:numPr>
        <w:spacing w:after="40" w:line="276" w:lineRule="auto"/>
        <w:jc w:val="center"/>
        <w:rPr>
          <w:rFonts w:ascii="Calibri" w:hAnsi="Calibri" w:cs="Calibri"/>
          <w:b/>
          <w:bCs/>
          <w:sz w:val="22"/>
          <w:szCs w:val="22"/>
        </w:rPr>
      </w:pPr>
    </w:p>
    <w:p w:rsidR="00EF1E1B" w:rsidRDefault="00EF1E1B" w:rsidP="00EC18B1">
      <w:pPr>
        <w:numPr>
          <w:ilvl w:val="0"/>
          <w:numId w:val="0"/>
        </w:numPr>
        <w:spacing w:after="40" w:line="276" w:lineRule="auto"/>
        <w:jc w:val="center"/>
        <w:rPr>
          <w:rFonts w:ascii="Calibri" w:hAnsi="Calibri" w:cs="Calibri"/>
          <w:b/>
          <w:bCs/>
          <w:sz w:val="22"/>
          <w:szCs w:val="22"/>
        </w:rPr>
      </w:pPr>
    </w:p>
    <w:p w:rsidR="00EF1E1B" w:rsidRDefault="00EF1E1B" w:rsidP="00D647CC">
      <w:pPr>
        <w:numPr>
          <w:ilvl w:val="0"/>
          <w:numId w:val="0"/>
        </w:numPr>
        <w:spacing w:after="40" w:line="276" w:lineRule="auto"/>
        <w:rPr>
          <w:rFonts w:ascii="Calibri" w:hAnsi="Calibri" w:cs="Calibri"/>
          <w:b/>
          <w:bCs/>
          <w:sz w:val="22"/>
          <w:szCs w:val="22"/>
        </w:rPr>
      </w:pPr>
    </w:p>
    <w:p w:rsidR="00EF1E1B" w:rsidRDefault="00EF1E1B" w:rsidP="00EC18B1">
      <w:pPr>
        <w:numPr>
          <w:ilvl w:val="0"/>
          <w:numId w:val="0"/>
        </w:numPr>
        <w:spacing w:after="40" w:line="276" w:lineRule="auto"/>
        <w:jc w:val="center"/>
        <w:rPr>
          <w:rFonts w:ascii="Calibri" w:hAnsi="Calibri" w:cs="Calibri"/>
          <w:b/>
          <w:bCs/>
          <w:sz w:val="22"/>
          <w:szCs w:val="22"/>
        </w:rPr>
      </w:pPr>
    </w:p>
    <w:p w:rsidR="00EF1E1B" w:rsidRPr="00A922E6" w:rsidRDefault="00EF1E1B" w:rsidP="00EC18B1">
      <w:pPr>
        <w:numPr>
          <w:ilvl w:val="0"/>
          <w:numId w:val="0"/>
        </w:numPr>
        <w:spacing w:after="40" w:line="276" w:lineRule="auto"/>
        <w:jc w:val="center"/>
        <w:rPr>
          <w:rFonts w:ascii="Calibri" w:hAnsi="Calibri" w:cs="Calibri"/>
          <w:b/>
          <w:bCs/>
          <w:sz w:val="22"/>
          <w:szCs w:val="22"/>
        </w:rPr>
      </w:pPr>
      <w:r>
        <w:rPr>
          <w:rFonts w:ascii="Calibri" w:hAnsi="Calibri" w:cs="Calibri"/>
          <w:b/>
          <w:bCs/>
          <w:sz w:val="22"/>
          <w:szCs w:val="22"/>
        </w:rPr>
        <w:t>Ełk, 24 kwietnia 2018 r.</w:t>
      </w:r>
    </w:p>
    <w:p w:rsidR="00EF1E1B" w:rsidRPr="00A922E6" w:rsidRDefault="00EF1E1B" w:rsidP="00EC18B1">
      <w:pPr>
        <w:numPr>
          <w:ilvl w:val="0"/>
          <w:numId w:val="0"/>
        </w:numPr>
        <w:spacing w:after="40" w:line="276" w:lineRule="auto"/>
        <w:jc w:val="center"/>
        <w:rPr>
          <w:rFonts w:ascii="Calibri" w:hAnsi="Calibri" w:cs="Calibri"/>
          <w:b/>
          <w:bCs/>
          <w:sz w:val="22"/>
          <w:szCs w:val="22"/>
        </w:rPr>
      </w:pPr>
      <w:r w:rsidRPr="00A922E6">
        <w:rPr>
          <w:rFonts w:ascii="Calibri" w:hAnsi="Calibri" w:cs="Calibri"/>
          <w:b/>
          <w:bCs/>
          <w:sz w:val="22"/>
          <w:szCs w:val="22"/>
        </w:rPr>
        <w:br w:type="page"/>
      </w:r>
      <w:r w:rsidRPr="00A922E6">
        <w:rPr>
          <w:rFonts w:ascii="Calibri" w:hAnsi="Calibri" w:cs="Calibri"/>
          <w:b/>
          <w:bCs/>
          <w:sz w:val="22"/>
          <w:szCs w:val="22"/>
        </w:rPr>
        <w:lastRenderedPageBreak/>
        <w:t>SPIS TREŚCI</w:t>
      </w:r>
    </w:p>
    <w:p w:rsidR="00EF1E1B" w:rsidRPr="00A922E6" w:rsidRDefault="00EF1E1B" w:rsidP="00EC18B1">
      <w:pPr>
        <w:numPr>
          <w:ilvl w:val="0"/>
          <w:numId w:val="0"/>
        </w:numPr>
        <w:spacing w:after="40" w:line="276" w:lineRule="auto"/>
        <w:ind w:left="2268"/>
        <w:jc w:val="both"/>
        <w:rPr>
          <w:rFonts w:ascii="Calibri" w:hAnsi="Calibri" w:cs="Calibri"/>
          <w:b/>
          <w:bCs/>
          <w:sz w:val="22"/>
          <w:szCs w:val="22"/>
        </w:rPr>
      </w:pPr>
    </w:p>
    <w:p w:rsidR="00EF1E1B" w:rsidRDefault="00EF1E1B">
      <w:pPr>
        <w:pStyle w:val="Spistreci1"/>
        <w:rPr>
          <w:rFonts w:cs="Times New Roman"/>
          <w:noProof/>
          <w:kern w:val="0"/>
          <w:sz w:val="22"/>
          <w:szCs w:val="22"/>
          <w:lang w:eastAsia="pl-PL"/>
        </w:rPr>
      </w:pPr>
      <w:r w:rsidRPr="00A922E6">
        <w:rPr>
          <w:sz w:val="22"/>
          <w:szCs w:val="22"/>
        </w:rPr>
        <w:fldChar w:fldCharType="begin"/>
      </w:r>
      <w:r w:rsidRPr="00A922E6">
        <w:rPr>
          <w:sz w:val="22"/>
          <w:szCs w:val="22"/>
        </w:rPr>
        <w:instrText xml:space="preserve"> TOC \o "1-9" \t "Nagłówek 3;3;Nagłówek 1;1" \h</w:instrText>
      </w:r>
      <w:r w:rsidRPr="00A922E6">
        <w:rPr>
          <w:sz w:val="22"/>
          <w:szCs w:val="22"/>
        </w:rPr>
        <w:fldChar w:fldCharType="separate"/>
      </w:r>
      <w:hyperlink w:anchor="_Toc483468463" w:history="1">
        <w:r w:rsidRPr="00533028">
          <w:rPr>
            <w:rStyle w:val="Hipercze"/>
            <w:noProof/>
          </w:rPr>
          <w:t>1.</w:t>
        </w:r>
        <w:r>
          <w:rPr>
            <w:rFonts w:cs="Times New Roman"/>
            <w:noProof/>
            <w:kern w:val="0"/>
            <w:sz w:val="22"/>
            <w:szCs w:val="22"/>
            <w:lang w:eastAsia="pl-PL"/>
          </w:rPr>
          <w:tab/>
        </w:r>
        <w:r>
          <w:rPr>
            <w:rStyle w:val="Hipercze"/>
            <w:noProof/>
          </w:rPr>
          <w:t>Zamawiający</w:t>
        </w:r>
        <w:r w:rsidRPr="00533028">
          <w:rPr>
            <w:rStyle w:val="Hipercze"/>
            <w:noProof/>
          </w:rPr>
          <w:t>:</w:t>
        </w:r>
        <w:r>
          <w:rPr>
            <w:rFonts w:cs="Times New Roman"/>
            <w:noProof/>
          </w:rPr>
          <w:tab/>
        </w:r>
        <w:r>
          <w:rPr>
            <w:noProof/>
          </w:rPr>
          <w:fldChar w:fldCharType="begin"/>
        </w:r>
        <w:r>
          <w:rPr>
            <w:noProof/>
          </w:rPr>
          <w:instrText xml:space="preserve"> PAGEREF _Toc483468463 \h </w:instrText>
        </w:r>
        <w:r>
          <w:rPr>
            <w:noProof/>
          </w:rPr>
        </w:r>
        <w:r>
          <w:rPr>
            <w:noProof/>
          </w:rPr>
          <w:fldChar w:fldCharType="separate"/>
        </w:r>
        <w:r>
          <w:rPr>
            <w:noProof/>
          </w:rPr>
          <w:t>4</w:t>
        </w:r>
        <w:r>
          <w:rPr>
            <w:noProof/>
          </w:rPr>
          <w:fldChar w:fldCharType="end"/>
        </w:r>
      </w:hyperlink>
    </w:p>
    <w:p w:rsidR="00EF1E1B" w:rsidRDefault="00CC3D79">
      <w:pPr>
        <w:pStyle w:val="Spistreci1"/>
        <w:rPr>
          <w:rFonts w:cs="Times New Roman"/>
          <w:noProof/>
          <w:kern w:val="0"/>
          <w:sz w:val="22"/>
          <w:szCs w:val="22"/>
          <w:lang w:eastAsia="pl-PL"/>
        </w:rPr>
      </w:pPr>
      <w:hyperlink w:anchor="_Toc483468464" w:history="1">
        <w:r w:rsidR="00EF1E1B" w:rsidRPr="00533028">
          <w:rPr>
            <w:rStyle w:val="Hipercze"/>
            <w:noProof/>
          </w:rPr>
          <w:t>2.</w:t>
        </w:r>
        <w:r w:rsidR="00EF1E1B">
          <w:rPr>
            <w:rFonts w:cs="Times New Roman"/>
            <w:noProof/>
            <w:kern w:val="0"/>
            <w:sz w:val="22"/>
            <w:szCs w:val="22"/>
            <w:lang w:eastAsia="pl-PL"/>
          </w:rPr>
          <w:tab/>
        </w:r>
        <w:r w:rsidR="00EF1E1B" w:rsidRPr="00533028">
          <w:rPr>
            <w:rStyle w:val="Hipercze"/>
            <w:noProof/>
          </w:rPr>
          <w:t>Tryb udzielenia zamówienia</w:t>
        </w:r>
        <w:r w:rsidR="00EF1E1B">
          <w:rPr>
            <w:rFonts w:cs="Times New Roman"/>
            <w:noProof/>
          </w:rPr>
          <w:tab/>
        </w:r>
        <w:r w:rsidR="00EF1E1B">
          <w:rPr>
            <w:noProof/>
          </w:rPr>
          <w:fldChar w:fldCharType="begin"/>
        </w:r>
        <w:r w:rsidR="00EF1E1B">
          <w:rPr>
            <w:noProof/>
          </w:rPr>
          <w:instrText xml:space="preserve"> PAGEREF _Toc483468464 \h </w:instrText>
        </w:r>
        <w:r w:rsidR="00EF1E1B">
          <w:rPr>
            <w:noProof/>
          </w:rPr>
        </w:r>
        <w:r w:rsidR="00EF1E1B">
          <w:rPr>
            <w:noProof/>
          </w:rPr>
          <w:fldChar w:fldCharType="separate"/>
        </w:r>
        <w:r w:rsidR="00EF1E1B">
          <w:rPr>
            <w:noProof/>
          </w:rPr>
          <w:t>4</w:t>
        </w:r>
        <w:r w:rsidR="00EF1E1B">
          <w:rPr>
            <w:noProof/>
          </w:rPr>
          <w:fldChar w:fldCharType="end"/>
        </w:r>
      </w:hyperlink>
    </w:p>
    <w:p w:rsidR="00EF1E1B" w:rsidRDefault="00CC3D79">
      <w:pPr>
        <w:pStyle w:val="Spistreci1"/>
        <w:rPr>
          <w:rFonts w:cs="Times New Roman"/>
          <w:noProof/>
          <w:kern w:val="0"/>
          <w:sz w:val="22"/>
          <w:szCs w:val="22"/>
          <w:lang w:eastAsia="pl-PL"/>
        </w:rPr>
      </w:pPr>
      <w:hyperlink w:anchor="_Toc483468465" w:history="1">
        <w:r w:rsidR="00EF1E1B" w:rsidRPr="00533028">
          <w:rPr>
            <w:rStyle w:val="Hipercze"/>
            <w:noProof/>
          </w:rPr>
          <w:t>3.</w:t>
        </w:r>
        <w:r w:rsidR="00EF1E1B">
          <w:rPr>
            <w:rFonts w:cs="Times New Roman"/>
            <w:noProof/>
            <w:kern w:val="0"/>
            <w:sz w:val="22"/>
            <w:szCs w:val="22"/>
            <w:lang w:eastAsia="pl-PL"/>
          </w:rPr>
          <w:tab/>
        </w:r>
        <w:r w:rsidR="00EF1E1B" w:rsidRPr="00533028">
          <w:rPr>
            <w:rStyle w:val="Hipercze"/>
            <w:noProof/>
          </w:rPr>
          <w:t>Opis przedmiotu zamówienia</w:t>
        </w:r>
        <w:r w:rsidR="00EF1E1B">
          <w:rPr>
            <w:rFonts w:cs="Times New Roman"/>
            <w:noProof/>
          </w:rPr>
          <w:tab/>
        </w:r>
        <w:r w:rsidR="00EF1E1B">
          <w:rPr>
            <w:noProof/>
          </w:rPr>
          <w:fldChar w:fldCharType="begin"/>
        </w:r>
        <w:r w:rsidR="00EF1E1B">
          <w:rPr>
            <w:noProof/>
          </w:rPr>
          <w:instrText xml:space="preserve"> PAGEREF _Toc483468465 \h </w:instrText>
        </w:r>
        <w:r w:rsidR="00EF1E1B">
          <w:rPr>
            <w:noProof/>
          </w:rPr>
        </w:r>
        <w:r w:rsidR="00EF1E1B">
          <w:rPr>
            <w:noProof/>
          </w:rPr>
          <w:fldChar w:fldCharType="separate"/>
        </w:r>
        <w:r w:rsidR="00EF1E1B">
          <w:rPr>
            <w:noProof/>
          </w:rPr>
          <w:t>4</w:t>
        </w:r>
        <w:r w:rsidR="00EF1E1B">
          <w:rPr>
            <w:noProof/>
          </w:rPr>
          <w:fldChar w:fldCharType="end"/>
        </w:r>
      </w:hyperlink>
    </w:p>
    <w:p w:rsidR="00EF1E1B" w:rsidRDefault="00CC3D79">
      <w:pPr>
        <w:pStyle w:val="Spistreci1"/>
        <w:rPr>
          <w:rFonts w:cs="Times New Roman"/>
          <w:noProof/>
          <w:kern w:val="0"/>
          <w:sz w:val="22"/>
          <w:szCs w:val="22"/>
          <w:lang w:eastAsia="pl-PL"/>
        </w:rPr>
      </w:pPr>
      <w:hyperlink w:anchor="_Toc483468466" w:history="1">
        <w:r w:rsidR="00EF1E1B" w:rsidRPr="00533028">
          <w:rPr>
            <w:rStyle w:val="Hipercze"/>
            <w:noProof/>
            <w:lang w:eastAsia="pl-PL"/>
          </w:rPr>
          <w:t>4.</w:t>
        </w:r>
        <w:r w:rsidR="00EF1E1B">
          <w:rPr>
            <w:rFonts w:cs="Times New Roman"/>
            <w:noProof/>
            <w:kern w:val="0"/>
            <w:sz w:val="22"/>
            <w:szCs w:val="22"/>
            <w:lang w:eastAsia="pl-PL"/>
          </w:rPr>
          <w:tab/>
        </w:r>
        <w:r w:rsidR="00EF1E1B" w:rsidRPr="00533028">
          <w:rPr>
            <w:rStyle w:val="Hipercze"/>
            <w:noProof/>
            <w:lang w:eastAsia="pl-PL"/>
          </w:rPr>
          <w:t>Wymaga zatrudnienia przy realizacji zmówienia przez wykonawcę lub podwykonawcę, osób na podstawie umowy o pracę.</w:t>
        </w:r>
        <w:r w:rsidR="00EF1E1B">
          <w:rPr>
            <w:rFonts w:cs="Times New Roman"/>
            <w:noProof/>
          </w:rPr>
          <w:tab/>
        </w:r>
        <w:r w:rsidR="00EF1E1B">
          <w:rPr>
            <w:noProof/>
          </w:rPr>
          <w:fldChar w:fldCharType="begin"/>
        </w:r>
        <w:r w:rsidR="00EF1E1B">
          <w:rPr>
            <w:noProof/>
          </w:rPr>
          <w:instrText xml:space="preserve"> PAGEREF _Toc483468466 \h </w:instrText>
        </w:r>
        <w:r w:rsidR="00EF1E1B">
          <w:rPr>
            <w:noProof/>
          </w:rPr>
        </w:r>
        <w:r w:rsidR="00EF1E1B">
          <w:rPr>
            <w:noProof/>
          </w:rPr>
          <w:fldChar w:fldCharType="separate"/>
        </w:r>
        <w:r w:rsidR="00EF1E1B">
          <w:rPr>
            <w:noProof/>
          </w:rPr>
          <w:t>5</w:t>
        </w:r>
        <w:r w:rsidR="00EF1E1B">
          <w:rPr>
            <w:noProof/>
          </w:rPr>
          <w:fldChar w:fldCharType="end"/>
        </w:r>
      </w:hyperlink>
    </w:p>
    <w:p w:rsidR="00EF1E1B" w:rsidRDefault="00CC3D79">
      <w:pPr>
        <w:pStyle w:val="Spistreci1"/>
        <w:rPr>
          <w:rFonts w:cs="Times New Roman"/>
          <w:noProof/>
          <w:kern w:val="0"/>
          <w:sz w:val="22"/>
          <w:szCs w:val="22"/>
          <w:lang w:eastAsia="pl-PL"/>
        </w:rPr>
      </w:pPr>
      <w:hyperlink w:anchor="_Toc483468467" w:history="1">
        <w:r w:rsidR="00EF1E1B" w:rsidRPr="00533028">
          <w:rPr>
            <w:rStyle w:val="Hipercze"/>
            <w:noProof/>
          </w:rPr>
          <w:t>5.</w:t>
        </w:r>
        <w:r w:rsidR="00EF1E1B">
          <w:rPr>
            <w:rFonts w:cs="Times New Roman"/>
            <w:noProof/>
            <w:kern w:val="0"/>
            <w:sz w:val="22"/>
            <w:szCs w:val="22"/>
            <w:lang w:eastAsia="pl-PL"/>
          </w:rPr>
          <w:tab/>
        </w:r>
        <w:r w:rsidR="00EF1E1B" w:rsidRPr="00533028">
          <w:rPr>
            <w:rStyle w:val="Hipercze"/>
            <w:noProof/>
          </w:rPr>
          <w:t xml:space="preserve">Opis części zamówienia, jeżeli </w:t>
        </w:r>
        <w:r w:rsidR="00EF1E1B">
          <w:rPr>
            <w:rStyle w:val="Hipercze"/>
            <w:noProof/>
          </w:rPr>
          <w:t>Zamawiający</w:t>
        </w:r>
        <w:r w:rsidR="00EF1E1B" w:rsidRPr="00533028">
          <w:rPr>
            <w:rStyle w:val="Hipercze"/>
            <w:noProof/>
          </w:rPr>
          <w:t xml:space="preserve"> dopuszcza składanie ofert częściowych.</w:t>
        </w:r>
        <w:r w:rsidR="00EF1E1B">
          <w:rPr>
            <w:rFonts w:cs="Times New Roman"/>
            <w:noProof/>
          </w:rPr>
          <w:tab/>
        </w:r>
        <w:r w:rsidR="00EF1E1B">
          <w:rPr>
            <w:noProof/>
          </w:rPr>
          <w:fldChar w:fldCharType="begin"/>
        </w:r>
        <w:r w:rsidR="00EF1E1B">
          <w:rPr>
            <w:noProof/>
          </w:rPr>
          <w:instrText xml:space="preserve"> PAGEREF _Toc483468467 \h </w:instrText>
        </w:r>
        <w:r w:rsidR="00EF1E1B">
          <w:rPr>
            <w:noProof/>
          </w:rPr>
        </w:r>
        <w:r w:rsidR="00EF1E1B">
          <w:rPr>
            <w:noProof/>
          </w:rPr>
          <w:fldChar w:fldCharType="separate"/>
        </w:r>
        <w:r w:rsidR="00EF1E1B">
          <w:rPr>
            <w:noProof/>
          </w:rPr>
          <w:t>6</w:t>
        </w:r>
        <w:r w:rsidR="00EF1E1B">
          <w:rPr>
            <w:noProof/>
          </w:rPr>
          <w:fldChar w:fldCharType="end"/>
        </w:r>
      </w:hyperlink>
    </w:p>
    <w:p w:rsidR="00EF1E1B" w:rsidRDefault="00CC3D79">
      <w:pPr>
        <w:pStyle w:val="Spistreci1"/>
        <w:rPr>
          <w:rFonts w:cs="Times New Roman"/>
          <w:noProof/>
          <w:kern w:val="0"/>
          <w:sz w:val="22"/>
          <w:szCs w:val="22"/>
          <w:lang w:eastAsia="pl-PL"/>
        </w:rPr>
      </w:pPr>
      <w:hyperlink w:anchor="_Toc483468468" w:history="1">
        <w:r w:rsidR="00EF1E1B" w:rsidRPr="00533028">
          <w:rPr>
            <w:rStyle w:val="Hipercze"/>
            <w:noProof/>
          </w:rPr>
          <w:t>7.</w:t>
        </w:r>
        <w:r w:rsidR="00EF1E1B">
          <w:rPr>
            <w:rFonts w:cs="Times New Roman"/>
            <w:noProof/>
            <w:kern w:val="0"/>
            <w:sz w:val="22"/>
            <w:szCs w:val="22"/>
            <w:lang w:eastAsia="pl-PL"/>
          </w:rPr>
          <w:tab/>
        </w:r>
        <w:r w:rsidR="00EF1E1B" w:rsidRPr="00533028">
          <w:rPr>
            <w:rStyle w:val="Hipercze"/>
            <w:noProof/>
          </w:rPr>
          <w:t>Warunki udziału w postępowaniu</w:t>
        </w:r>
        <w:r w:rsidR="00EF1E1B">
          <w:rPr>
            <w:rFonts w:cs="Times New Roman"/>
            <w:noProof/>
          </w:rPr>
          <w:tab/>
        </w:r>
        <w:r w:rsidR="00EF1E1B">
          <w:rPr>
            <w:noProof/>
          </w:rPr>
          <w:fldChar w:fldCharType="begin"/>
        </w:r>
        <w:r w:rsidR="00EF1E1B">
          <w:rPr>
            <w:noProof/>
          </w:rPr>
          <w:instrText xml:space="preserve"> PAGEREF _Toc483468468 \h </w:instrText>
        </w:r>
        <w:r w:rsidR="00EF1E1B">
          <w:rPr>
            <w:noProof/>
          </w:rPr>
        </w:r>
        <w:r w:rsidR="00EF1E1B">
          <w:rPr>
            <w:noProof/>
          </w:rPr>
          <w:fldChar w:fldCharType="separate"/>
        </w:r>
        <w:r w:rsidR="00EF1E1B">
          <w:rPr>
            <w:noProof/>
          </w:rPr>
          <w:t>7</w:t>
        </w:r>
        <w:r w:rsidR="00EF1E1B">
          <w:rPr>
            <w:noProof/>
          </w:rPr>
          <w:fldChar w:fldCharType="end"/>
        </w:r>
      </w:hyperlink>
    </w:p>
    <w:p w:rsidR="00EF1E1B" w:rsidRDefault="00CC3D79">
      <w:pPr>
        <w:pStyle w:val="Spistreci1"/>
        <w:rPr>
          <w:rFonts w:cs="Times New Roman"/>
          <w:noProof/>
          <w:kern w:val="0"/>
          <w:sz w:val="22"/>
          <w:szCs w:val="22"/>
          <w:lang w:eastAsia="pl-PL"/>
        </w:rPr>
      </w:pPr>
      <w:hyperlink w:anchor="_Toc483468469" w:history="1">
        <w:r w:rsidR="00EF1E1B" w:rsidRPr="00533028">
          <w:rPr>
            <w:rStyle w:val="Hipercze"/>
            <w:noProof/>
          </w:rPr>
          <w:t>8.</w:t>
        </w:r>
        <w:r w:rsidR="00EF1E1B">
          <w:rPr>
            <w:rFonts w:cs="Times New Roman"/>
            <w:noProof/>
            <w:kern w:val="0"/>
            <w:sz w:val="22"/>
            <w:szCs w:val="22"/>
            <w:lang w:eastAsia="pl-PL"/>
          </w:rPr>
          <w:tab/>
        </w:r>
        <w:r w:rsidR="00EF1E1B" w:rsidRPr="00533028">
          <w:rPr>
            <w:rStyle w:val="Hipercze"/>
            <w:noProof/>
          </w:rPr>
          <w:t>Podstawy wykluczania</w:t>
        </w:r>
        <w:r w:rsidR="00EF1E1B">
          <w:rPr>
            <w:rFonts w:cs="Times New Roman"/>
            <w:noProof/>
          </w:rPr>
          <w:tab/>
        </w:r>
        <w:r w:rsidR="00EF1E1B">
          <w:rPr>
            <w:noProof/>
          </w:rPr>
          <w:fldChar w:fldCharType="begin"/>
        </w:r>
        <w:r w:rsidR="00EF1E1B">
          <w:rPr>
            <w:noProof/>
          </w:rPr>
          <w:instrText xml:space="preserve"> PAGEREF _Toc483468469 \h </w:instrText>
        </w:r>
        <w:r w:rsidR="00EF1E1B">
          <w:rPr>
            <w:noProof/>
          </w:rPr>
        </w:r>
        <w:r w:rsidR="00EF1E1B">
          <w:rPr>
            <w:noProof/>
          </w:rPr>
          <w:fldChar w:fldCharType="separate"/>
        </w:r>
        <w:r w:rsidR="00EF1E1B">
          <w:rPr>
            <w:noProof/>
          </w:rPr>
          <w:t>7</w:t>
        </w:r>
        <w:r w:rsidR="00EF1E1B">
          <w:rPr>
            <w:noProof/>
          </w:rPr>
          <w:fldChar w:fldCharType="end"/>
        </w:r>
      </w:hyperlink>
    </w:p>
    <w:p w:rsidR="00EF1E1B" w:rsidRDefault="00CC3D79">
      <w:pPr>
        <w:pStyle w:val="Spistreci1"/>
        <w:rPr>
          <w:rFonts w:cs="Times New Roman"/>
          <w:noProof/>
          <w:kern w:val="0"/>
          <w:sz w:val="22"/>
          <w:szCs w:val="22"/>
          <w:lang w:eastAsia="pl-PL"/>
        </w:rPr>
      </w:pPr>
      <w:hyperlink w:anchor="_Toc483468470" w:history="1">
        <w:r w:rsidR="00EF1E1B" w:rsidRPr="00533028">
          <w:rPr>
            <w:rStyle w:val="Hipercze"/>
            <w:noProof/>
          </w:rPr>
          <w:t>9.</w:t>
        </w:r>
        <w:r w:rsidR="00EF1E1B">
          <w:rPr>
            <w:rFonts w:cs="Times New Roman"/>
            <w:noProof/>
            <w:kern w:val="0"/>
            <w:sz w:val="22"/>
            <w:szCs w:val="22"/>
            <w:lang w:eastAsia="pl-PL"/>
          </w:rPr>
          <w:tab/>
        </w:r>
        <w:r w:rsidR="00EF1E1B" w:rsidRPr="00533028">
          <w:rPr>
            <w:rStyle w:val="Hipercze"/>
            <w:noProof/>
          </w:rPr>
          <w:t>Wykaz oświadczeń lub dokumentów potwierdzających spełnienie warunków udziału  w postępowaniu oraz brak podstaw wykluczenia.</w:t>
        </w:r>
        <w:r w:rsidR="00EF1E1B">
          <w:rPr>
            <w:rFonts w:cs="Times New Roman"/>
            <w:noProof/>
          </w:rPr>
          <w:tab/>
        </w:r>
        <w:r w:rsidR="00EF1E1B">
          <w:rPr>
            <w:noProof/>
          </w:rPr>
          <w:fldChar w:fldCharType="begin"/>
        </w:r>
        <w:r w:rsidR="00EF1E1B">
          <w:rPr>
            <w:noProof/>
          </w:rPr>
          <w:instrText xml:space="preserve"> PAGEREF _Toc483468470 \h </w:instrText>
        </w:r>
        <w:r w:rsidR="00EF1E1B">
          <w:rPr>
            <w:noProof/>
          </w:rPr>
        </w:r>
        <w:r w:rsidR="00EF1E1B">
          <w:rPr>
            <w:noProof/>
          </w:rPr>
          <w:fldChar w:fldCharType="separate"/>
        </w:r>
        <w:r w:rsidR="00EF1E1B">
          <w:rPr>
            <w:noProof/>
          </w:rPr>
          <w:t>8</w:t>
        </w:r>
        <w:r w:rsidR="00EF1E1B">
          <w:rPr>
            <w:noProof/>
          </w:rPr>
          <w:fldChar w:fldCharType="end"/>
        </w:r>
      </w:hyperlink>
    </w:p>
    <w:p w:rsidR="00EF1E1B" w:rsidRDefault="00CC3D79">
      <w:pPr>
        <w:pStyle w:val="Spistreci1"/>
        <w:rPr>
          <w:rFonts w:cs="Times New Roman"/>
          <w:noProof/>
          <w:kern w:val="0"/>
          <w:sz w:val="22"/>
          <w:szCs w:val="22"/>
          <w:lang w:eastAsia="pl-PL"/>
        </w:rPr>
      </w:pPr>
      <w:hyperlink w:anchor="_Toc483468471" w:history="1">
        <w:r w:rsidR="00EF1E1B" w:rsidRPr="00533028">
          <w:rPr>
            <w:rStyle w:val="Hipercze"/>
            <w:noProof/>
          </w:rPr>
          <w:t>10.</w:t>
        </w:r>
        <w:r w:rsidR="00EF1E1B">
          <w:rPr>
            <w:rFonts w:cs="Times New Roman"/>
            <w:noProof/>
            <w:kern w:val="0"/>
            <w:sz w:val="22"/>
            <w:szCs w:val="22"/>
            <w:lang w:eastAsia="pl-PL"/>
          </w:rPr>
          <w:tab/>
        </w:r>
        <w:r w:rsidR="00EF1E1B" w:rsidRPr="00533028">
          <w:rPr>
            <w:rStyle w:val="Hipercze"/>
            <w:noProof/>
          </w:rPr>
          <w:t>Procedura odwrócona</w:t>
        </w:r>
        <w:r w:rsidR="00EF1E1B">
          <w:rPr>
            <w:rFonts w:cs="Times New Roman"/>
            <w:noProof/>
          </w:rPr>
          <w:tab/>
        </w:r>
        <w:r w:rsidR="00EF1E1B">
          <w:rPr>
            <w:noProof/>
          </w:rPr>
          <w:fldChar w:fldCharType="begin"/>
        </w:r>
        <w:r w:rsidR="00EF1E1B">
          <w:rPr>
            <w:noProof/>
          </w:rPr>
          <w:instrText xml:space="preserve"> PAGEREF _Toc483468471 \h </w:instrText>
        </w:r>
        <w:r w:rsidR="00EF1E1B">
          <w:rPr>
            <w:noProof/>
          </w:rPr>
        </w:r>
        <w:r w:rsidR="00EF1E1B">
          <w:rPr>
            <w:noProof/>
          </w:rPr>
          <w:fldChar w:fldCharType="separate"/>
        </w:r>
        <w:r w:rsidR="00EF1E1B">
          <w:rPr>
            <w:noProof/>
          </w:rPr>
          <w:t>10</w:t>
        </w:r>
        <w:r w:rsidR="00EF1E1B">
          <w:rPr>
            <w:noProof/>
          </w:rPr>
          <w:fldChar w:fldCharType="end"/>
        </w:r>
      </w:hyperlink>
    </w:p>
    <w:p w:rsidR="00EF1E1B" w:rsidRDefault="00CC3D79">
      <w:pPr>
        <w:pStyle w:val="Spistreci1"/>
        <w:rPr>
          <w:rFonts w:cs="Times New Roman"/>
          <w:noProof/>
          <w:kern w:val="0"/>
          <w:sz w:val="22"/>
          <w:szCs w:val="22"/>
          <w:lang w:eastAsia="pl-PL"/>
        </w:rPr>
      </w:pPr>
      <w:hyperlink w:anchor="_Toc483468472" w:history="1">
        <w:r w:rsidR="00EF1E1B" w:rsidRPr="00533028">
          <w:rPr>
            <w:rStyle w:val="Hipercze"/>
            <w:noProof/>
          </w:rPr>
          <w:t>11.</w:t>
        </w:r>
        <w:r w:rsidR="00EF1E1B">
          <w:rPr>
            <w:rFonts w:cs="Times New Roman"/>
            <w:noProof/>
            <w:kern w:val="0"/>
            <w:sz w:val="22"/>
            <w:szCs w:val="22"/>
            <w:lang w:eastAsia="pl-PL"/>
          </w:rPr>
          <w:tab/>
        </w:r>
        <w:r w:rsidR="00EF1E1B">
          <w:rPr>
            <w:rStyle w:val="Hipercze"/>
            <w:noProof/>
          </w:rPr>
          <w:t>Wykonawcy</w:t>
        </w:r>
        <w:r w:rsidR="00EF1E1B" w:rsidRPr="00533028">
          <w:rPr>
            <w:rStyle w:val="Hipercze"/>
            <w:noProof/>
          </w:rPr>
          <w:t xml:space="preserve"> należący do tej samej grupy kapitałowej</w:t>
        </w:r>
        <w:r w:rsidR="00EF1E1B">
          <w:rPr>
            <w:rFonts w:cs="Times New Roman"/>
            <w:noProof/>
          </w:rPr>
          <w:tab/>
        </w:r>
        <w:r w:rsidR="00EF1E1B">
          <w:rPr>
            <w:noProof/>
          </w:rPr>
          <w:fldChar w:fldCharType="begin"/>
        </w:r>
        <w:r w:rsidR="00EF1E1B">
          <w:rPr>
            <w:noProof/>
          </w:rPr>
          <w:instrText xml:space="preserve"> PAGEREF _Toc483468472 \h </w:instrText>
        </w:r>
        <w:r w:rsidR="00EF1E1B">
          <w:rPr>
            <w:noProof/>
          </w:rPr>
        </w:r>
        <w:r w:rsidR="00EF1E1B">
          <w:rPr>
            <w:noProof/>
          </w:rPr>
          <w:fldChar w:fldCharType="separate"/>
        </w:r>
        <w:r w:rsidR="00EF1E1B">
          <w:rPr>
            <w:noProof/>
          </w:rPr>
          <w:t>10</w:t>
        </w:r>
        <w:r w:rsidR="00EF1E1B">
          <w:rPr>
            <w:noProof/>
          </w:rPr>
          <w:fldChar w:fldCharType="end"/>
        </w:r>
      </w:hyperlink>
    </w:p>
    <w:p w:rsidR="00EF1E1B" w:rsidRDefault="00CC3D79">
      <w:pPr>
        <w:pStyle w:val="Spistreci1"/>
        <w:rPr>
          <w:rFonts w:cs="Times New Roman"/>
          <w:noProof/>
          <w:kern w:val="0"/>
          <w:sz w:val="22"/>
          <w:szCs w:val="22"/>
          <w:lang w:eastAsia="pl-PL"/>
        </w:rPr>
      </w:pPr>
      <w:hyperlink w:anchor="_Toc483468473" w:history="1">
        <w:r w:rsidR="00EF1E1B" w:rsidRPr="00533028">
          <w:rPr>
            <w:rStyle w:val="Hipercze"/>
            <w:noProof/>
          </w:rPr>
          <w:t>12.</w:t>
        </w:r>
        <w:r w:rsidR="00EF1E1B">
          <w:rPr>
            <w:rFonts w:cs="Times New Roman"/>
            <w:noProof/>
            <w:kern w:val="0"/>
            <w:sz w:val="22"/>
            <w:szCs w:val="22"/>
            <w:lang w:eastAsia="pl-PL"/>
          </w:rPr>
          <w:tab/>
        </w:r>
        <w:r w:rsidR="00EF1E1B" w:rsidRPr="00533028">
          <w:rPr>
            <w:rStyle w:val="Hipercze"/>
            <w:noProof/>
          </w:rPr>
          <w:t>Zamiana, wycofanie i zwrot oferty</w:t>
        </w:r>
        <w:r w:rsidR="00EF1E1B">
          <w:rPr>
            <w:rFonts w:cs="Times New Roman"/>
            <w:noProof/>
          </w:rPr>
          <w:tab/>
        </w:r>
        <w:r w:rsidR="00EF1E1B">
          <w:rPr>
            <w:noProof/>
          </w:rPr>
          <w:fldChar w:fldCharType="begin"/>
        </w:r>
        <w:r w:rsidR="00EF1E1B">
          <w:rPr>
            <w:noProof/>
          </w:rPr>
          <w:instrText xml:space="preserve"> PAGEREF _Toc483468473 \h </w:instrText>
        </w:r>
        <w:r w:rsidR="00EF1E1B">
          <w:rPr>
            <w:noProof/>
          </w:rPr>
        </w:r>
        <w:r w:rsidR="00EF1E1B">
          <w:rPr>
            <w:noProof/>
          </w:rPr>
          <w:fldChar w:fldCharType="separate"/>
        </w:r>
        <w:r w:rsidR="00EF1E1B">
          <w:rPr>
            <w:noProof/>
          </w:rPr>
          <w:t>11</w:t>
        </w:r>
        <w:r w:rsidR="00EF1E1B">
          <w:rPr>
            <w:noProof/>
          </w:rPr>
          <w:fldChar w:fldCharType="end"/>
        </w:r>
      </w:hyperlink>
    </w:p>
    <w:p w:rsidR="00EF1E1B" w:rsidRDefault="00CC3D79">
      <w:pPr>
        <w:pStyle w:val="Spistreci1"/>
        <w:rPr>
          <w:rFonts w:cs="Times New Roman"/>
          <w:noProof/>
          <w:kern w:val="0"/>
          <w:sz w:val="22"/>
          <w:szCs w:val="22"/>
          <w:lang w:eastAsia="pl-PL"/>
        </w:rPr>
      </w:pPr>
      <w:hyperlink w:anchor="_Toc483468474" w:history="1">
        <w:r w:rsidR="00EF1E1B" w:rsidRPr="00533028">
          <w:rPr>
            <w:rStyle w:val="Hipercze"/>
            <w:noProof/>
          </w:rPr>
          <w:t>13.</w:t>
        </w:r>
        <w:r w:rsidR="00EF1E1B">
          <w:rPr>
            <w:rFonts w:cs="Times New Roman"/>
            <w:noProof/>
            <w:kern w:val="0"/>
            <w:sz w:val="22"/>
            <w:szCs w:val="22"/>
            <w:lang w:eastAsia="pl-PL"/>
          </w:rPr>
          <w:tab/>
        </w:r>
        <w:r w:rsidR="00EF1E1B" w:rsidRPr="00533028">
          <w:rPr>
            <w:rStyle w:val="Hipercze"/>
            <w:noProof/>
          </w:rPr>
          <w:t xml:space="preserve">Informacje o sposobie porozumiewania się </w:t>
        </w:r>
        <w:r w:rsidR="00EF1E1B">
          <w:rPr>
            <w:rStyle w:val="Hipercze"/>
            <w:noProof/>
          </w:rPr>
          <w:t>Zamawiającego</w:t>
        </w:r>
        <w:r w:rsidR="00EF1E1B" w:rsidRPr="00533028">
          <w:rPr>
            <w:rStyle w:val="Hipercze"/>
            <w:noProof/>
          </w:rPr>
          <w:t xml:space="preserve"> z </w:t>
        </w:r>
        <w:r w:rsidR="00EF1E1B">
          <w:rPr>
            <w:rStyle w:val="Hipercze"/>
            <w:noProof/>
          </w:rPr>
          <w:t>Wykonawca</w:t>
        </w:r>
        <w:r w:rsidR="00EF1E1B" w:rsidRPr="00533028">
          <w:rPr>
            <w:rStyle w:val="Hipercze"/>
            <w:noProof/>
          </w:rPr>
          <w:t xml:space="preserve">mi oraz przekazywania oświadczeń lub dokumentów, a także wskazanie osób uprawnionych do porozumiewania się z </w:t>
        </w:r>
        <w:r w:rsidR="00EF1E1B">
          <w:rPr>
            <w:rStyle w:val="Hipercze"/>
            <w:noProof/>
          </w:rPr>
          <w:t>Wykonawca</w:t>
        </w:r>
        <w:r w:rsidR="00EF1E1B" w:rsidRPr="00533028">
          <w:rPr>
            <w:rStyle w:val="Hipercze"/>
            <w:noProof/>
          </w:rPr>
          <w:t>mi;</w:t>
        </w:r>
        <w:r w:rsidR="00EF1E1B">
          <w:rPr>
            <w:rFonts w:cs="Times New Roman"/>
            <w:noProof/>
          </w:rPr>
          <w:tab/>
        </w:r>
        <w:r w:rsidR="00EF1E1B">
          <w:rPr>
            <w:noProof/>
          </w:rPr>
          <w:fldChar w:fldCharType="begin"/>
        </w:r>
        <w:r w:rsidR="00EF1E1B">
          <w:rPr>
            <w:noProof/>
          </w:rPr>
          <w:instrText xml:space="preserve"> PAGEREF _Toc483468474 \h </w:instrText>
        </w:r>
        <w:r w:rsidR="00EF1E1B">
          <w:rPr>
            <w:noProof/>
          </w:rPr>
        </w:r>
        <w:r w:rsidR="00EF1E1B">
          <w:rPr>
            <w:noProof/>
          </w:rPr>
          <w:fldChar w:fldCharType="separate"/>
        </w:r>
        <w:r w:rsidR="00EF1E1B">
          <w:rPr>
            <w:noProof/>
          </w:rPr>
          <w:t>11</w:t>
        </w:r>
        <w:r w:rsidR="00EF1E1B">
          <w:rPr>
            <w:noProof/>
          </w:rPr>
          <w:fldChar w:fldCharType="end"/>
        </w:r>
      </w:hyperlink>
    </w:p>
    <w:p w:rsidR="00EF1E1B" w:rsidRDefault="00CC3D79">
      <w:pPr>
        <w:pStyle w:val="Spistreci1"/>
        <w:rPr>
          <w:rFonts w:cs="Times New Roman"/>
          <w:noProof/>
          <w:kern w:val="0"/>
          <w:sz w:val="22"/>
          <w:szCs w:val="22"/>
          <w:lang w:eastAsia="pl-PL"/>
        </w:rPr>
      </w:pPr>
      <w:hyperlink w:anchor="_Toc483468475" w:history="1">
        <w:r w:rsidR="00EF1E1B" w:rsidRPr="00533028">
          <w:rPr>
            <w:rStyle w:val="Hipercze"/>
            <w:noProof/>
          </w:rPr>
          <w:t>14.</w:t>
        </w:r>
        <w:r w:rsidR="00EF1E1B">
          <w:rPr>
            <w:rFonts w:cs="Times New Roman"/>
            <w:noProof/>
            <w:kern w:val="0"/>
            <w:sz w:val="22"/>
            <w:szCs w:val="22"/>
            <w:lang w:eastAsia="pl-PL"/>
          </w:rPr>
          <w:tab/>
        </w:r>
        <w:r w:rsidR="00EF1E1B" w:rsidRPr="00533028">
          <w:rPr>
            <w:rStyle w:val="Hipercze"/>
            <w:noProof/>
          </w:rPr>
          <w:t>Termin związania ofertą</w:t>
        </w:r>
        <w:r w:rsidR="00EF1E1B">
          <w:rPr>
            <w:rFonts w:cs="Times New Roman"/>
            <w:noProof/>
          </w:rPr>
          <w:tab/>
        </w:r>
        <w:r w:rsidR="00EF1E1B">
          <w:rPr>
            <w:noProof/>
          </w:rPr>
          <w:fldChar w:fldCharType="begin"/>
        </w:r>
        <w:r w:rsidR="00EF1E1B">
          <w:rPr>
            <w:noProof/>
          </w:rPr>
          <w:instrText xml:space="preserve"> PAGEREF _Toc483468475 \h </w:instrText>
        </w:r>
        <w:r w:rsidR="00EF1E1B">
          <w:rPr>
            <w:noProof/>
          </w:rPr>
        </w:r>
        <w:r w:rsidR="00EF1E1B">
          <w:rPr>
            <w:noProof/>
          </w:rPr>
          <w:fldChar w:fldCharType="separate"/>
        </w:r>
        <w:r w:rsidR="00EF1E1B">
          <w:rPr>
            <w:noProof/>
          </w:rPr>
          <w:t>13</w:t>
        </w:r>
        <w:r w:rsidR="00EF1E1B">
          <w:rPr>
            <w:noProof/>
          </w:rPr>
          <w:fldChar w:fldCharType="end"/>
        </w:r>
      </w:hyperlink>
    </w:p>
    <w:p w:rsidR="00EF1E1B" w:rsidRDefault="00CC3D79">
      <w:pPr>
        <w:pStyle w:val="Spistreci1"/>
        <w:rPr>
          <w:rFonts w:cs="Times New Roman"/>
          <w:noProof/>
          <w:kern w:val="0"/>
          <w:sz w:val="22"/>
          <w:szCs w:val="22"/>
          <w:lang w:eastAsia="pl-PL"/>
        </w:rPr>
      </w:pPr>
      <w:hyperlink w:anchor="_Toc483468476" w:history="1">
        <w:r w:rsidR="00EF1E1B" w:rsidRPr="00533028">
          <w:rPr>
            <w:rStyle w:val="Hipercze"/>
            <w:noProof/>
          </w:rPr>
          <w:t>15.</w:t>
        </w:r>
        <w:r w:rsidR="00EF1E1B">
          <w:rPr>
            <w:rFonts w:cs="Times New Roman"/>
            <w:noProof/>
            <w:kern w:val="0"/>
            <w:sz w:val="22"/>
            <w:szCs w:val="22"/>
            <w:lang w:eastAsia="pl-PL"/>
          </w:rPr>
          <w:tab/>
        </w:r>
        <w:r w:rsidR="00EF1E1B" w:rsidRPr="00533028">
          <w:rPr>
            <w:rStyle w:val="Hipercze"/>
            <w:noProof/>
          </w:rPr>
          <w:t>Podwykonawstwo</w:t>
        </w:r>
        <w:r w:rsidR="00EF1E1B">
          <w:rPr>
            <w:rFonts w:cs="Times New Roman"/>
            <w:noProof/>
          </w:rPr>
          <w:tab/>
        </w:r>
        <w:r w:rsidR="00EF1E1B">
          <w:rPr>
            <w:noProof/>
          </w:rPr>
          <w:fldChar w:fldCharType="begin"/>
        </w:r>
        <w:r w:rsidR="00EF1E1B">
          <w:rPr>
            <w:noProof/>
          </w:rPr>
          <w:instrText xml:space="preserve"> PAGEREF _Toc483468476 \h </w:instrText>
        </w:r>
        <w:r w:rsidR="00EF1E1B">
          <w:rPr>
            <w:noProof/>
          </w:rPr>
        </w:r>
        <w:r w:rsidR="00EF1E1B">
          <w:rPr>
            <w:noProof/>
          </w:rPr>
          <w:fldChar w:fldCharType="separate"/>
        </w:r>
        <w:r w:rsidR="00EF1E1B">
          <w:rPr>
            <w:noProof/>
          </w:rPr>
          <w:t>13</w:t>
        </w:r>
        <w:r w:rsidR="00EF1E1B">
          <w:rPr>
            <w:noProof/>
          </w:rPr>
          <w:fldChar w:fldCharType="end"/>
        </w:r>
      </w:hyperlink>
    </w:p>
    <w:p w:rsidR="00EF1E1B" w:rsidRDefault="00CC3D79">
      <w:pPr>
        <w:pStyle w:val="Spistreci1"/>
        <w:rPr>
          <w:rFonts w:cs="Times New Roman"/>
          <w:noProof/>
          <w:kern w:val="0"/>
          <w:sz w:val="22"/>
          <w:szCs w:val="22"/>
          <w:lang w:eastAsia="pl-PL"/>
        </w:rPr>
      </w:pPr>
      <w:hyperlink w:anchor="_Toc483468477" w:history="1">
        <w:r w:rsidR="00EF1E1B" w:rsidRPr="00533028">
          <w:rPr>
            <w:rStyle w:val="Hipercze"/>
            <w:noProof/>
          </w:rPr>
          <w:t>16.</w:t>
        </w:r>
        <w:r w:rsidR="00EF1E1B">
          <w:rPr>
            <w:rFonts w:cs="Times New Roman"/>
            <w:noProof/>
            <w:kern w:val="0"/>
            <w:sz w:val="22"/>
            <w:szCs w:val="22"/>
            <w:lang w:eastAsia="pl-PL"/>
          </w:rPr>
          <w:tab/>
        </w:r>
        <w:r w:rsidR="00EF1E1B" w:rsidRPr="00533028">
          <w:rPr>
            <w:rStyle w:val="Hipercze"/>
            <w:noProof/>
          </w:rPr>
          <w:t>Opis sposobu przygotowania ofert</w:t>
        </w:r>
        <w:r w:rsidR="00EF1E1B">
          <w:rPr>
            <w:rFonts w:cs="Times New Roman"/>
            <w:noProof/>
          </w:rPr>
          <w:tab/>
        </w:r>
        <w:r w:rsidR="00EF1E1B">
          <w:rPr>
            <w:noProof/>
          </w:rPr>
          <w:fldChar w:fldCharType="begin"/>
        </w:r>
        <w:r w:rsidR="00EF1E1B">
          <w:rPr>
            <w:noProof/>
          </w:rPr>
          <w:instrText xml:space="preserve"> PAGEREF _Toc483468477 \h </w:instrText>
        </w:r>
        <w:r w:rsidR="00EF1E1B">
          <w:rPr>
            <w:noProof/>
          </w:rPr>
        </w:r>
        <w:r w:rsidR="00EF1E1B">
          <w:rPr>
            <w:noProof/>
          </w:rPr>
          <w:fldChar w:fldCharType="separate"/>
        </w:r>
        <w:r w:rsidR="00EF1E1B">
          <w:rPr>
            <w:noProof/>
          </w:rPr>
          <w:t>14</w:t>
        </w:r>
        <w:r w:rsidR="00EF1E1B">
          <w:rPr>
            <w:noProof/>
          </w:rPr>
          <w:fldChar w:fldCharType="end"/>
        </w:r>
      </w:hyperlink>
    </w:p>
    <w:p w:rsidR="00EF1E1B" w:rsidRDefault="00CC3D79">
      <w:pPr>
        <w:pStyle w:val="Spistreci1"/>
        <w:rPr>
          <w:rFonts w:cs="Times New Roman"/>
          <w:noProof/>
          <w:kern w:val="0"/>
          <w:sz w:val="22"/>
          <w:szCs w:val="22"/>
          <w:lang w:eastAsia="pl-PL"/>
        </w:rPr>
      </w:pPr>
      <w:hyperlink w:anchor="_Toc483468478" w:history="1">
        <w:r w:rsidR="00EF1E1B" w:rsidRPr="00533028">
          <w:rPr>
            <w:rStyle w:val="Hipercze"/>
            <w:noProof/>
          </w:rPr>
          <w:t>17.</w:t>
        </w:r>
        <w:r w:rsidR="00EF1E1B">
          <w:rPr>
            <w:rFonts w:cs="Times New Roman"/>
            <w:noProof/>
            <w:kern w:val="0"/>
            <w:sz w:val="22"/>
            <w:szCs w:val="22"/>
            <w:lang w:eastAsia="pl-PL"/>
          </w:rPr>
          <w:tab/>
        </w:r>
        <w:r w:rsidR="00EF1E1B">
          <w:rPr>
            <w:rStyle w:val="Hipercze"/>
            <w:noProof/>
          </w:rPr>
          <w:t>Wykonawcy</w:t>
        </w:r>
        <w:r w:rsidR="00EF1E1B" w:rsidRPr="00533028">
          <w:rPr>
            <w:rStyle w:val="Hipercze"/>
            <w:noProof/>
          </w:rPr>
          <w:t xml:space="preserve"> składający wspólnie ofertę</w:t>
        </w:r>
        <w:r w:rsidR="00EF1E1B">
          <w:rPr>
            <w:rFonts w:cs="Times New Roman"/>
            <w:noProof/>
          </w:rPr>
          <w:tab/>
        </w:r>
        <w:r w:rsidR="00EF1E1B">
          <w:rPr>
            <w:noProof/>
          </w:rPr>
          <w:fldChar w:fldCharType="begin"/>
        </w:r>
        <w:r w:rsidR="00EF1E1B">
          <w:rPr>
            <w:noProof/>
          </w:rPr>
          <w:instrText xml:space="preserve"> PAGEREF _Toc483468478 \h </w:instrText>
        </w:r>
        <w:r w:rsidR="00EF1E1B">
          <w:rPr>
            <w:noProof/>
          </w:rPr>
        </w:r>
        <w:r w:rsidR="00EF1E1B">
          <w:rPr>
            <w:noProof/>
          </w:rPr>
          <w:fldChar w:fldCharType="separate"/>
        </w:r>
        <w:r w:rsidR="00EF1E1B">
          <w:rPr>
            <w:noProof/>
          </w:rPr>
          <w:t>15</w:t>
        </w:r>
        <w:r w:rsidR="00EF1E1B">
          <w:rPr>
            <w:noProof/>
          </w:rPr>
          <w:fldChar w:fldCharType="end"/>
        </w:r>
      </w:hyperlink>
    </w:p>
    <w:p w:rsidR="00EF1E1B" w:rsidRDefault="00CC3D79">
      <w:pPr>
        <w:pStyle w:val="Spistreci1"/>
        <w:rPr>
          <w:rFonts w:cs="Times New Roman"/>
          <w:noProof/>
          <w:kern w:val="0"/>
          <w:sz w:val="22"/>
          <w:szCs w:val="22"/>
          <w:lang w:eastAsia="pl-PL"/>
        </w:rPr>
      </w:pPr>
      <w:hyperlink w:anchor="_Toc483468479" w:history="1">
        <w:r w:rsidR="00EF1E1B" w:rsidRPr="00533028">
          <w:rPr>
            <w:rStyle w:val="Hipercze"/>
            <w:noProof/>
          </w:rPr>
          <w:t>18.</w:t>
        </w:r>
        <w:r w:rsidR="00EF1E1B">
          <w:rPr>
            <w:rFonts w:cs="Times New Roman"/>
            <w:noProof/>
            <w:kern w:val="0"/>
            <w:sz w:val="22"/>
            <w:szCs w:val="22"/>
            <w:lang w:eastAsia="pl-PL"/>
          </w:rPr>
          <w:tab/>
        </w:r>
        <w:r w:rsidR="00EF1E1B" w:rsidRPr="00533028">
          <w:rPr>
            <w:rStyle w:val="Hipercze"/>
            <w:noProof/>
          </w:rPr>
          <w:t>Miejsce oraz termin składania i otwarcia ofert</w:t>
        </w:r>
        <w:r w:rsidR="00EF1E1B">
          <w:rPr>
            <w:rFonts w:cs="Times New Roman"/>
            <w:noProof/>
          </w:rPr>
          <w:tab/>
        </w:r>
        <w:r w:rsidR="00EF1E1B">
          <w:rPr>
            <w:noProof/>
          </w:rPr>
          <w:fldChar w:fldCharType="begin"/>
        </w:r>
        <w:r w:rsidR="00EF1E1B">
          <w:rPr>
            <w:noProof/>
          </w:rPr>
          <w:instrText xml:space="preserve"> PAGEREF _Toc483468479 \h </w:instrText>
        </w:r>
        <w:r w:rsidR="00EF1E1B">
          <w:rPr>
            <w:noProof/>
          </w:rPr>
        </w:r>
        <w:r w:rsidR="00EF1E1B">
          <w:rPr>
            <w:noProof/>
          </w:rPr>
          <w:fldChar w:fldCharType="separate"/>
        </w:r>
        <w:r w:rsidR="00EF1E1B">
          <w:rPr>
            <w:noProof/>
          </w:rPr>
          <w:t>15</w:t>
        </w:r>
        <w:r w:rsidR="00EF1E1B">
          <w:rPr>
            <w:noProof/>
          </w:rPr>
          <w:fldChar w:fldCharType="end"/>
        </w:r>
      </w:hyperlink>
    </w:p>
    <w:p w:rsidR="00EF1E1B" w:rsidRDefault="00CC3D79">
      <w:pPr>
        <w:pStyle w:val="Spistreci1"/>
        <w:rPr>
          <w:rFonts w:cs="Times New Roman"/>
          <w:noProof/>
          <w:kern w:val="0"/>
          <w:sz w:val="22"/>
          <w:szCs w:val="22"/>
          <w:lang w:eastAsia="pl-PL"/>
        </w:rPr>
      </w:pPr>
      <w:hyperlink w:anchor="_Toc483468480" w:history="1">
        <w:r w:rsidR="00EF1E1B" w:rsidRPr="00533028">
          <w:rPr>
            <w:rStyle w:val="Hipercze"/>
            <w:noProof/>
          </w:rPr>
          <w:t>19.</w:t>
        </w:r>
        <w:r w:rsidR="00EF1E1B">
          <w:rPr>
            <w:rFonts w:cs="Times New Roman"/>
            <w:noProof/>
            <w:kern w:val="0"/>
            <w:sz w:val="22"/>
            <w:szCs w:val="22"/>
            <w:lang w:eastAsia="pl-PL"/>
          </w:rPr>
          <w:tab/>
        </w:r>
        <w:r w:rsidR="00EF1E1B" w:rsidRPr="00533028">
          <w:rPr>
            <w:rStyle w:val="Hipercze"/>
            <w:noProof/>
          </w:rPr>
          <w:t>Opis sposobu obliczania ceny</w:t>
        </w:r>
        <w:r w:rsidR="00EF1E1B">
          <w:rPr>
            <w:rFonts w:cs="Times New Roman"/>
            <w:noProof/>
          </w:rPr>
          <w:tab/>
        </w:r>
        <w:r w:rsidR="00EF1E1B">
          <w:rPr>
            <w:noProof/>
          </w:rPr>
          <w:fldChar w:fldCharType="begin"/>
        </w:r>
        <w:r w:rsidR="00EF1E1B">
          <w:rPr>
            <w:noProof/>
          </w:rPr>
          <w:instrText xml:space="preserve"> PAGEREF _Toc483468480 \h </w:instrText>
        </w:r>
        <w:r w:rsidR="00EF1E1B">
          <w:rPr>
            <w:noProof/>
          </w:rPr>
        </w:r>
        <w:r w:rsidR="00EF1E1B">
          <w:rPr>
            <w:noProof/>
          </w:rPr>
          <w:fldChar w:fldCharType="separate"/>
        </w:r>
        <w:r w:rsidR="00EF1E1B">
          <w:rPr>
            <w:noProof/>
          </w:rPr>
          <w:t>16</w:t>
        </w:r>
        <w:r w:rsidR="00EF1E1B">
          <w:rPr>
            <w:noProof/>
          </w:rPr>
          <w:fldChar w:fldCharType="end"/>
        </w:r>
      </w:hyperlink>
    </w:p>
    <w:p w:rsidR="00EF1E1B" w:rsidRDefault="00CC3D79">
      <w:pPr>
        <w:pStyle w:val="Spistreci1"/>
        <w:rPr>
          <w:rFonts w:cs="Times New Roman"/>
          <w:noProof/>
          <w:kern w:val="0"/>
          <w:sz w:val="22"/>
          <w:szCs w:val="22"/>
          <w:lang w:eastAsia="pl-PL"/>
        </w:rPr>
      </w:pPr>
      <w:hyperlink w:anchor="_Toc483468481" w:history="1">
        <w:r w:rsidR="00EF1E1B" w:rsidRPr="00533028">
          <w:rPr>
            <w:rStyle w:val="Hipercze"/>
            <w:noProof/>
          </w:rPr>
          <w:t>20.</w:t>
        </w:r>
        <w:r w:rsidR="00EF1E1B">
          <w:rPr>
            <w:rFonts w:cs="Times New Roman"/>
            <w:noProof/>
            <w:kern w:val="0"/>
            <w:sz w:val="22"/>
            <w:szCs w:val="22"/>
            <w:lang w:eastAsia="pl-PL"/>
          </w:rPr>
          <w:tab/>
        </w:r>
        <w:r w:rsidR="00EF1E1B" w:rsidRPr="00533028">
          <w:rPr>
            <w:rStyle w:val="Hipercze"/>
            <w:noProof/>
          </w:rPr>
          <w:t xml:space="preserve">Opis kryteriów, którymi </w:t>
        </w:r>
        <w:r w:rsidR="00EF1E1B">
          <w:rPr>
            <w:rStyle w:val="Hipercze"/>
            <w:noProof/>
          </w:rPr>
          <w:t>Zamawiający</w:t>
        </w:r>
        <w:r w:rsidR="00EF1E1B" w:rsidRPr="00533028">
          <w:rPr>
            <w:rStyle w:val="Hipercze"/>
            <w:noProof/>
          </w:rPr>
          <w:t xml:space="preserve"> będzie się kierował przy wyborze ofert, wraz z podaniem wag tych kryteriów i sposobu oceny ofert, a jeżeli przypisanie wagi nie jest możliwe z obiektywnych przyczyn, </w:t>
        </w:r>
        <w:r w:rsidR="00EF1E1B">
          <w:rPr>
            <w:rStyle w:val="Hipercze"/>
            <w:noProof/>
          </w:rPr>
          <w:t>Zamawiający</w:t>
        </w:r>
        <w:r w:rsidR="00EF1E1B" w:rsidRPr="00533028">
          <w:rPr>
            <w:rStyle w:val="Hipercze"/>
            <w:noProof/>
          </w:rPr>
          <w:t xml:space="preserve"> wskazuje kryteria oceny ofert w kolejności od najważniejszego do najmniej ważnego</w:t>
        </w:r>
        <w:r w:rsidR="00EF1E1B">
          <w:rPr>
            <w:rFonts w:cs="Times New Roman"/>
            <w:noProof/>
          </w:rPr>
          <w:tab/>
        </w:r>
        <w:r w:rsidR="00EF1E1B">
          <w:rPr>
            <w:noProof/>
          </w:rPr>
          <w:fldChar w:fldCharType="begin"/>
        </w:r>
        <w:r w:rsidR="00EF1E1B">
          <w:rPr>
            <w:noProof/>
          </w:rPr>
          <w:instrText xml:space="preserve"> PAGEREF _Toc483468481 \h </w:instrText>
        </w:r>
        <w:r w:rsidR="00EF1E1B">
          <w:rPr>
            <w:noProof/>
          </w:rPr>
        </w:r>
        <w:r w:rsidR="00EF1E1B">
          <w:rPr>
            <w:noProof/>
          </w:rPr>
          <w:fldChar w:fldCharType="separate"/>
        </w:r>
        <w:r w:rsidR="00EF1E1B">
          <w:rPr>
            <w:noProof/>
          </w:rPr>
          <w:t>16</w:t>
        </w:r>
        <w:r w:rsidR="00EF1E1B">
          <w:rPr>
            <w:noProof/>
          </w:rPr>
          <w:fldChar w:fldCharType="end"/>
        </w:r>
      </w:hyperlink>
    </w:p>
    <w:p w:rsidR="00EF1E1B" w:rsidRDefault="00CC3D79">
      <w:pPr>
        <w:pStyle w:val="Spistreci1"/>
        <w:rPr>
          <w:rFonts w:cs="Times New Roman"/>
          <w:noProof/>
          <w:kern w:val="0"/>
          <w:sz w:val="22"/>
          <w:szCs w:val="22"/>
          <w:lang w:eastAsia="pl-PL"/>
        </w:rPr>
      </w:pPr>
      <w:hyperlink w:anchor="_Toc483468482" w:history="1">
        <w:r w:rsidR="00EF1E1B" w:rsidRPr="00533028">
          <w:rPr>
            <w:rStyle w:val="Hipercze"/>
            <w:noProof/>
          </w:rPr>
          <w:t>21.</w:t>
        </w:r>
        <w:r w:rsidR="00EF1E1B">
          <w:rPr>
            <w:rFonts w:cs="Times New Roman"/>
            <w:noProof/>
            <w:kern w:val="0"/>
            <w:sz w:val="22"/>
            <w:szCs w:val="22"/>
            <w:lang w:eastAsia="pl-PL"/>
          </w:rPr>
          <w:tab/>
        </w:r>
        <w:r w:rsidR="00EF1E1B" w:rsidRPr="00533028">
          <w:rPr>
            <w:rStyle w:val="Hipercze"/>
            <w:noProof/>
          </w:rPr>
          <w:t>Informacje o formalnościach, jakie powinny być dopełnione po wyborze oferty w celu zawarcia umowy w sprawie zamówienia publicznego</w:t>
        </w:r>
        <w:r w:rsidR="00EF1E1B">
          <w:rPr>
            <w:rFonts w:cs="Times New Roman"/>
            <w:noProof/>
          </w:rPr>
          <w:tab/>
        </w:r>
        <w:r w:rsidR="00EF1E1B">
          <w:rPr>
            <w:noProof/>
          </w:rPr>
          <w:fldChar w:fldCharType="begin"/>
        </w:r>
        <w:r w:rsidR="00EF1E1B">
          <w:rPr>
            <w:noProof/>
          </w:rPr>
          <w:instrText xml:space="preserve"> PAGEREF _Toc483468482 \h </w:instrText>
        </w:r>
        <w:r w:rsidR="00EF1E1B">
          <w:rPr>
            <w:noProof/>
          </w:rPr>
        </w:r>
        <w:r w:rsidR="00EF1E1B">
          <w:rPr>
            <w:noProof/>
          </w:rPr>
          <w:fldChar w:fldCharType="separate"/>
        </w:r>
        <w:r w:rsidR="00EF1E1B">
          <w:rPr>
            <w:noProof/>
          </w:rPr>
          <w:t>19</w:t>
        </w:r>
        <w:r w:rsidR="00EF1E1B">
          <w:rPr>
            <w:noProof/>
          </w:rPr>
          <w:fldChar w:fldCharType="end"/>
        </w:r>
      </w:hyperlink>
    </w:p>
    <w:p w:rsidR="00EF1E1B" w:rsidRDefault="00CC3D79">
      <w:pPr>
        <w:pStyle w:val="Spistreci1"/>
        <w:rPr>
          <w:rFonts w:cs="Times New Roman"/>
          <w:noProof/>
          <w:kern w:val="0"/>
          <w:sz w:val="22"/>
          <w:szCs w:val="22"/>
          <w:lang w:eastAsia="pl-PL"/>
        </w:rPr>
      </w:pPr>
      <w:hyperlink w:anchor="_Toc483468483" w:history="1">
        <w:r w:rsidR="00EF1E1B" w:rsidRPr="00533028">
          <w:rPr>
            <w:rStyle w:val="Hipercze"/>
            <w:noProof/>
          </w:rPr>
          <w:t>22.</w:t>
        </w:r>
        <w:r w:rsidR="00EF1E1B">
          <w:rPr>
            <w:rFonts w:cs="Times New Roman"/>
            <w:noProof/>
            <w:kern w:val="0"/>
            <w:sz w:val="22"/>
            <w:szCs w:val="22"/>
            <w:lang w:eastAsia="pl-PL"/>
          </w:rPr>
          <w:tab/>
        </w:r>
        <w:r w:rsidR="00EF1E1B" w:rsidRPr="00533028">
          <w:rPr>
            <w:rStyle w:val="Hipercze"/>
            <w:noProof/>
          </w:rPr>
          <w:t>Wadium</w:t>
        </w:r>
        <w:r w:rsidR="00EF1E1B">
          <w:rPr>
            <w:rFonts w:cs="Times New Roman"/>
            <w:noProof/>
          </w:rPr>
          <w:tab/>
        </w:r>
        <w:r w:rsidR="00EF1E1B">
          <w:rPr>
            <w:noProof/>
          </w:rPr>
          <w:fldChar w:fldCharType="begin"/>
        </w:r>
        <w:r w:rsidR="00EF1E1B">
          <w:rPr>
            <w:noProof/>
          </w:rPr>
          <w:instrText xml:space="preserve"> PAGEREF _Toc483468483 \h </w:instrText>
        </w:r>
        <w:r w:rsidR="00EF1E1B">
          <w:rPr>
            <w:noProof/>
          </w:rPr>
        </w:r>
        <w:r w:rsidR="00EF1E1B">
          <w:rPr>
            <w:noProof/>
          </w:rPr>
          <w:fldChar w:fldCharType="separate"/>
        </w:r>
        <w:r w:rsidR="00EF1E1B">
          <w:rPr>
            <w:noProof/>
          </w:rPr>
          <w:t>19</w:t>
        </w:r>
        <w:r w:rsidR="00EF1E1B">
          <w:rPr>
            <w:noProof/>
          </w:rPr>
          <w:fldChar w:fldCharType="end"/>
        </w:r>
      </w:hyperlink>
    </w:p>
    <w:p w:rsidR="00EF1E1B" w:rsidRDefault="00CC3D79">
      <w:pPr>
        <w:pStyle w:val="Spistreci1"/>
        <w:rPr>
          <w:rFonts w:cs="Times New Roman"/>
          <w:noProof/>
          <w:kern w:val="0"/>
          <w:sz w:val="22"/>
          <w:szCs w:val="22"/>
          <w:lang w:eastAsia="pl-PL"/>
        </w:rPr>
      </w:pPr>
      <w:hyperlink w:anchor="_Toc483468484" w:history="1">
        <w:r w:rsidR="00EF1E1B" w:rsidRPr="00533028">
          <w:rPr>
            <w:rStyle w:val="Hipercze"/>
            <w:noProof/>
          </w:rPr>
          <w:t>23.</w:t>
        </w:r>
        <w:r w:rsidR="00EF1E1B">
          <w:rPr>
            <w:rFonts w:cs="Times New Roman"/>
            <w:noProof/>
            <w:kern w:val="0"/>
            <w:sz w:val="22"/>
            <w:szCs w:val="22"/>
            <w:lang w:eastAsia="pl-PL"/>
          </w:rPr>
          <w:tab/>
        </w:r>
        <w:r w:rsidR="00EF1E1B" w:rsidRPr="00533028">
          <w:rPr>
            <w:rStyle w:val="Hipercze"/>
            <w:noProof/>
          </w:rPr>
          <w:t>Wymagania dotyczące zabezpieczenia należytego wykonania umowy</w:t>
        </w:r>
        <w:r w:rsidR="00EF1E1B">
          <w:rPr>
            <w:rFonts w:cs="Times New Roman"/>
            <w:noProof/>
          </w:rPr>
          <w:tab/>
        </w:r>
        <w:r w:rsidR="00EF1E1B">
          <w:rPr>
            <w:noProof/>
          </w:rPr>
          <w:fldChar w:fldCharType="begin"/>
        </w:r>
        <w:r w:rsidR="00EF1E1B">
          <w:rPr>
            <w:noProof/>
          </w:rPr>
          <w:instrText xml:space="preserve"> PAGEREF _Toc483468484 \h </w:instrText>
        </w:r>
        <w:r w:rsidR="00EF1E1B">
          <w:rPr>
            <w:noProof/>
          </w:rPr>
        </w:r>
        <w:r w:rsidR="00EF1E1B">
          <w:rPr>
            <w:noProof/>
          </w:rPr>
          <w:fldChar w:fldCharType="separate"/>
        </w:r>
        <w:r w:rsidR="00EF1E1B">
          <w:rPr>
            <w:noProof/>
          </w:rPr>
          <w:t>19</w:t>
        </w:r>
        <w:r w:rsidR="00EF1E1B">
          <w:rPr>
            <w:noProof/>
          </w:rPr>
          <w:fldChar w:fldCharType="end"/>
        </w:r>
      </w:hyperlink>
    </w:p>
    <w:p w:rsidR="00EF1E1B" w:rsidRDefault="00CC3D79">
      <w:pPr>
        <w:pStyle w:val="Spistreci1"/>
        <w:rPr>
          <w:rFonts w:cs="Times New Roman"/>
          <w:noProof/>
          <w:kern w:val="0"/>
          <w:sz w:val="22"/>
          <w:szCs w:val="22"/>
          <w:lang w:eastAsia="pl-PL"/>
        </w:rPr>
      </w:pPr>
      <w:hyperlink w:anchor="_Toc483468485" w:history="1">
        <w:r w:rsidR="00EF1E1B" w:rsidRPr="00533028">
          <w:rPr>
            <w:rStyle w:val="Hipercze"/>
            <w:noProof/>
          </w:rPr>
          <w:t>24.</w:t>
        </w:r>
        <w:r w:rsidR="00EF1E1B">
          <w:rPr>
            <w:rFonts w:cs="Times New Roman"/>
            <w:noProof/>
            <w:kern w:val="0"/>
            <w:sz w:val="22"/>
            <w:szCs w:val="22"/>
            <w:lang w:eastAsia="pl-PL"/>
          </w:rPr>
          <w:tab/>
        </w:r>
        <w:r w:rsidR="00EF1E1B" w:rsidRPr="00533028">
          <w:rPr>
            <w:rStyle w:val="Hipercze"/>
            <w:noProof/>
          </w:rPr>
          <w:t xml:space="preserve">Istotne dla stron postanowienia, które zostaną wprowadzone do treści zawieranej umowy w sprawie zamówienia publicznego, ogólne warunki umowy albo wzór umowy, jeżeli </w:t>
        </w:r>
        <w:r w:rsidR="00EF1E1B">
          <w:rPr>
            <w:rStyle w:val="Hipercze"/>
            <w:noProof/>
          </w:rPr>
          <w:t>Zamawiający</w:t>
        </w:r>
        <w:r w:rsidR="00EF1E1B" w:rsidRPr="00533028">
          <w:rPr>
            <w:rStyle w:val="Hipercze"/>
            <w:noProof/>
          </w:rPr>
          <w:t xml:space="preserve"> wymaga od </w:t>
        </w:r>
        <w:r w:rsidR="00EF1E1B">
          <w:rPr>
            <w:rStyle w:val="Hipercze"/>
            <w:noProof/>
          </w:rPr>
          <w:t>Wykonawcy</w:t>
        </w:r>
        <w:r w:rsidR="00EF1E1B" w:rsidRPr="00533028">
          <w:rPr>
            <w:rStyle w:val="Hipercze"/>
            <w:noProof/>
          </w:rPr>
          <w:t>, aby zawarł z nim umowę w sprawie zamówienia publicznego na takich warunkach</w:t>
        </w:r>
        <w:r w:rsidR="00EF1E1B">
          <w:rPr>
            <w:rFonts w:cs="Times New Roman"/>
            <w:noProof/>
          </w:rPr>
          <w:tab/>
        </w:r>
        <w:r w:rsidR="00EF1E1B">
          <w:rPr>
            <w:noProof/>
          </w:rPr>
          <w:fldChar w:fldCharType="begin"/>
        </w:r>
        <w:r w:rsidR="00EF1E1B">
          <w:rPr>
            <w:noProof/>
          </w:rPr>
          <w:instrText xml:space="preserve"> PAGEREF _Toc483468485 \h </w:instrText>
        </w:r>
        <w:r w:rsidR="00EF1E1B">
          <w:rPr>
            <w:noProof/>
          </w:rPr>
        </w:r>
        <w:r w:rsidR="00EF1E1B">
          <w:rPr>
            <w:noProof/>
          </w:rPr>
          <w:fldChar w:fldCharType="separate"/>
        </w:r>
        <w:r w:rsidR="00EF1E1B">
          <w:rPr>
            <w:noProof/>
          </w:rPr>
          <w:t>20</w:t>
        </w:r>
        <w:r w:rsidR="00EF1E1B">
          <w:rPr>
            <w:noProof/>
          </w:rPr>
          <w:fldChar w:fldCharType="end"/>
        </w:r>
      </w:hyperlink>
    </w:p>
    <w:p w:rsidR="00EF1E1B" w:rsidRDefault="00CC3D79">
      <w:pPr>
        <w:pStyle w:val="Spistreci1"/>
        <w:rPr>
          <w:rFonts w:cs="Times New Roman"/>
          <w:noProof/>
          <w:kern w:val="0"/>
          <w:sz w:val="22"/>
          <w:szCs w:val="22"/>
          <w:lang w:eastAsia="pl-PL"/>
        </w:rPr>
      </w:pPr>
      <w:hyperlink w:anchor="_Toc483468486" w:history="1">
        <w:r w:rsidR="00EF1E1B" w:rsidRPr="00533028">
          <w:rPr>
            <w:rStyle w:val="Hipercze"/>
            <w:noProof/>
          </w:rPr>
          <w:t>25.</w:t>
        </w:r>
        <w:r w:rsidR="00EF1E1B">
          <w:rPr>
            <w:rFonts w:cs="Times New Roman"/>
            <w:noProof/>
            <w:kern w:val="0"/>
            <w:sz w:val="22"/>
            <w:szCs w:val="22"/>
            <w:lang w:eastAsia="pl-PL"/>
          </w:rPr>
          <w:tab/>
        </w:r>
        <w:r w:rsidR="00EF1E1B" w:rsidRPr="00533028">
          <w:rPr>
            <w:rStyle w:val="Hipercze"/>
            <w:noProof/>
          </w:rPr>
          <w:t xml:space="preserve">Pouczenie o środkach ochrony prawnej przysługujących </w:t>
        </w:r>
        <w:r w:rsidR="00EF1E1B">
          <w:rPr>
            <w:rStyle w:val="Hipercze"/>
            <w:noProof/>
          </w:rPr>
          <w:t>Wykonawcy</w:t>
        </w:r>
        <w:r w:rsidR="00EF1E1B" w:rsidRPr="00533028">
          <w:rPr>
            <w:rStyle w:val="Hipercze"/>
            <w:noProof/>
          </w:rPr>
          <w:t xml:space="preserve"> w toku postępowania  o udzielenie zamówienia</w:t>
        </w:r>
        <w:r w:rsidR="00EF1E1B">
          <w:rPr>
            <w:rFonts w:cs="Times New Roman"/>
            <w:noProof/>
          </w:rPr>
          <w:tab/>
        </w:r>
        <w:r w:rsidR="00EF1E1B">
          <w:rPr>
            <w:noProof/>
          </w:rPr>
          <w:fldChar w:fldCharType="begin"/>
        </w:r>
        <w:r w:rsidR="00EF1E1B">
          <w:rPr>
            <w:noProof/>
          </w:rPr>
          <w:instrText xml:space="preserve"> PAGEREF _Toc483468486 \h </w:instrText>
        </w:r>
        <w:r w:rsidR="00EF1E1B">
          <w:rPr>
            <w:noProof/>
          </w:rPr>
        </w:r>
        <w:r w:rsidR="00EF1E1B">
          <w:rPr>
            <w:noProof/>
          </w:rPr>
          <w:fldChar w:fldCharType="separate"/>
        </w:r>
        <w:r w:rsidR="00EF1E1B">
          <w:rPr>
            <w:noProof/>
          </w:rPr>
          <w:t>20</w:t>
        </w:r>
        <w:r w:rsidR="00EF1E1B">
          <w:rPr>
            <w:noProof/>
          </w:rPr>
          <w:fldChar w:fldCharType="end"/>
        </w:r>
      </w:hyperlink>
    </w:p>
    <w:p w:rsidR="00EF1E1B" w:rsidRDefault="00CC3D79">
      <w:pPr>
        <w:pStyle w:val="Spistreci1"/>
        <w:rPr>
          <w:rFonts w:cs="Times New Roman"/>
          <w:noProof/>
          <w:kern w:val="0"/>
          <w:sz w:val="22"/>
          <w:szCs w:val="22"/>
          <w:lang w:eastAsia="pl-PL"/>
        </w:rPr>
      </w:pPr>
      <w:hyperlink w:anchor="_Toc483468487" w:history="1">
        <w:r w:rsidR="00EF1E1B" w:rsidRPr="00533028">
          <w:rPr>
            <w:rStyle w:val="Hipercze"/>
            <w:noProof/>
          </w:rPr>
          <w:t>26.</w:t>
        </w:r>
        <w:r w:rsidR="00EF1E1B">
          <w:rPr>
            <w:rFonts w:cs="Times New Roman"/>
            <w:noProof/>
            <w:kern w:val="0"/>
            <w:sz w:val="22"/>
            <w:szCs w:val="22"/>
            <w:lang w:eastAsia="pl-PL"/>
          </w:rPr>
          <w:tab/>
        </w:r>
        <w:r w:rsidR="00EF1E1B" w:rsidRPr="00533028">
          <w:rPr>
            <w:rStyle w:val="Hipercze"/>
            <w:noProof/>
          </w:rPr>
          <w:t xml:space="preserve">Maksymalna liczba Wykonawców, z którymi </w:t>
        </w:r>
        <w:r w:rsidR="00EF1E1B">
          <w:rPr>
            <w:rStyle w:val="Hipercze"/>
            <w:noProof/>
          </w:rPr>
          <w:t>Zamawiający</w:t>
        </w:r>
        <w:r w:rsidR="00EF1E1B" w:rsidRPr="00533028">
          <w:rPr>
            <w:rStyle w:val="Hipercze"/>
            <w:noProof/>
          </w:rPr>
          <w:t xml:space="preserve"> zawrze umowę ramową, jeżeli </w:t>
        </w:r>
        <w:r w:rsidR="00EF1E1B">
          <w:rPr>
            <w:rStyle w:val="Hipercze"/>
            <w:noProof/>
          </w:rPr>
          <w:t>Zamawiający</w:t>
        </w:r>
        <w:r w:rsidR="00EF1E1B" w:rsidRPr="00533028">
          <w:rPr>
            <w:rStyle w:val="Hipercze"/>
            <w:noProof/>
          </w:rPr>
          <w:t xml:space="preserve"> przewiduje zawarcie umowy ramowej.</w:t>
        </w:r>
        <w:r w:rsidR="00EF1E1B">
          <w:rPr>
            <w:rFonts w:cs="Times New Roman"/>
            <w:noProof/>
          </w:rPr>
          <w:tab/>
        </w:r>
        <w:r w:rsidR="00EF1E1B">
          <w:rPr>
            <w:noProof/>
          </w:rPr>
          <w:fldChar w:fldCharType="begin"/>
        </w:r>
        <w:r w:rsidR="00EF1E1B">
          <w:rPr>
            <w:noProof/>
          </w:rPr>
          <w:instrText xml:space="preserve"> PAGEREF _Toc483468487 \h </w:instrText>
        </w:r>
        <w:r w:rsidR="00EF1E1B">
          <w:rPr>
            <w:noProof/>
          </w:rPr>
        </w:r>
        <w:r w:rsidR="00EF1E1B">
          <w:rPr>
            <w:noProof/>
          </w:rPr>
          <w:fldChar w:fldCharType="separate"/>
        </w:r>
        <w:r w:rsidR="00EF1E1B">
          <w:rPr>
            <w:noProof/>
          </w:rPr>
          <w:t>21</w:t>
        </w:r>
        <w:r w:rsidR="00EF1E1B">
          <w:rPr>
            <w:noProof/>
          </w:rPr>
          <w:fldChar w:fldCharType="end"/>
        </w:r>
      </w:hyperlink>
    </w:p>
    <w:p w:rsidR="00EF1E1B" w:rsidRDefault="00CC3D79">
      <w:pPr>
        <w:pStyle w:val="Spistreci1"/>
        <w:rPr>
          <w:rFonts w:cs="Times New Roman"/>
          <w:noProof/>
          <w:kern w:val="0"/>
          <w:sz w:val="22"/>
          <w:szCs w:val="22"/>
          <w:lang w:eastAsia="pl-PL"/>
        </w:rPr>
      </w:pPr>
      <w:hyperlink w:anchor="_Toc483468488" w:history="1">
        <w:r w:rsidR="00EF1E1B" w:rsidRPr="00533028">
          <w:rPr>
            <w:rStyle w:val="Hipercze"/>
            <w:noProof/>
          </w:rPr>
          <w:t>27.</w:t>
        </w:r>
        <w:r w:rsidR="00EF1E1B">
          <w:rPr>
            <w:rFonts w:cs="Times New Roman"/>
            <w:noProof/>
            <w:kern w:val="0"/>
            <w:sz w:val="22"/>
            <w:szCs w:val="22"/>
            <w:lang w:eastAsia="pl-PL"/>
          </w:rPr>
          <w:tab/>
        </w:r>
        <w:r w:rsidR="00EF1E1B" w:rsidRPr="00533028">
          <w:rPr>
            <w:rStyle w:val="Hipercze"/>
            <w:noProof/>
          </w:rPr>
          <w:t xml:space="preserve">Informacja o przewidywanych zamówieniach uzupełniających, o których mowa w art. 67 ust. 1 pkt 6 i 7 lub art. 134 ust. 6 pkt 3, jeżeli </w:t>
        </w:r>
        <w:r w:rsidR="00EF1E1B">
          <w:rPr>
            <w:rStyle w:val="Hipercze"/>
            <w:noProof/>
          </w:rPr>
          <w:t>Zamawiający</w:t>
        </w:r>
        <w:r w:rsidR="00EF1E1B" w:rsidRPr="00533028">
          <w:rPr>
            <w:rStyle w:val="Hipercze"/>
            <w:noProof/>
          </w:rPr>
          <w:t xml:space="preserve"> przewiduje udzielenie takich zamówień.</w:t>
        </w:r>
        <w:r w:rsidR="00EF1E1B">
          <w:rPr>
            <w:rFonts w:cs="Times New Roman"/>
            <w:noProof/>
          </w:rPr>
          <w:tab/>
        </w:r>
        <w:r w:rsidR="00EF1E1B">
          <w:rPr>
            <w:noProof/>
          </w:rPr>
          <w:fldChar w:fldCharType="begin"/>
        </w:r>
        <w:r w:rsidR="00EF1E1B">
          <w:rPr>
            <w:noProof/>
          </w:rPr>
          <w:instrText xml:space="preserve"> PAGEREF _Toc483468488 \h </w:instrText>
        </w:r>
        <w:r w:rsidR="00EF1E1B">
          <w:rPr>
            <w:noProof/>
          </w:rPr>
        </w:r>
        <w:r w:rsidR="00EF1E1B">
          <w:rPr>
            <w:noProof/>
          </w:rPr>
          <w:fldChar w:fldCharType="separate"/>
        </w:r>
        <w:r w:rsidR="00EF1E1B">
          <w:rPr>
            <w:noProof/>
          </w:rPr>
          <w:t>21</w:t>
        </w:r>
        <w:r w:rsidR="00EF1E1B">
          <w:rPr>
            <w:noProof/>
          </w:rPr>
          <w:fldChar w:fldCharType="end"/>
        </w:r>
      </w:hyperlink>
    </w:p>
    <w:p w:rsidR="00EF1E1B" w:rsidRDefault="00CC3D79">
      <w:pPr>
        <w:pStyle w:val="Spistreci1"/>
        <w:rPr>
          <w:rFonts w:cs="Times New Roman"/>
          <w:noProof/>
          <w:kern w:val="0"/>
          <w:sz w:val="22"/>
          <w:szCs w:val="22"/>
          <w:lang w:eastAsia="pl-PL"/>
        </w:rPr>
      </w:pPr>
      <w:hyperlink w:anchor="_Toc483468489" w:history="1">
        <w:r w:rsidR="00EF1E1B" w:rsidRPr="00533028">
          <w:rPr>
            <w:rStyle w:val="Hipercze"/>
            <w:noProof/>
          </w:rPr>
          <w:t>28.</w:t>
        </w:r>
        <w:r w:rsidR="00EF1E1B">
          <w:rPr>
            <w:rFonts w:cs="Times New Roman"/>
            <w:noProof/>
            <w:kern w:val="0"/>
            <w:sz w:val="22"/>
            <w:szCs w:val="22"/>
            <w:lang w:eastAsia="pl-PL"/>
          </w:rPr>
          <w:tab/>
        </w:r>
        <w:r w:rsidR="00EF1E1B" w:rsidRPr="00533028">
          <w:rPr>
            <w:rStyle w:val="Hipercze"/>
            <w:noProof/>
          </w:rPr>
          <w:t xml:space="preserve">Opis sposobu przedstawiania ofert wariantowych oraz minimalne warunki, jakim muszą odpowiadać oferty wariantowe wraz z wybranymi kryteriami oceny, jeżeli </w:t>
        </w:r>
        <w:r w:rsidR="00EF1E1B">
          <w:rPr>
            <w:rStyle w:val="Hipercze"/>
            <w:noProof/>
          </w:rPr>
          <w:t>Zamawiający</w:t>
        </w:r>
        <w:r w:rsidR="00EF1E1B" w:rsidRPr="00533028">
          <w:rPr>
            <w:rStyle w:val="Hipercze"/>
            <w:noProof/>
          </w:rPr>
          <w:t xml:space="preserve"> wymaga lub dopuszcza ich składanie.</w:t>
        </w:r>
        <w:r w:rsidR="00EF1E1B">
          <w:rPr>
            <w:rFonts w:cs="Times New Roman"/>
            <w:noProof/>
          </w:rPr>
          <w:tab/>
        </w:r>
        <w:r w:rsidR="00EF1E1B">
          <w:rPr>
            <w:noProof/>
          </w:rPr>
          <w:fldChar w:fldCharType="begin"/>
        </w:r>
        <w:r w:rsidR="00EF1E1B">
          <w:rPr>
            <w:noProof/>
          </w:rPr>
          <w:instrText xml:space="preserve"> PAGEREF _Toc483468489 \h </w:instrText>
        </w:r>
        <w:r w:rsidR="00EF1E1B">
          <w:rPr>
            <w:noProof/>
          </w:rPr>
        </w:r>
        <w:r w:rsidR="00EF1E1B">
          <w:rPr>
            <w:noProof/>
          </w:rPr>
          <w:fldChar w:fldCharType="separate"/>
        </w:r>
        <w:r w:rsidR="00EF1E1B">
          <w:rPr>
            <w:noProof/>
          </w:rPr>
          <w:t>21</w:t>
        </w:r>
        <w:r w:rsidR="00EF1E1B">
          <w:rPr>
            <w:noProof/>
          </w:rPr>
          <w:fldChar w:fldCharType="end"/>
        </w:r>
      </w:hyperlink>
    </w:p>
    <w:p w:rsidR="00EF1E1B" w:rsidRDefault="00CC3D79">
      <w:pPr>
        <w:pStyle w:val="Spistreci1"/>
        <w:rPr>
          <w:rFonts w:cs="Times New Roman"/>
          <w:noProof/>
          <w:kern w:val="0"/>
          <w:sz w:val="22"/>
          <w:szCs w:val="22"/>
          <w:lang w:eastAsia="pl-PL"/>
        </w:rPr>
      </w:pPr>
      <w:hyperlink w:anchor="_Toc483468490" w:history="1">
        <w:r w:rsidR="00EF1E1B" w:rsidRPr="00533028">
          <w:rPr>
            <w:rStyle w:val="Hipercze"/>
            <w:noProof/>
          </w:rPr>
          <w:t>29.</w:t>
        </w:r>
        <w:r w:rsidR="00EF1E1B">
          <w:rPr>
            <w:rFonts w:cs="Times New Roman"/>
            <w:noProof/>
            <w:kern w:val="0"/>
            <w:sz w:val="22"/>
            <w:szCs w:val="22"/>
            <w:lang w:eastAsia="pl-PL"/>
          </w:rPr>
          <w:tab/>
        </w:r>
        <w:r w:rsidR="00EF1E1B" w:rsidRPr="00533028">
          <w:rPr>
            <w:rStyle w:val="Hipercze"/>
            <w:noProof/>
          </w:rPr>
          <w:t xml:space="preserve">Adres poczty elektronicznej lub strony internetowej </w:t>
        </w:r>
        <w:r w:rsidR="00EF1E1B">
          <w:rPr>
            <w:rStyle w:val="Hipercze"/>
            <w:noProof/>
          </w:rPr>
          <w:t>Zamawiającego</w:t>
        </w:r>
        <w:r w:rsidR="00EF1E1B" w:rsidRPr="00533028">
          <w:rPr>
            <w:rStyle w:val="Hipercze"/>
            <w:noProof/>
          </w:rPr>
          <w:t>.</w:t>
        </w:r>
        <w:r w:rsidR="00EF1E1B">
          <w:rPr>
            <w:rFonts w:cs="Times New Roman"/>
            <w:noProof/>
          </w:rPr>
          <w:tab/>
        </w:r>
        <w:r w:rsidR="00EF1E1B">
          <w:rPr>
            <w:noProof/>
          </w:rPr>
          <w:fldChar w:fldCharType="begin"/>
        </w:r>
        <w:r w:rsidR="00EF1E1B">
          <w:rPr>
            <w:noProof/>
          </w:rPr>
          <w:instrText xml:space="preserve"> PAGEREF _Toc483468490 \h </w:instrText>
        </w:r>
        <w:r w:rsidR="00EF1E1B">
          <w:rPr>
            <w:noProof/>
          </w:rPr>
        </w:r>
        <w:r w:rsidR="00EF1E1B">
          <w:rPr>
            <w:noProof/>
          </w:rPr>
          <w:fldChar w:fldCharType="separate"/>
        </w:r>
        <w:r w:rsidR="00EF1E1B">
          <w:rPr>
            <w:noProof/>
          </w:rPr>
          <w:t>21</w:t>
        </w:r>
        <w:r w:rsidR="00EF1E1B">
          <w:rPr>
            <w:noProof/>
          </w:rPr>
          <w:fldChar w:fldCharType="end"/>
        </w:r>
      </w:hyperlink>
    </w:p>
    <w:p w:rsidR="00EF1E1B" w:rsidRDefault="00CC3D79">
      <w:pPr>
        <w:pStyle w:val="Spistreci1"/>
        <w:rPr>
          <w:rFonts w:cs="Times New Roman"/>
          <w:noProof/>
          <w:kern w:val="0"/>
          <w:sz w:val="22"/>
          <w:szCs w:val="22"/>
          <w:lang w:eastAsia="pl-PL"/>
        </w:rPr>
      </w:pPr>
      <w:hyperlink w:anchor="_Toc483468491" w:history="1">
        <w:r w:rsidR="00EF1E1B" w:rsidRPr="00533028">
          <w:rPr>
            <w:rStyle w:val="Hipercze"/>
            <w:noProof/>
          </w:rPr>
          <w:t>30.</w:t>
        </w:r>
        <w:r w:rsidR="00EF1E1B">
          <w:rPr>
            <w:rFonts w:cs="Times New Roman"/>
            <w:noProof/>
            <w:kern w:val="0"/>
            <w:sz w:val="22"/>
            <w:szCs w:val="22"/>
            <w:lang w:eastAsia="pl-PL"/>
          </w:rPr>
          <w:tab/>
        </w:r>
        <w:r w:rsidR="00EF1E1B" w:rsidRPr="00533028">
          <w:rPr>
            <w:rStyle w:val="Hipercze"/>
            <w:noProof/>
          </w:rPr>
          <w:t xml:space="preserve">Informacje dotyczące walut obcych, w jakich mogą być prowadzone rozliczenia między </w:t>
        </w:r>
        <w:r w:rsidR="00EF1E1B">
          <w:rPr>
            <w:rStyle w:val="Hipercze"/>
            <w:noProof/>
          </w:rPr>
          <w:t>Zamawiający</w:t>
        </w:r>
        <w:r w:rsidR="00EF1E1B" w:rsidRPr="00533028">
          <w:rPr>
            <w:rStyle w:val="Hipercze"/>
            <w:noProof/>
          </w:rPr>
          <w:t xml:space="preserve">m a Wykonawcą, jeżeli </w:t>
        </w:r>
        <w:r w:rsidR="00EF1E1B">
          <w:rPr>
            <w:rStyle w:val="Hipercze"/>
            <w:noProof/>
          </w:rPr>
          <w:t>Zamawiający</w:t>
        </w:r>
        <w:r w:rsidR="00EF1E1B" w:rsidRPr="00533028">
          <w:rPr>
            <w:rStyle w:val="Hipercze"/>
            <w:noProof/>
          </w:rPr>
          <w:t xml:space="preserve"> przewiduje rozliczenia w walutach obcych</w:t>
        </w:r>
        <w:r w:rsidR="00EF1E1B">
          <w:rPr>
            <w:rFonts w:cs="Times New Roman"/>
            <w:noProof/>
          </w:rPr>
          <w:tab/>
        </w:r>
        <w:r w:rsidR="00EF1E1B">
          <w:rPr>
            <w:noProof/>
          </w:rPr>
          <w:fldChar w:fldCharType="begin"/>
        </w:r>
        <w:r w:rsidR="00EF1E1B">
          <w:rPr>
            <w:noProof/>
          </w:rPr>
          <w:instrText xml:space="preserve"> PAGEREF _Toc483468491 \h </w:instrText>
        </w:r>
        <w:r w:rsidR="00EF1E1B">
          <w:rPr>
            <w:noProof/>
          </w:rPr>
        </w:r>
        <w:r w:rsidR="00EF1E1B">
          <w:rPr>
            <w:noProof/>
          </w:rPr>
          <w:fldChar w:fldCharType="separate"/>
        </w:r>
        <w:r w:rsidR="00EF1E1B">
          <w:rPr>
            <w:noProof/>
          </w:rPr>
          <w:t>21</w:t>
        </w:r>
        <w:r w:rsidR="00EF1E1B">
          <w:rPr>
            <w:noProof/>
          </w:rPr>
          <w:fldChar w:fldCharType="end"/>
        </w:r>
      </w:hyperlink>
    </w:p>
    <w:p w:rsidR="00EF1E1B" w:rsidRDefault="00CC3D79">
      <w:pPr>
        <w:pStyle w:val="Spistreci1"/>
        <w:rPr>
          <w:rFonts w:cs="Times New Roman"/>
          <w:noProof/>
          <w:kern w:val="0"/>
          <w:sz w:val="22"/>
          <w:szCs w:val="22"/>
          <w:lang w:eastAsia="pl-PL"/>
        </w:rPr>
      </w:pPr>
      <w:hyperlink w:anchor="_Toc483468492" w:history="1">
        <w:r w:rsidR="00EF1E1B" w:rsidRPr="00533028">
          <w:rPr>
            <w:rStyle w:val="Hipercze"/>
            <w:noProof/>
          </w:rPr>
          <w:t>31.</w:t>
        </w:r>
        <w:r w:rsidR="00EF1E1B">
          <w:rPr>
            <w:rFonts w:cs="Times New Roman"/>
            <w:noProof/>
            <w:kern w:val="0"/>
            <w:sz w:val="22"/>
            <w:szCs w:val="22"/>
            <w:lang w:eastAsia="pl-PL"/>
          </w:rPr>
          <w:tab/>
        </w:r>
        <w:r w:rsidR="00EF1E1B" w:rsidRPr="00533028">
          <w:rPr>
            <w:rStyle w:val="Hipercze"/>
            <w:noProof/>
          </w:rPr>
          <w:t>Zasady przeprowadzania aukcji elektronicznej</w:t>
        </w:r>
        <w:r w:rsidR="00EF1E1B">
          <w:rPr>
            <w:rFonts w:cs="Times New Roman"/>
            <w:noProof/>
          </w:rPr>
          <w:tab/>
        </w:r>
        <w:r w:rsidR="00EF1E1B">
          <w:rPr>
            <w:noProof/>
          </w:rPr>
          <w:fldChar w:fldCharType="begin"/>
        </w:r>
        <w:r w:rsidR="00EF1E1B">
          <w:rPr>
            <w:noProof/>
          </w:rPr>
          <w:instrText xml:space="preserve"> PAGEREF _Toc483468492 \h </w:instrText>
        </w:r>
        <w:r w:rsidR="00EF1E1B">
          <w:rPr>
            <w:noProof/>
          </w:rPr>
        </w:r>
        <w:r w:rsidR="00EF1E1B">
          <w:rPr>
            <w:noProof/>
          </w:rPr>
          <w:fldChar w:fldCharType="separate"/>
        </w:r>
        <w:r w:rsidR="00EF1E1B">
          <w:rPr>
            <w:noProof/>
          </w:rPr>
          <w:t>21</w:t>
        </w:r>
        <w:r w:rsidR="00EF1E1B">
          <w:rPr>
            <w:noProof/>
          </w:rPr>
          <w:fldChar w:fldCharType="end"/>
        </w:r>
      </w:hyperlink>
    </w:p>
    <w:p w:rsidR="00EF1E1B" w:rsidRDefault="00CC3D79">
      <w:pPr>
        <w:pStyle w:val="Spistreci1"/>
        <w:rPr>
          <w:rFonts w:cs="Times New Roman"/>
          <w:noProof/>
          <w:kern w:val="0"/>
          <w:sz w:val="22"/>
          <w:szCs w:val="22"/>
          <w:lang w:eastAsia="pl-PL"/>
        </w:rPr>
      </w:pPr>
      <w:hyperlink w:anchor="_Toc483468493" w:history="1">
        <w:r w:rsidR="00EF1E1B" w:rsidRPr="00533028">
          <w:rPr>
            <w:rStyle w:val="Hipercze"/>
            <w:noProof/>
          </w:rPr>
          <w:t>32.</w:t>
        </w:r>
        <w:r w:rsidR="00EF1E1B">
          <w:rPr>
            <w:rFonts w:cs="Times New Roman"/>
            <w:noProof/>
            <w:kern w:val="0"/>
            <w:sz w:val="22"/>
            <w:szCs w:val="22"/>
            <w:lang w:eastAsia="pl-PL"/>
          </w:rPr>
          <w:tab/>
        </w:r>
        <w:r w:rsidR="00EF1E1B" w:rsidRPr="00533028">
          <w:rPr>
            <w:rStyle w:val="Hipercze"/>
            <w:noProof/>
          </w:rPr>
          <w:t xml:space="preserve">Wysokość zwrotu kosztów udziału w postępowaniu, jeżeli </w:t>
        </w:r>
        <w:r w:rsidR="00EF1E1B">
          <w:rPr>
            <w:rStyle w:val="Hipercze"/>
            <w:noProof/>
          </w:rPr>
          <w:t>Zamawiający</w:t>
        </w:r>
        <w:r w:rsidR="00EF1E1B" w:rsidRPr="00533028">
          <w:rPr>
            <w:rStyle w:val="Hipercze"/>
            <w:noProof/>
          </w:rPr>
          <w:t xml:space="preserve"> przewiduje ich zwrot</w:t>
        </w:r>
        <w:r w:rsidR="00EF1E1B">
          <w:rPr>
            <w:rFonts w:cs="Times New Roman"/>
            <w:noProof/>
          </w:rPr>
          <w:tab/>
        </w:r>
        <w:r w:rsidR="00EF1E1B">
          <w:rPr>
            <w:noProof/>
          </w:rPr>
          <w:fldChar w:fldCharType="begin"/>
        </w:r>
        <w:r w:rsidR="00EF1E1B">
          <w:rPr>
            <w:noProof/>
          </w:rPr>
          <w:instrText xml:space="preserve"> PAGEREF _Toc483468493 \h </w:instrText>
        </w:r>
        <w:r w:rsidR="00EF1E1B">
          <w:rPr>
            <w:noProof/>
          </w:rPr>
        </w:r>
        <w:r w:rsidR="00EF1E1B">
          <w:rPr>
            <w:noProof/>
          </w:rPr>
          <w:fldChar w:fldCharType="separate"/>
        </w:r>
        <w:r w:rsidR="00EF1E1B">
          <w:rPr>
            <w:noProof/>
          </w:rPr>
          <w:t>21</w:t>
        </w:r>
        <w:r w:rsidR="00EF1E1B">
          <w:rPr>
            <w:noProof/>
          </w:rPr>
          <w:fldChar w:fldCharType="end"/>
        </w:r>
      </w:hyperlink>
    </w:p>
    <w:p w:rsidR="00EF1E1B" w:rsidRDefault="00CC3D79">
      <w:pPr>
        <w:pStyle w:val="Spistreci1"/>
        <w:rPr>
          <w:rFonts w:cs="Times New Roman"/>
          <w:noProof/>
          <w:kern w:val="0"/>
          <w:sz w:val="22"/>
          <w:szCs w:val="22"/>
          <w:lang w:eastAsia="pl-PL"/>
        </w:rPr>
      </w:pPr>
      <w:hyperlink w:anchor="_Toc483468494" w:history="1">
        <w:r w:rsidR="00EF1E1B" w:rsidRPr="00533028">
          <w:rPr>
            <w:rStyle w:val="Hipercze"/>
            <w:noProof/>
          </w:rPr>
          <w:t>33.</w:t>
        </w:r>
        <w:r w:rsidR="00EF1E1B">
          <w:rPr>
            <w:rFonts w:cs="Times New Roman"/>
            <w:noProof/>
            <w:kern w:val="0"/>
            <w:sz w:val="22"/>
            <w:szCs w:val="22"/>
            <w:lang w:eastAsia="pl-PL"/>
          </w:rPr>
          <w:tab/>
        </w:r>
        <w:r w:rsidR="00EF1E1B" w:rsidRPr="00533028">
          <w:rPr>
            <w:rStyle w:val="Hipercze"/>
            <w:noProof/>
          </w:rPr>
          <w:t>Zmiana umowy</w:t>
        </w:r>
        <w:r w:rsidR="00EF1E1B">
          <w:rPr>
            <w:rFonts w:cs="Times New Roman"/>
            <w:noProof/>
          </w:rPr>
          <w:tab/>
        </w:r>
        <w:r w:rsidR="00EF1E1B">
          <w:rPr>
            <w:noProof/>
          </w:rPr>
          <w:fldChar w:fldCharType="begin"/>
        </w:r>
        <w:r w:rsidR="00EF1E1B">
          <w:rPr>
            <w:noProof/>
          </w:rPr>
          <w:instrText xml:space="preserve"> PAGEREF _Toc483468494 \h </w:instrText>
        </w:r>
        <w:r w:rsidR="00EF1E1B">
          <w:rPr>
            <w:noProof/>
          </w:rPr>
        </w:r>
        <w:r w:rsidR="00EF1E1B">
          <w:rPr>
            <w:noProof/>
          </w:rPr>
          <w:fldChar w:fldCharType="separate"/>
        </w:r>
        <w:r w:rsidR="00EF1E1B">
          <w:rPr>
            <w:noProof/>
          </w:rPr>
          <w:t>21</w:t>
        </w:r>
        <w:r w:rsidR="00EF1E1B">
          <w:rPr>
            <w:noProof/>
          </w:rPr>
          <w:fldChar w:fldCharType="end"/>
        </w:r>
      </w:hyperlink>
    </w:p>
    <w:p w:rsidR="00EF1E1B" w:rsidRDefault="00CC3D79">
      <w:pPr>
        <w:pStyle w:val="Spistreci1"/>
        <w:rPr>
          <w:rFonts w:cs="Times New Roman"/>
          <w:noProof/>
          <w:kern w:val="0"/>
          <w:sz w:val="22"/>
          <w:szCs w:val="22"/>
          <w:lang w:eastAsia="pl-PL"/>
        </w:rPr>
      </w:pPr>
      <w:hyperlink w:anchor="_Toc483468495" w:history="1">
        <w:r w:rsidR="00EF1E1B" w:rsidRPr="00533028">
          <w:rPr>
            <w:rStyle w:val="Hipercze"/>
            <w:noProof/>
          </w:rPr>
          <w:t>34.</w:t>
        </w:r>
        <w:r w:rsidR="00EF1E1B">
          <w:rPr>
            <w:rFonts w:cs="Times New Roman"/>
            <w:noProof/>
            <w:kern w:val="0"/>
            <w:sz w:val="22"/>
            <w:szCs w:val="22"/>
            <w:lang w:eastAsia="pl-PL"/>
          </w:rPr>
          <w:tab/>
        </w:r>
        <w:r w:rsidR="00EF1E1B" w:rsidRPr="00533028">
          <w:rPr>
            <w:rStyle w:val="Hipercze"/>
            <w:noProof/>
          </w:rPr>
          <w:t>Wymagania, o których mowa w art. 29 ust. 4 PZP</w:t>
        </w:r>
        <w:r w:rsidR="00EF1E1B">
          <w:rPr>
            <w:rFonts w:cs="Times New Roman"/>
            <w:noProof/>
          </w:rPr>
          <w:tab/>
        </w:r>
        <w:r w:rsidR="00EF1E1B">
          <w:rPr>
            <w:noProof/>
          </w:rPr>
          <w:fldChar w:fldCharType="begin"/>
        </w:r>
        <w:r w:rsidR="00EF1E1B">
          <w:rPr>
            <w:noProof/>
          </w:rPr>
          <w:instrText xml:space="preserve"> PAGEREF _Toc483468495 \h </w:instrText>
        </w:r>
        <w:r w:rsidR="00EF1E1B">
          <w:rPr>
            <w:noProof/>
          </w:rPr>
        </w:r>
        <w:r w:rsidR="00EF1E1B">
          <w:rPr>
            <w:noProof/>
          </w:rPr>
          <w:fldChar w:fldCharType="separate"/>
        </w:r>
        <w:r w:rsidR="00EF1E1B">
          <w:rPr>
            <w:noProof/>
          </w:rPr>
          <w:t>21</w:t>
        </w:r>
        <w:r w:rsidR="00EF1E1B">
          <w:rPr>
            <w:noProof/>
          </w:rPr>
          <w:fldChar w:fldCharType="end"/>
        </w:r>
      </w:hyperlink>
    </w:p>
    <w:p w:rsidR="00EF1E1B" w:rsidRDefault="00CC3D79">
      <w:pPr>
        <w:pStyle w:val="Spistreci1"/>
        <w:rPr>
          <w:rFonts w:cs="Times New Roman"/>
          <w:noProof/>
          <w:kern w:val="0"/>
          <w:sz w:val="22"/>
          <w:szCs w:val="22"/>
          <w:lang w:eastAsia="pl-PL"/>
        </w:rPr>
      </w:pPr>
      <w:hyperlink w:anchor="_Toc483468496" w:history="1">
        <w:r w:rsidR="00EF1E1B" w:rsidRPr="00533028">
          <w:rPr>
            <w:rStyle w:val="Hipercze"/>
            <w:noProof/>
          </w:rPr>
          <w:t>35.</w:t>
        </w:r>
        <w:r w:rsidR="00EF1E1B">
          <w:rPr>
            <w:rFonts w:cs="Times New Roman"/>
            <w:noProof/>
            <w:kern w:val="0"/>
            <w:sz w:val="22"/>
            <w:szCs w:val="22"/>
            <w:lang w:eastAsia="pl-PL"/>
          </w:rPr>
          <w:tab/>
        </w:r>
        <w:r w:rsidR="00EF1E1B" w:rsidRPr="00533028">
          <w:rPr>
            <w:rStyle w:val="Hipercze"/>
            <w:noProof/>
          </w:rPr>
          <w:t>Standardy jakościowe, o których mowa w art. 91 ust. 2a PZP</w:t>
        </w:r>
        <w:r w:rsidR="00EF1E1B">
          <w:rPr>
            <w:rFonts w:cs="Times New Roman"/>
            <w:noProof/>
          </w:rPr>
          <w:tab/>
        </w:r>
        <w:r w:rsidR="00EF1E1B">
          <w:rPr>
            <w:noProof/>
          </w:rPr>
          <w:fldChar w:fldCharType="begin"/>
        </w:r>
        <w:r w:rsidR="00EF1E1B">
          <w:rPr>
            <w:noProof/>
          </w:rPr>
          <w:instrText xml:space="preserve"> PAGEREF _Toc483468496 \h </w:instrText>
        </w:r>
        <w:r w:rsidR="00EF1E1B">
          <w:rPr>
            <w:noProof/>
          </w:rPr>
        </w:r>
        <w:r w:rsidR="00EF1E1B">
          <w:rPr>
            <w:noProof/>
          </w:rPr>
          <w:fldChar w:fldCharType="separate"/>
        </w:r>
        <w:r w:rsidR="00EF1E1B">
          <w:rPr>
            <w:noProof/>
          </w:rPr>
          <w:t>21</w:t>
        </w:r>
        <w:r w:rsidR="00EF1E1B">
          <w:rPr>
            <w:noProof/>
          </w:rPr>
          <w:fldChar w:fldCharType="end"/>
        </w:r>
      </w:hyperlink>
    </w:p>
    <w:p w:rsidR="00EF1E1B" w:rsidRDefault="00CC3D79">
      <w:pPr>
        <w:pStyle w:val="Spistreci1"/>
        <w:rPr>
          <w:rFonts w:cs="Times New Roman"/>
          <w:noProof/>
          <w:kern w:val="0"/>
          <w:sz w:val="22"/>
          <w:szCs w:val="22"/>
          <w:lang w:eastAsia="pl-PL"/>
        </w:rPr>
      </w:pPr>
      <w:hyperlink w:anchor="_Toc483468497" w:history="1">
        <w:r w:rsidR="00EF1E1B" w:rsidRPr="00533028">
          <w:rPr>
            <w:rStyle w:val="Hipercze"/>
            <w:noProof/>
          </w:rPr>
          <w:t>36.</w:t>
        </w:r>
        <w:r w:rsidR="00EF1E1B">
          <w:rPr>
            <w:rFonts w:cs="Times New Roman"/>
            <w:noProof/>
            <w:kern w:val="0"/>
            <w:sz w:val="22"/>
            <w:szCs w:val="22"/>
            <w:lang w:eastAsia="pl-PL"/>
          </w:rPr>
          <w:tab/>
        </w:r>
        <w:r w:rsidR="00EF1E1B" w:rsidRPr="00533028">
          <w:rPr>
            <w:rStyle w:val="Hipercze"/>
            <w:noProof/>
          </w:rPr>
          <w:t>Wymóg lub możliwość złożenia ofert w postaci katalogów elektronicznych lub dołączenia katalogów elektronicznych do oferty, w sytuacji określonej w art. 10 ust. 2 PZP.</w:t>
        </w:r>
        <w:r w:rsidR="00EF1E1B">
          <w:rPr>
            <w:rFonts w:cs="Times New Roman"/>
            <w:noProof/>
          </w:rPr>
          <w:tab/>
        </w:r>
        <w:r w:rsidR="00EF1E1B">
          <w:rPr>
            <w:noProof/>
          </w:rPr>
          <w:fldChar w:fldCharType="begin"/>
        </w:r>
        <w:r w:rsidR="00EF1E1B">
          <w:rPr>
            <w:noProof/>
          </w:rPr>
          <w:instrText xml:space="preserve"> PAGEREF _Toc483468497 \h </w:instrText>
        </w:r>
        <w:r w:rsidR="00EF1E1B">
          <w:rPr>
            <w:noProof/>
          </w:rPr>
        </w:r>
        <w:r w:rsidR="00EF1E1B">
          <w:rPr>
            <w:noProof/>
          </w:rPr>
          <w:fldChar w:fldCharType="separate"/>
        </w:r>
        <w:r w:rsidR="00EF1E1B">
          <w:rPr>
            <w:noProof/>
          </w:rPr>
          <w:t>22</w:t>
        </w:r>
        <w:r w:rsidR="00EF1E1B">
          <w:rPr>
            <w:noProof/>
          </w:rPr>
          <w:fldChar w:fldCharType="end"/>
        </w:r>
      </w:hyperlink>
    </w:p>
    <w:p w:rsidR="00EF1E1B" w:rsidRDefault="00CC3D79">
      <w:pPr>
        <w:pStyle w:val="Spistreci1"/>
        <w:rPr>
          <w:rFonts w:cs="Times New Roman"/>
          <w:noProof/>
          <w:kern w:val="0"/>
          <w:sz w:val="22"/>
          <w:szCs w:val="22"/>
          <w:lang w:eastAsia="pl-PL"/>
        </w:rPr>
      </w:pPr>
      <w:hyperlink w:anchor="_Toc483468498" w:history="1">
        <w:r w:rsidR="00EF1E1B" w:rsidRPr="00533028">
          <w:rPr>
            <w:rStyle w:val="Hipercze"/>
            <w:noProof/>
          </w:rPr>
          <w:t>37.</w:t>
        </w:r>
        <w:r w:rsidR="00EF1E1B">
          <w:rPr>
            <w:rFonts w:cs="Times New Roman"/>
            <w:noProof/>
            <w:kern w:val="0"/>
            <w:sz w:val="22"/>
            <w:szCs w:val="22"/>
            <w:lang w:eastAsia="pl-PL"/>
          </w:rPr>
          <w:tab/>
        </w:r>
        <w:r w:rsidR="00EF1E1B" w:rsidRPr="00533028">
          <w:rPr>
            <w:rStyle w:val="Hipercze"/>
            <w:noProof/>
          </w:rPr>
          <w:t xml:space="preserve">Liczba części zamówienia, na którą </w:t>
        </w:r>
        <w:r w:rsidR="00EF1E1B">
          <w:rPr>
            <w:rStyle w:val="Hipercze"/>
            <w:noProof/>
          </w:rPr>
          <w:t>Wykonawca</w:t>
        </w:r>
        <w:r w:rsidR="00EF1E1B" w:rsidRPr="00533028">
          <w:rPr>
            <w:rStyle w:val="Hipercze"/>
            <w:noProof/>
          </w:rPr>
          <w:t xml:space="preserve"> może złożyć ofertę lub maksymalną liczbę części, na które zamówienie może zostać udzielone temu samemu </w:t>
        </w:r>
        <w:r w:rsidR="00EF1E1B">
          <w:rPr>
            <w:rStyle w:val="Hipercze"/>
            <w:noProof/>
          </w:rPr>
          <w:t>Wykonawcy</w:t>
        </w:r>
        <w:r w:rsidR="00EF1E1B" w:rsidRPr="00533028">
          <w:rPr>
            <w:rStyle w:val="Hipercze"/>
            <w:noProof/>
          </w:rPr>
          <w:t xml:space="preserve">, oraz kryteria lub zasady, które będą miały zastosowanie do ustalenia, które części zamówienia zostaną udzielone jednemu </w:t>
        </w:r>
        <w:r w:rsidR="00EF1E1B">
          <w:rPr>
            <w:rStyle w:val="Hipercze"/>
            <w:noProof/>
          </w:rPr>
          <w:t>Wykonawcy</w:t>
        </w:r>
        <w:r w:rsidR="00EF1E1B" w:rsidRPr="00533028">
          <w:rPr>
            <w:rStyle w:val="Hipercze"/>
            <w:noProof/>
          </w:rPr>
          <w:t>, w przypadku wyboru jego oferty w większej niż maksymalna liczbie części.</w:t>
        </w:r>
        <w:r w:rsidR="00EF1E1B">
          <w:rPr>
            <w:rFonts w:cs="Times New Roman"/>
            <w:noProof/>
          </w:rPr>
          <w:tab/>
        </w:r>
        <w:r w:rsidR="00EF1E1B">
          <w:rPr>
            <w:noProof/>
          </w:rPr>
          <w:fldChar w:fldCharType="begin"/>
        </w:r>
        <w:r w:rsidR="00EF1E1B">
          <w:rPr>
            <w:noProof/>
          </w:rPr>
          <w:instrText xml:space="preserve"> PAGEREF _Toc483468498 \h </w:instrText>
        </w:r>
        <w:r w:rsidR="00EF1E1B">
          <w:rPr>
            <w:noProof/>
          </w:rPr>
        </w:r>
        <w:r w:rsidR="00EF1E1B">
          <w:rPr>
            <w:noProof/>
          </w:rPr>
          <w:fldChar w:fldCharType="separate"/>
        </w:r>
        <w:r w:rsidR="00EF1E1B">
          <w:rPr>
            <w:noProof/>
          </w:rPr>
          <w:t>22</w:t>
        </w:r>
        <w:r w:rsidR="00EF1E1B">
          <w:rPr>
            <w:noProof/>
          </w:rPr>
          <w:fldChar w:fldCharType="end"/>
        </w:r>
      </w:hyperlink>
    </w:p>
    <w:p w:rsidR="00EF1E1B" w:rsidRDefault="00CC3D79">
      <w:pPr>
        <w:pStyle w:val="Spistreci1"/>
        <w:rPr>
          <w:rFonts w:cs="Times New Roman"/>
          <w:noProof/>
          <w:kern w:val="0"/>
          <w:sz w:val="22"/>
          <w:szCs w:val="22"/>
          <w:lang w:eastAsia="pl-PL"/>
        </w:rPr>
      </w:pPr>
      <w:hyperlink w:anchor="_Toc483468499" w:history="1">
        <w:r w:rsidR="00EF1E1B" w:rsidRPr="00533028">
          <w:rPr>
            <w:rStyle w:val="Hipercze"/>
            <w:noProof/>
          </w:rPr>
          <w:t>38.</w:t>
        </w:r>
        <w:r w:rsidR="00EF1E1B">
          <w:rPr>
            <w:rFonts w:cs="Times New Roman"/>
            <w:noProof/>
            <w:kern w:val="0"/>
            <w:sz w:val="22"/>
            <w:szCs w:val="22"/>
            <w:lang w:eastAsia="pl-PL"/>
          </w:rPr>
          <w:tab/>
        </w:r>
        <w:r w:rsidR="00EF1E1B" w:rsidRPr="00533028">
          <w:rPr>
            <w:rStyle w:val="Hipercze"/>
            <w:noProof/>
          </w:rPr>
          <w:t>Zaliczki</w:t>
        </w:r>
        <w:r w:rsidR="00EF1E1B">
          <w:rPr>
            <w:rFonts w:cs="Times New Roman"/>
            <w:noProof/>
          </w:rPr>
          <w:tab/>
        </w:r>
        <w:r w:rsidR="00EF1E1B">
          <w:rPr>
            <w:noProof/>
          </w:rPr>
          <w:fldChar w:fldCharType="begin"/>
        </w:r>
        <w:r w:rsidR="00EF1E1B">
          <w:rPr>
            <w:noProof/>
          </w:rPr>
          <w:instrText xml:space="preserve"> PAGEREF _Toc483468499 \h </w:instrText>
        </w:r>
        <w:r w:rsidR="00EF1E1B">
          <w:rPr>
            <w:noProof/>
          </w:rPr>
        </w:r>
        <w:r w:rsidR="00EF1E1B">
          <w:rPr>
            <w:noProof/>
          </w:rPr>
          <w:fldChar w:fldCharType="separate"/>
        </w:r>
        <w:r w:rsidR="00EF1E1B">
          <w:rPr>
            <w:noProof/>
          </w:rPr>
          <w:t>22</w:t>
        </w:r>
        <w:r w:rsidR="00EF1E1B">
          <w:rPr>
            <w:noProof/>
          </w:rPr>
          <w:fldChar w:fldCharType="end"/>
        </w:r>
      </w:hyperlink>
    </w:p>
    <w:p w:rsidR="00EF1E1B" w:rsidRDefault="00CC3D79">
      <w:pPr>
        <w:pStyle w:val="Spistreci1"/>
        <w:rPr>
          <w:rFonts w:cs="Times New Roman"/>
          <w:noProof/>
          <w:kern w:val="0"/>
          <w:sz w:val="22"/>
          <w:szCs w:val="22"/>
          <w:lang w:eastAsia="pl-PL"/>
        </w:rPr>
      </w:pPr>
      <w:hyperlink w:anchor="_Toc483468500" w:history="1">
        <w:r w:rsidR="00EF1E1B" w:rsidRPr="00533028">
          <w:rPr>
            <w:rStyle w:val="Hipercze"/>
            <w:noProof/>
          </w:rPr>
          <w:t>39.</w:t>
        </w:r>
        <w:r w:rsidR="00EF1E1B">
          <w:rPr>
            <w:rFonts w:cs="Times New Roman"/>
            <w:noProof/>
            <w:kern w:val="0"/>
            <w:sz w:val="22"/>
            <w:szCs w:val="22"/>
            <w:lang w:eastAsia="pl-PL"/>
          </w:rPr>
          <w:tab/>
        </w:r>
        <w:r w:rsidR="00EF1E1B" w:rsidRPr="00533028">
          <w:rPr>
            <w:rStyle w:val="Hipercze"/>
            <w:noProof/>
          </w:rPr>
          <w:t>Zawartość dokumentacji</w:t>
        </w:r>
        <w:r w:rsidR="00EF1E1B">
          <w:rPr>
            <w:rFonts w:cs="Times New Roman"/>
            <w:noProof/>
          </w:rPr>
          <w:tab/>
        </w:r>
        <w:r w:rsidR="00EF1E1B">
          <w:rPr>
            <w:noProof/>
          </w:rPr>
          <w:fldChar w:fldCharType="begin"/>
        </w:r>
        <w:r w:rsidR="00EF1E1B">
          <w:rPr>
            <w:noProof/>
          </w:rPr>
          <w:instrText xml:space="preserve"> PAGEREF _Toc483468500 \h </w:instrText>
        </w:r>
        <w:r w:rsidR="00EF1E1B">
          <w:rPr>
            <w:noProof/>
          </w:rPr>
        </w:r>
        <w:r w:rsidR="00EF1E1B">
          <w:rPr>
            <w:noProof/>
          </w:rPr>
          <w:fldChar w:fldCharType="separate"/>
        </w:r>
        <w:r w:rsidR="00EF1E1B">
          <w:rPr>
            <w:noProof/>
          </w:rPr>
          <w:t>22</w:t>
        </w:r>
        <w:r w:rsidR="00EF1E1B">
          <w:rPr>
            <w:noProof/>
          </w:rPr>
          <w:fldChar w:fldCharType="end"/>
        </w:r>
      </w:hyperlink>
    </w:p>
    <w:p w:rsidR="00EF1E1B" w:rsidRPr="00A922E6" w:rsidRDefault="00EF1E1B" w:rsidP="00EC18B1">
      <w:pPr>
        <w:pStyle w:val="Spistreci1"/>
        <w:rPr>
          <w:rFonts w:cs="Times New Roman"/>
        </w:rPr>
      </w:pPr>
      <w:r w:rsidRPr="00A922E6">
        <w:rPr>
          <w:sz w:val="22"/>
          <w:szCs w:val="22"/>
        </w:rPr>
        <w:fldChar w:fldCharType="end"/>
      </w:r>
    </w:p>
    <w:p w:rsidR="00EF1E1B" w:rsidRPr="00A922E6" w:rsidRDefault="00EF1E1B" w:rsidP="00EC18B1">
      <w:pPr>
        <w:pageBreakBefore/>
        <w:numPr>
          <w:ilvl w:val="0"/>
          <w:numId w:val="0"/>
        </w:numPr>
        <w:spacing w:after="40" w:line="276" w:lineRule="auto"/>
        <w:jc w:val="both"/>
        <w:rPr>
          <w:rFonts w:ascii="Calibri" w:hAnsi="Calibri" w:cs="Calibri"/>
          <w:b/>
          <w:bCs/>
          <w:sz w:val="22"/>
          <w:szCs w:val="22"/>
        </w:rPr>
      </w:pPr>
      <w:r>
        <w:rPr>
          <w:rFonts w:ascii="Calibri" w:hAnsi="Calibri" w:cs="Calibri"/>
          <w:b/>
          <w:bCs/>
          <w:sz w:val="22"/>
          <w:szCs w:val="22"/>
        </w:rPr>
        <w:lastRenderedPageBreak/>
        <w:t>IZP.271.3.23.2018</w:t>
      </w:r>
      <w:r w:rsidRPr="00A922E6">
        <w:rPr>
          <w:rFonts w:ascii="Calibri" w:hAnsi="Calibri" w:cs="Calibri"/>
          <w:b/>
          <w:bCs/>
          <w:sz w:val="22"/>
          <w:szCs w:val="22"/>
        </w:rPr>
        <w:tab/>
      </w:r>
      <w:r w:rsidRPr="00A922E6">
        <w:rPr>
          <w:rFonts w:ascii="Calibri" w:hAnsi="Calibri" w:cs="Calibri"/>
          <w:b/>
          <w:bCs/>
          <w:sz w:val="22"/>
          <w:szCs w:val="22"/>
        </w:rPr>
        <w:tab/>
      </w:r>
      <w:r w:rsidRPr="00A922E6">
        <w:rPr>
          <w:rFonts w:ascii="Calibri" w:hAnsi="Calibri" w:cs="Calibri"/>
          <w:b/>
          <w:bCs/>
          <w:sz w:val="22"/>
          <w:szCs w:val="22"/>
        </w:rPr>
        <w:tab/>
      </w:r>
      <w:r w:rsidRPr="00A922E6">
        <w:rPr>
          <w:rFonts w:ascii="Calibri" w:hAnsi="Calibri" w:cs="Calibri"/>
          <w:b/>
          <w:bCs/>
          <w:sz w:val="22"/>
          <w:szCs w:val="22"/>
        </w:rPr>
        <w:tab/>
      </w:r>
      <w:r>
        <w:rPr>
          <w:rFonts w:ascii="Calibri" w:hAnsi="Calibri" w:cs="Calibri"/>
          <w:b/>
          <w:bCs/>
          <w:sz w:val="22"/>
          <w:szCs w:val="22"/>
        </w:rPr>
        <w:t xml:space="preserve">                                               </w:t>
      </w:r>
      <w:r w:rsidRPr="00A922E6">
        <w:rPr>
          <w:rFonts w:ascii="Calibri" w:hAnsi="Calibri" w:cs="Calibri"/>
          <w:b/>
          <w:bCs/>
          <w:sz w:val="22"/>
          <w:szCs w:val="22"/>
        </w:rPr>
        <w:t xml:space="preserve"> Ełk, </w:t>
      </w:r>
      <w:r>
        <w:rPr>
          <w:rFonts w:ascii="Calibri" w:hAnsi="Calibri" w:cs="Calibri"/>
          <w:b/>
          <w:bCs/>
          <w:sz w:val="22"/>
          <w:szCs w:val="22"/>
        </w:rPr>
        <w:t>24.04.2018 r.</w:t>
      </w:r>
    </w:p>
    <w:p w:rsidR="00EF1E1B" w:rsidRPr="00A922E6" w:rsidRDefault="00EF1E1B" w:rsidP="00EC18B1">
      <w:pPr>
        <w:numPr>
          <w:ilvl w:val="0"/>
          <w:numId w:val="0"/>
        </w:numPr>
        <w:spacing w:after="40" w:line="276" w:lineRule="auto"/>
        <w:jc w:val="both"/>
        <w:rPr>
          <w:rFonts w:ascii="Calibri" w:hAnsi="Calibri" w:cs="Calibri"/>
          <w:b/>
          <w:bCs/>
          <w:sz w:val="22"/>
          <w:szCs w:val="22"/>
        </w:rPr>
      </w:pPr>
    </w:p>
    <w:p w:rsidR="00EF1E1B" w:rsidRPr="00A922E6" w:rsidRDefault="00EF1E1B" w:rsidP="00EC18B1">
      <w:pPr>
        <w:numPr>
          <w:ilvl w:val="0"/>
          <w:numId w:val="0"/>
        </w:numPr>
        <w:spacing w:after="40" w:line="276" w:lineRule="auto"/>
        <w:ind w:left="2268"/>
        <w:jc w:val="both"/>
        <w:rPr>
          <w:rFonts w:ascii="Calibri" w:hAnsi="Calibri" w:cs="Calibri"/>
          <w:b/>
          <w:bCs/>
          <w:sz w:val="22"/>
          <w:szCs w:val="22"/>
        </w:rPr>
      </w:pPr>
    </w:p>
    <w:p w:rsidR="00EF1E1B" w:rsidRPr="00A922E6" w:rsidRDefault="00EF1E1B" w:rsidP="00EC18B1">
      <w:pPr>
        <w:numPr>
          <w:ilvl w:val="0"/>
          <w:numId w:val="0"/>
        </w:numPr>
        <w:spacing w:after="40" w:line="276" w:lineRule="auto"/>
        <w:jc w:val="center"/>
        <w:rPr>
          <w:rFonts w:ascii="Calibri" w:hAnsi="Calibri" w:cs="Calibri"/>
          <w:b/>
          <w:bCs/>
          <w:sz w:val="22"/>
          <w:szCs w:val="22"/>
        </w:rPr>
      </w:pPr>
      <w:r w:rsidRPr="00A922E6">
        <w:rPr>
          <w:rFonts w:ascii="Calibri" w:hAnsi="Calibri" w:cs="Calibri"/>
          <w:b/>
          <w:bCs/>
          <w:sz w:val="22"/>
          <w:szCs w:val="22"/>
        </w:rPr>
        <w:t>SPECYFIKACJA ISTOTNYCH WARUNKÓW ZAMÓWIENIA</w:t>
      </w:r>
    </w:p>
    <w:p w:rsidR="00EF1E1B" w:rsidRPr="00A922E6" w:rsidRDefault="00EF1E1B" w:rsidP="00EC18B1">
      <w:pPr>
        <w:numPr>
          <w:ilvl w:val="0"/>
          <w:numId w:val="0"/>
        </w:numPr>
        <w:spacing w:after="40" w:line="276" w:lineRule="auto"/>
        <w:ind w:left="2268"/>
        <w:jc w:val="both"/>
        <w:rPr>
          <w:rFonts w:ascii="Calibri" w:hAnsi="Calibri" w:cs="Calibri"/>
          <w:sz w:val="22"/>
          <w:szCs w:val="22"/>
        </w:rPr>
      </w:pPr>
    </w:p>
    <w:p w:rsidR="00EF1E1B" w:rsidRPr="00B11199" w:rsidRDefault="00EF1E1B" w:rsidP="00D647CC">
      <w:pPr>
        <w:numPr>
          <w:ilvl w:val="0"/>
          <w:numId w:val="0"/>
        </w:numPr>
        <w:spacing w:after="40" w:line="276" w:lineRule="auto"/>
        <w:jc w:val="both"/>
        <w:rPr>
          <w:rFonts w:ascii="Calibri" w:hAnsi="Calibri" w:cs="Calibri"/>
          <w:b/>
          <w:bCs/>
          <w:sz w:val="36"/>
          <w:szCs w:val="36"/>
        </w:rPr>
      </w:pPr>
      <w:r w:rsidRPr="00A922E6">
        <w:rPr>
          <w:rFonts w:ascii="Calibri" w:hAnsi="Calibri" w:cs="Calibri"/>
          <w:sz w:val="22"/>
          <w:szCs w:val="22"/>
        </w:rPr>
        <w:t>Dokumentacja przetargowa dotyczy postępowania o udzielenie zamówienia publicznego na </w:t>
      </w:r>
      <w:r>
        <w:rPr>
          <w:rFonts w:ascii="Calibri" w:hAnsi="Calibri" w:cs="Calibri"/>
          <w:b/>
          <w:bCs/>
          <w:sz w:val="22"/>
          <w:szCs w:val="22"/>
        </w:rPr>
        <w:t>ś</w:t>
      </w:r>
      <w:r w:rsidRPr="00D647CC">
        <w:rPr>
          <w:rFonts w:ascii="Calibri" w:hAnsi="Calibri" w:cs="Calibri"/>
          <w:b/>
          <w:bCs/>
          <w:sz w:val="22"/>
          <w:szCs w:val="22"/>
        </w:rPr>
        <w:t>wiadczenie usługi transportu dzieci z terenu Gminy Ełk na zajęcia pozalekcyjne realizowane w ramach projektu powszechnej nauki pływania „ Umiem Pływać”</w:t>
      </w:r>
    </w:p>
    <w:p w:rsidR="00EF1E1B" w:rsidRPr="002A2A5A" w:rsidRDefault="00EF1E1B" w:rsidP="002A2A5A">
      <w:pPr>
        <w:numPr>
          <w:ilvl w:val="0"/>
          <w:numId w:val="0"/>
        </w:numPr>
        <w:spacing w:after="40" w:line="276" w:lineRule="auto"/>
        <w:jc w:val="both"/>
        <w:rPr>
          <w:rFonts w:ascii="Calibri" w:hAnsi="Calibri" w:cs="Calibri"/>
          <w:b/>
          <w:bCs/>
          <w:sz w:val="22"/>
          <w:szCs w:val="22"/>
        </w:rPr>
      </w:pPr>
    </w:p>
    <w:p w:rsidR="00EF1E1B" w:rsidRPr="00A922E6" w:rsidRDefault="00EF1E1B" w:rsidP="002A2A5A">
      <w:pPr>
        <w:numPr>
          <w:ilvl w:val="0"/>
          <w:numId w:val="0"/>
        </w:numPr>
        <w:spacing w:after="40" w:line="276" w:lineRule="auto"/>
        <w:jc w:val="both"/>
        <w:rPr>
          <w:rFonts w:ascii="Calibri" w:hAnsi="Calibri" w:cs="Calibri"/>
          <w:b/>
          <w:bCs/>
          <w:sz w:val="22"/>
          <w:szCs w:val="22"/>
          <w:lang w:eastAsia="pl-PL"/>
        </w:rPr>
      </w:pPr>
    </w:p>
    <w:p w:rsidR="00EF1E1B" w:rsidRPr="00A922E6" w:rsidRDefault="00EF1E1B" w:rsidP="00EC18B1">
      <w:pPr>
        <w:pStyle w:val="Nagwek1"/>
        <w:numPr>
          <w:ilvl w:val="0"/>
          <w:numId w:val="25"/>
        </w:numPr>
        <w:spacing w:after="40" w:line="276" w:lineRule="auto"/>
        <w:rPr>
          <w:rFonts w:ascii="Calibri" w:hAnsi="Calibri" w:cs="Calibri"/>
          <w:sz w:val="22"/>
          <w:szCs w:val="22"/>
        </w:rPr>
      </w:pPr>
      <w:bookmarkStart w:id="0" w:name="_Toc483468463"/>
      <w:r>
        <w:rPr>
          <w:rFonts w:ascii="Calibri" w:hAnsi="Calibri" w:cs="Calibri"/>
          <w:sz w:val="22"/>
          <w:szCs w:val="22"/>
        </w:rPr>
        <w:t>Zamawiający</w:t>
      </w:r>
      <w:r w:rsidRPr="00A922E6">
        <w:rPr>
          <w:rFonts w:ascii="Calibri" w:hAnsi="Calibri" w:cs="Calibri"/>
          <w:sz w:val="22"/>
          <w:szCs w:val="22"/>
        </w:rPr>
        <w:t>:</w:t>
      </w:r>
      <w:bookmarkEnd w:id="0"/>
    </w:p>
    <w:p w:rsidR="00EF1E1B" w:rsidRPr="00A922E6" w:rsidRDefault="00EF1E1B" w:rsidP="00EC18B1">
      <w:pPr>
        <w:numPr>
          <w:ilvl w:val="0"/>
          <w:numId w:val="0"/>
        </w:numPr>
        <w:jc w:val="both"/>
        <w:rPr>
          <w:rFonts w:ascii="Calibri" w:hAnsi="Calibri" w:cs="Calibri"/>
          <w:sz w:val="22"/>
          <w:szCs w:val="22"/>
        </w:rPr>
      </w:pPr>
      <w:r w:rsidRPr="00A922E6">
        <w:rPr>
          <w:rFonts w:ascii="Calibri" w:hAnsi="Calibri" w:cs="Calibri"/>
          <w:sz w:val="22"/>
          <w:szCs w:val="22"/>
        </w:rPr>
        <w:t>Gmina Ełk</w:t>
      </w:r>
    </w:p>
    <w:p w:rsidR="00EF1E1B" w:rsidRPr="00A922E6" w:rsidRDefault="00EF1E1B" w:rsidP="00EC18B1">
      <w:pPr>
        <w:numPr>
          <w:ilvl w:val="0"/>
          <w:numId w:val="0"/>
        </w:numPr>
        <w:jc w:val="both"/>
        <w:rPr>
          <w:rFonts w:ascii="Calibri" w:hAnsi="Calibri" w:cs="Calibri"/>
          <w:sz w:val="22"/>
          <w:szCs w:val="22"/>
        </w:rPr>
      </w:pPr>
      <w:r>
        <w:rPr>
          <w:rFonts w:ascii="Calibri" w:hAnsi="Calibri" w:cs="Calibri"/>
          <w:sz w:val="22"/>
          <w:szCs w:val="22"/>
        </w:rPr>
        <w:t>u</w:t>
      </w:r>
      <w:r w:rsidRPr="00A922E6">
        <w:rPr>
          <w:rFonts w:ascii="Calibri" w:hAnsi="Calibri" w:cs="Calibri"/>
          <w:sz w:val="22"/>
          <w:szCs w:val="22"/>
        </w:rPr>
        <w:t xml:space="preserve">l. </w:t>
      </w:r>
      <w:r>
        <w:rPr>
          <w:rFonts w:ascii="Calibri" w:hAnsi="Calibri" w:cs="Calibri"/>
          <w:sz w:val="22"/>
          <w:szCs w:val="22"/>
        </w:rPr>
        <w:t xml:space="preserve">T. </w:t>
      </w:r>
      <w:r w:rsidRPr="00A922E6">
        <w:rPr>
          <w:rFonts w:ascii="Calibri" w:hAnsi="Calibri" w:cs="Calibri"/>
          <w:sz w:val="22"/>
          <w:szCs w:val="22"/>
        </w:rPr>
        <w:t>Kościuszki 28A</w:t>
      </w:r>
    </w:p>
    <w:p w:rsidR="00EF1E1B" w:rsidRDefault="00EF1E1B" w:rsidP="00EC18B1">
      <w:pPr>
        <w:numPr>
          <w:ilvl w:val="0"/>
          <w:numId w:val="0"/>
        </w:numPr>
        <w:jc w:val="both"/>
        <w:rPr>
          <w:rFonts w:ascii="Calibri" w:hAnsi="Calibri" w:cs="Calibri"/>
          <w:sz w:val="22"/>
          <w:szCs w:val="22"/>
        </w:rPr>
      </w:pPr>
      <w:r w:rsidRPr="00A922E6">
        <w:rPr>
          <w:rFonts w:ascii="Calibri" w:hAnsi="Calibri" w:cs="Calibri"/>
          <w:sz w:val="22"/>
          <w:szCs w:val="22"/>
        </w:rPr>
        <w:t>19-300 Ełk</w:t>
      </w:r>
    </w:p>
    <w:p w:rsidR="00EF1E1B" w:rsidRPr="00A922E6" w:rsidRDefault="00EF1E1B" w:rsidP="00EC18B1">
      <w:pPr>
        <w:numPr>
          <w:ilvl w:val="0"/>
          <w:numId w:val="0"/>
        </w:numPr>
        <w:jc w:val="both"/>
        <w:rPr>
          <w:rFonts w:ascii="Calibri" w:hAnsi="Calibri" w:cs="Calibri"/>
          <w:sz w:val="22"/>
          <w:szCs w:val="22"/>
        </w:rPr>
      </w:pPr>
    </w:p>
    <w:p w:rsidR="00EF1E1B" w:rsidRPr="00A922E6" w:rsidRDefault="00EF1E1B" w:rsidP="00EC18B1">
      <w:pPr>
        <w:numPr>
          <w:ilvl w:val="0"/>
          <w:numId w:val="0"/>
        </w:numPr>
        <w:jc w:val="both"/>
        <w:rPr>
          <w:rFonts w:ascii="Calibri" w:hAnsi="Calibri" w:cs="Calibri"/>
          <w:sz w:val="22"/>
          <w:szCs w:val="22"/>
        </w:rPr>
      </w:pPr>
      <w:r w:rsidRPr="00A922E6">
        <w:rPr>
          <w:rFonts w:ascii="Calibri" w:hAnsi="Calibri" w:cs="Calibri"/>
          <w:sz w:val="22"/>
          <w:szCs w:val="22"/>
        </w:rPr>
        <w:t>NIP: 8481831367</w:t>
      </w:r>
    </w:p>
    <w:p w:rsidR="00EF1E1B" w:rsidRPr="00A922E6" w:rsidRDefault="00EF1E1B" w:rsidP="00EC18B1">
      <w:pPr>
        <w:numPr>
          <w:ilvl w:val="0"/>
          <w:numId w:val="0"/>
        </w:numPr>
        <w:jc w:val="both"/>
        <w:rPr>
          <w:rFonts w:ascii="Calibri" w:hAnsi="Calibri" w:cs="Calibri"/>
          <w:sz w:val="22"/>
          <w:szCs w:val="22"/>
        </w:rPr>
      </w:pPr>
      <w:r w:rsidRPr="00A922E6">
        <w:rPr>
          <w:rFonts w:ascii="Calibri" w:hAnsi="Calibri" w:cs="Calibri"/>
          <w:sz w:val="22"/>
          <w:szCs w:val="22"/>
        </w:rPr>
        <w:t>REGON: 790671099</w:t>
      </w:r>
    </w:p>
    <w:p w:rsidR="00EF1E1B" w:rsidRPr="00D20555" w:rsidRDefault="00EF1E1B" w:rsidP="00EC18B1">
      <w:pPr>
        <w:numPr>
          <w:ilvl w:val="0"/>
          <w:numId w:val="0"/>
        </w:numPr>
        <w:jc w:val="both"/>
        <w:rPr>
          <w:rFonts w:ascii="Calibri" w:hAnsi="Calibri" w:cs="Calibri"/>
          <w:sz w:val="22"/>
          <w:szCs w:val="22"/>
          <w:lang w:val="de-DE"/>
        </w:rPr>
      </w:pPr>
      <w:proofErr w:type="spellStart"/>
      <w:r w:rsidRPr="00D20555">
        <w:rPr>
          <w:rFonts w:ascii="Calibri" w:hAnsi="Calibri" w:cs="Calibri"/>
          <w:sz w:val="22"/>
          <w:szCs w:val="22"/>
          <w:lang w:val="de-DE"/>
        </w:rPr>
        <w:t>e-mail</w:t>
      </w:r>
      <w:proofErr w:type="spellEnd"/>
      <w:r w:rsidRPr="00D20555">
        <w:rPr>
          <w:rFonts w:ascii="Calibri" w:hAnsi="Calibri" w:cs="Calibri"/>
          <w:sz w:val="22"/>
          <w:szCs w:val="22"/>
          <w:lang w:val="de-DE"/>
        </w:rPr>
        <w:t xml:space="preserve">: </w:t>
      </w:r>
      <w:hyperlink r:id="rId8" w:history="1">
        <w:r w:rsidRPr="00D20555">
          <w:rPr>
            <w:rStyle w:val="Hipercze"/>
            <w:rFonts w:ascii="Calibri" w:hAnsi="Calibri" w:cs="Calibri"/>
            <w:color w:val="auto"/>
            <w:sz w:val="22"/>
            <w:szCs w:val="22"/>
            <w:lang w:val="de-DE"/>
          </w:rPr>
          <w:t>ug@elk.gmina.pl</w:t>
        </w:r>
      </w:hyperlink>
    </w:p>
    <w:p w:rsidR="00EF1E1B" w:rsidRPr="00D20555" w:rsidRDefault="00EF1E1B" w:rsidP="00EC18B1">
      <w:pPr>
        <w:numPr>
          <w:ilvl w:val="0"/>
          <w:numId w:val="0"/>
        </w:numPr>
        <w:spacing w:after="40" w:line="276" w:lineRule="auto"/>
        <w:rPr>
          <w:rFonts w:ascii="Calibri" w:hAnsi="Calibri" w:cs="Calibri"/>
          <w:b/>
          <w:bCs/>
          <w:sz w:val="22"/>
          <w:szCs w:val="22"/>
          <w:lang w:val="de-DE"/>
        </w:rPr>
      </w:pPr>
      <w:r w:rsidRPr="00D20555">
        <w:rPr>
          <w:rFonts w:ascii="Calibri" w:hAnsi="Calibri" w:cs="Calibri"/>
          <w:sz w:val="22"/>
          <w:szCs w:val="22"/>
          <w:lang w:val="de-DE"/>
        </w:rPr>
        <w:t>http: http://elk.gmina.pl</w:t>
      </w:r>
      <w:r w:rsidRPr="00D20555">
        <w:rPr>
          <w:rFonts w:ascii="Calibri" w:hAnsi="Calibri" w:cs="Calibri"/>
          <w:sz w:val="22"/>
          <w:szCs w:val="22"/>
          <w:lang w:val="de-DE"/>
        </w:rPr>
        <w:br/>
      </w:r>
    </w:p>
    <w:p w:rsidR="00EF1E1B" w:rsidRPr="0093442D" w:rsidRDefault="00EF1E1B" w:rsidP="00EC18B1">
      <w:pPr>
        <w:pStyle w:val="Tekstpodstawowy32"/>
        <w:numPr>
          <w:ilvl w:val="0"/>
          <w:numId w:val="0"/>
        </w:numPr>
        <w:spacing w:after="40" w:line="276" w:lineRule="auto"/>
        <w:jc w:val="both"/>
        <w:rPr>
          <w:rFonts w:ascii="Calibri" w:hAnsi="Calibri" w:cs="Calibri"/>
          <w:sz w:val="22"/>
          <w:szCs w:val="22"/>
        </w:rPr>
      </w:pPr>
      <w:r w:rsidRPr="00A922E6">
        <w:rPr>
          <w:rFonts w:ascii="Calibri" w:hAnsi="Calibri" w:cs="Calibri"/>
          <w:sz w:val="22"/>
          <w:szCs w:val="22"/>
        </w:rPr>
        <w:t xml:space="preserve">Godziny </w:t>
      </w:r>
      <w:r w:rsidRPr="0093442D">
        <w:rPr>
          <w:rFonts w:ascii="Calibri" w:hAnsi="Calibri" w:cs="Calibri"/>
          <w:sz w:val="22"/>
          <w:szCs w:val="22"/>
        </w:rPr>
        <w:t xml:space="preserve">urzędowania: pon. </w:t>
      </w:r>
      <w:r>
        <w:rPr>
          <w:rFonts w:ascii="Calibri" w:hAnsi="Calibri" w:cs="Calibri"/>
          <w:sz w:val="22"/>
          <w:szCs w:val="22"/>
        </w:rPr>
        <w:t>ś</w:t>
      </w:r>
      <w:r w:rsidRPr="0093442D">
        <w:rPr>
          <w:rFonts w:ascii="Calibri" w:hAnsi="Calibri" w:cs="Calibri"/>
          <w:sz w:val="22"/>
          <w:szCs w:val="22"/>
        </w:rPr>
        <w:t>r</w:t>
      </w:r>
      <w:r>
        <w:rPr>
          <w:rFonts w:ascii="Calibri" w:hAnsi="Calibri" w:cs="Calibri"/>
          <w:sz w:val="22"/>
          <w:szCs w:val="22"/>
        </w:rPr>
        <w:t>.- pt. 07:15-</w:t>
      </w:r>
      <w:r w:rsidRPr="0093442D">
        <w:rPr>
          <w:rFonts w:ascii="Calibri" w:hAnsi="Calibri" w:cs="Calibri"/>
          <w:sz w:val="22"/>
          <w:szCs w:val="22"/>
        </w:rPr>
        <w:t>15:15 i wt. 8:00-18:00</w:t>
      </w:r>
      <w:r>
        <w:rPr>
          <w:rFonts w:ascii="Calibri" w:hAnsi="Calibri" w:cs="Calibri"/>
          <w:sz w:val="22"/>
          <w:szCs w:val="22"/>
        </w:rPr>
        <w:t>.</w:t>
      </w:r>
    </w:p>
    <w:p w:rsidR="00EF1E1B" w:rsidRPr="0093442D" w:rsidRDefault="00EF1E1B" w:rsidP="00EC18B1">
      <w:pPr>
        <w:numPr>
          <w:ilvl w:val="0"/>
          <w:numId w:val="0"/>
        </w:numPr>
        <w:spacing w:after="40" w:line="276" w:lineRule="auto"/>
        <w:ind w:left="2268"/>
        <w:jc w:val="both"/>
        <w:rPr>
          <w:rFonts w:ascii="Calibri" w:hAnsi="Calibri" w:cs="Calibri"/>
          <w:b/>
          <w:bCs/>
          <w:sz w:val="22"/>
          <w:szCs w:val="22"/>
        </w:rPr>
      </w:pPr>
    </w:p>
    <w:p w:rsidR="00EF1E1B" w:rsidRPr="0093442D" w:rsidRDefault="00EF1E1B" w:rsidP="00EC18B1">
      <w:pPr>
        <w:pStyle w:val="Nagwek1"/>
        <w:numPr>
          <w:ilvl w:val="0"/>
          <w:numId w:val="25"/>
        </w:numPr>
        <w:spacing w:after="40" w:line="276" w:lineRule="auto"/>
        <w:rPr>
          <w:rFonts w:ascii="Calibri" w:hAnsi="Calibri" w:cs="Calibri"/>
          <w:sz w:val="22"/>
          <w:szCs w:val="22"/>
        </w:rPr>
      </w:pPr>
      <w:bookmarkStart w:id="1" w:name="_Toc483468464"/>
      <w:r w:rsidRPr="0093442D">
        <w:rPr>
          <w:rFonts w:ascii="Calibri" w:hAnsi="Calibri" w:cs="Calibri"/>
          <w:sz w:val="22"/>
          <w:szCs w:val="22"/>
        </w:rPr>
        <w:t>Tryb udzielenia zamówienia</w:t>
      </w:r>
      <w:bookmarkEnd w:id="1"/>
    </w:p>
    <w:p w:rsidR="00EF1E1B" w:rsidRPr="0093442D" w:rsidRDefault="00EF1E1B" w:rsidP="00EC18B1">
      <w:pPr>
        <w:numPr>
          <w:ilvl w:val="0"/>
          <w:numId w:val="0"/>
        </w:numPr>
        <w:spacing w:after="40" w:line="276" w:lineRule="auto"/>
        <w:jc w:val="both"/>
        <w:rPr>
          <w:rFonts w:ascii="Calibri" w:hAnsi="Calibri" w:cs="Calibri"/>
          <w:sz w:val="22"/>
          <w:szCs w:val="22"/>
        </w:rPr>
      </w:pPr>
      <w:r w:rsidRPr="0093442D">
        <w:rPr>
          <w:rFonts w:ascii="Calibri" w:hAnsi="Calibri" w:cs="Calibri"/>
          <w:sz w:val="22"/>
          <w:szCs w:val="22"/>
        </w:rPr>
        <w:t>Postępowanie prowadzone jest w trybie przetargu nieograniczonego, zgodnie z przepisami ustawy z dnia 29 stycznia 2004 r. Prawo zamówień publicznych (tj. Dz. U. z 201</w:t>
      </w:r>
      <w:r>
        <w:rPr>
          <w:rFonts w:ascii="Calibri" w:hAnsi="Calibri" w:cs="Calibri"/>
          <w:sz w:val="22"/>
          <w:szCs w:val="22"/>
        </w:rPr>
        <w:t>7 r. poz. 1579</w:t>
      </w:r>
      <w:r w:rsidRPr="0093442D">
        <w:rPr>
          <w:rFonts w:ascii="Calibri" w:hAnsi="Calibri" w:cs="Calibri"/>
          <w:sz w:val="22"/>
          <w:szCs w:val="22"/>
        </w:rPr>
        <w:t xml:space="preserve"> ze zm.), zwanej dalej PZP.</w:t>
      </w:r>
    </w:p>
    <w:p w:rsidR="00EF1E1B" w:rsidRPr="0093442D" w:rsidRDefault="00EF1E1B" w:rsidP="00EC18B1">
      <w:pPr>
        <w:numPr>
          <w:ilvl w:val="0"/>
          <w:numId w:val="0"/>
        </w:numPr>
        <w:spacing w:after="40" w:line="276" w:lineRule="auto"/>
        <w:rPr>
          <w:rFonts w:ascii="Calibri" w:hAnsi="Calibri" w:cs="Calibri"/>
          <w:sz w:val="22"/>
          <w:szCs w:val="22"/>
          <w:lang w:eastAsia="en-US"/>
        </w:rPr>
      </w:pPr>
    </w:p>
    <w:p w:rsidR="00EF1E1B" w:rsidRPr="00C10163" w:rsidRDefault="00EF1E1B" w:rsidP="00C10163">
      <w:pPr>
        <w:pStyle w:val="Nagwek1"/>
        <w:numPr>
          <w:ilvl w:val="0"/>
          <w:numId w:val="25"/>
        </w:numPr>
        <w:spacing w:after="40" w:line="276" w:lineRule="auto"/>
        <w:rPr>
          <w:rFonts w:ascii="Calibri" w:hAnsi="Calibri" w:cs="Calibri"/>
          <w:sz w:val="22"/>
          <w:szCs w:val="22"/>
        </w:rPr>
      </w:pPr>
      <w:bookmarkStart w:id="2" w:name="_Toc483468465"/>
      <w:r w:rsidRPr="0093442D">
        <w:rPr>
          <w:rFonts w:ascii="Calibri" w:hAnsi="Calibri" w:cs="Calibri"/>
          <w:sz w:val="22"/>
          <w:szCs w:val="22"/>
        </w:rPr>
        <w:t>Opis przedmiotu zamówienia</w:t>
      </w:r>
      <w:bookmarkEnd w:id="2"/>
    </w:p>
    <w:p w:rsidR="00EF1E1B" w:rsidRPr="00D647CC" w:rsidRDefault="00EF1E1B" w:rsidP="00B11199">
      <w:pPr>
        <w:numPr>
          <w:ilvl w:val="0"/>
          <w:numId w:val="0"/>
        </w:numPr>
        <w:tabs>
          <w:tab w:val="right" w:leader="dot" w:pos="9356"/>
        </w:tabs>
        <w:autoSpaceDE w:val="0"/>
        <w:autoSpaceDN w:val="0"/>
        <w:adjustRightInd w:val="0"/>
        <w:spacing w:line="360" w:lineRule="auto"/>
        <w:jc w:val="both"/>
        <w:rPr>
          <w:rFonts w:ascii="Calibri" w:hAnsi="Calibri" w:cs="Calibri"/>
          <w:sz w:val="22"/>
          <w:szCs w:val="22"/>
        </w:rPr>
      </w:pPr>
      <w:r w:rsidRPr="00D647CC">
        <w:rPr>
          <w:rFonts w:ascii="Calibri" w:hAnsi="Calibri" w:cs="Calibri"/>
          <w:sz w:val="22"/>
          <w:szCs w:val="22"/>
        </w:rPr>
        <w:t xml:space="preserve">1. Przedmiotem zamówienia jest świadczenie usługi transportu dzieci </w:t>
      </w:r>
      <w:r w:rsidRPr="00D647CC">
        <w:rPr>
          <w:rFonts w:ascii="Calibri" w:hAnsi="Calibri" w:cs="Calibri"/>
          <w:sz w:val="22"/>
          <w:szCs w:val="22"/>
        </w:rPr>
        <w:br/>
        <w:t xml:space="preserve">z terenu Gminy Ełk na zajęcia pozalekcyjne realizowane w ramach projektu powszechnej nauki pływania „ Umiem Pływać”. Transport będzie odbywał się na terenie Gminy Ełk oraz przewozy z terenu Gminy Ełk </w:t>
      </w:r>
      <w:r>
        <w:rPr>
          <w:rFonts w:ascii="Calibri" w:hAnsi="Calibri" w:cs="Calibri"/>
          <w:sz w:val="22"/>
          <w:szCs w:val="22"/>
        </w:rPr>
        <w:br/>
      </w:r>
      <w:r w:rsidRPr="00D647CC">
        <w:rPr>
          <w:rFonts w:ascii="Calibri" w:hAnsi="Calibri" w:cs="Calibri"/>
          <w:sz w:val="22"/>
          <w:szCs w:val="22"/>
        </w:rPr>
        <w:t xml:space="preserve">do Parku Wodnego w Ełku,  Basenu w Olecku, Basenu w Grajewie. Zamawiający wymaga aby wykonawca dysponował 2 pojazdami przeznaczonymi do transportu, tj. pojazd do przewozu min. 39 osób – </w:t>
      </w:r>
      <w:r>
        <w:rPr>
          <w:rFonts w:ascii="Calibri" w:hAnsi="Calibri" w:cs="Calibri"/>
          <w:sz w:val="22"/>
          <w:szCs w:val="22"/>
        </w:rPr>
        <w:br/>
      </w:r>
      <w:r w:rsidRPr="00D647CC">
        <w:rPr>
          <w:rFonts w:ascii="Calibri" w:hAnsi="Calibri" w:cs="Calibri"/>
          <w:sz w:val="22"/>
          <w:szCs w:val="22"/>
        </w:rPr>
        <w:t xml:space="preserve">2 autobusy. </w:t>
      </w:r>
    </w:p>
    <w:p w:rsidR="00EF1E1B" w:rsidRPr="00D647CC" w:rsidRDefault="00EF1E1B" w:rsidP="00B11199">
      <w:pPr>
        <w:numPr>
          <w:ilvl w:val="0"/>
          <w:numId w:val="0"/>
        </w:numPr>
        <w:tabs>
          <w:tab w:val="right" w:leader="dot" w:pos="9356"/>
        </w:tabs>
        <w:autoSpaceDE w:val="0"/>
        <w:autoSpaceDN w:val="0"/>
        <w:adjustRightInd w:val="0"/>
        <w:spacing w:line="360" w:lineRule="auto"/>
        <w:jc w:val="both"/>
        <w:rPr>
          <w:rFonts w:ascii="Calibri" w:hAnsi="Calibri" w:cs="Calibri"/>
          <w:sz w:val="22"/>
          <w:szCs w:val="22"/>
        </w:rPr>
      </w:pPr>
      <w:r w:rsidRPr="00D647CC">
        <w:rPr>
          <w:rFonts w:ascii="Calibri" w:hAnsi="Calibri" w:cs="Calibri"/>
          <w:sz w:val="22"/>
          <w:szCs w:val="22"/>
        </w:rPr>
        <w:t>Transport będzie się odbywał na zlecenie zamawiającego, przy czym zamawiający zleci wykonanie usługi w terminie nie krótszym niż 3 dni przed dniem rozpoczęcia świadczenia usługi.</w:t>
      </w:r>
    </w:p>
    <w:p w:rsidR="00EF1E1B" w:rsidRPr="00D647CC" w:rsidRDefault="00EF1E1B" w:rsidP="00B11199">
      <w:pPr>
        <w:numPr>
          <w:ilvl w:val="0"/>
          <w:numId w:val="0"/>
        </w:numPr>
        <w:tabs>
          <w:tab w:val="right" w:leader="dot" w:pos="9356"/>
        </w:tabs>
        <w:autoSpaceDE w:val="0"/>
        <w:autoSpaceDN w:val="0"/>
        <w:adjustRightInd w:val="0"/>
        <w:spacing w:line="360" w:lineRule="auto"/>
        <w:jc w:val="both"/>
        <w:rPr>
          <w:rFonts w:ascii="Calibri" w:hAnsi="Calibri" w:cs="Calibri"/>
          <w:sz w:val="22"/>
          <w:szCs w:val="22"/>
        </w:rPr>
      </w:pPr>
      <w:r w:rsidRPr="00D647CC">
        <w:rPr>
          <w:rFonts w:ascii="Calibri" w:hAnsi="Calibri" w:cs="Calibri"/>
          <w:sz w:val="22"/>
          <w:szCs w:val="22"/>
        </w:rPr>
        <w:t>Wykonawca zobowiązany będzie do transportu dzieci z miejsca i do miejsca wskazanego przez zamawiającego w terminie i o czasie wskazanym przez zamawiającego.</w:t>
      </w:r>
    </w:p>
    <w:p w:rsidR="00EF1E1B" w:rsidRPr="00D647CC" w:rsidRDefault="00EF1E1B" w:rsidP="00B11199">
      <w:pPr>
        <w:numPr>
          <w:ilvl w:val="0"/>
          <w:numId w:val="0"/>
        </w:numPr>
        <w:tabs>
          <w:tab w:val="right" w:leader="dot" w:pos="9356"/>
        </w:tabs>
        <w:autoSpaceDE w:val="0"/>
        <w:autoSpaceDN w:val="0"/>
        <w:adjustRightInd w:val="0"/>
        <w:spacing w:line="360" w:lineRule="auto"/>
        <w:jc w:val="both"/>
        <w:rPr>
          <w:rFonts w:ascii="Calibri" w:hAnsi="Calibri" w:cs="Calibri"/>
          <w:sz w:val="22"/>
          <w:szCs w:val="22"/>
        </w:rPr>
      </w:pPr>
      <w:r w:rsidRPr="00D647CC">
        <w:rPr>
          <w:rFonts w:ascii="Calibri" w:hAnsi="Calibri" w:cs="Calibri"/>
          <w:sz w:val="22"/>
          <w:szCs w:val="22"/>
        </w:rPr>
        <w:t>Wykonawcy nie przysługują roszczenia za czas oczekiwania na dzieci w czasie, gdy będą one przebywały na zajęciach .</w:t>
      </w:r>
    </w:p>
    <w:p w:rsidR="00EF1E1B" w:rsidRPr="00D647CC" w:rsidRDefault="00EF1E1B" w:rsidP="00B11199">
      <w:pPr>
        <w:numPr>
          <w:ilvl w:val="0"/>
          <w:numId w:val="0"/>
        </w:numPr>
        <w:tabs>
          <w:tab w:val="right" w:leader="dot" w:pos="9356"/>
        </w:tabs>
        <w:autoSpaceDE w:val="0"/>
        <w:autoSpaceDN w:val="0"/>
        <w:adjustRightInd w:val="0"/>
        <w:spacing w:line="360" w:lineRule="auto"/>
        <w:jc w:val="both"/>
        <w:rPr>
          <w:rFonts w:ascii="Calibri" w:hAnsi="Calibri" w:cs="Calibri"/>
          <w:sz w:val="22"/>
          <w:szCs w:val="22"/>
        </w:rPr>
      </w:pPr>
      <w:r w:rsidRPr="00D647CC">
        <w:rPr>
          <w:rFonts w:ascii="Calibri" w:hAnsi="Calibri" w:cs="Calibri"/>
          <w:sz w:val="22"/>
          <w:szCs w:val="22"/>
        </w:rPr>
        <w:t xml:space="preserve">Przewidywana ilość w km, które zostaną przejechane w ramach obowiązywania umowy wynosi </w:t>
      </w:r>
      <w:r w:rsidRPr="00D647CC">
        <w:rPr>
          <w:rFonts w:ascii="Calibri" w:hAnsi="Calibri" w:cs="Calibri"/>
          <w:sz w:val="22"/>
          <w:szCs w:val="22"/>
        </w:rPr>
        <w:lastRenderedPageBreak/>
        <w:t xml:space="preserve">maksymalnie 6.000. Zamawiający zastrzega sobie możliwość zwiększenia ilości przejechanych km </w:t>
      </w:r>
      <w:r>
        <w:rPr>
          <w:rFonts w:ascii="Calibri" w:hAnsi="Calibri" w:cs="Calibri"/>
          <w:sz w:val="22"/>
          <w:szCs w:val="22"/>
        </w:rPr>
        <w:br/>
      </w:r>
      <w:r w:rsidRPr="00D647CC">
        <w:rPr>
          <w:rFonts w:ascii="Calibri" w:hAnsi="Calibri" w:cs="Calibri"/>
          <w:sz w:val="22"/>
          <w:szCs w:val="22"/>
        </w:rPr>
        <w:t xml:space="preserve">w ramach kwoty na którą zostanie podpisana umowa z wykonawcą oraz zmniejszenia ilości przejechanych km w ramach obowiązywania umowy, a wykonawcy nie przysługują z tego tytułu żadne roszczenia. </w:t>
      </w:r>
      <w:r>
        <w:rPr>
          <w:rFonts w:ascii="Calibri" w:hAnsi="Calibri" w:cs="Calibri"/>
          <w:sz w:val="22"/>
          <w:szCs w:val="22"/>
        </w:rPr>
        <w:br/>
      </w:r>
      <w:r w:rsidRPr="00D647CC">
        <w:rPr>
          <w:rFonts w:ascii="Calibri" w:hAnsi="Calibri" w:cs="Calibri"/>
          <w:sz w:val="22"/>
          <w:szCs w:val="22"/>
        </w:rPr>
        <w:t>W przypadku awarii środka transportu wykonawca zabezpiec</w:t>
      </w:r>
      <w:r>
        <w:rPr>
          <w:rFonts w:ascii="Calibri" w:hAnsi="Calibri" w:cs="Calibri"/>
          <w:sz w:val="22"/>
          <w:szCs w:val="22"/>
        </w:rPr>
        <w:t xml:space="preserve">za pojazd zastępczy </w:t>
      </w:r>
      <w:r w:rsidRPr="00D647CC">
        <w:rPr>
          <w:rFonts w:ascii="Calibri" w:hAnsi="Calibri" w:cs="Calibri"/>
          <w:sz w:val="22"/>
          <w:szCs w:val="22"/>
        </w:rPr>
        <w:t>o takich samych parametrach. Wykonawca musi zapewnić dzieciom i opiekunom bezp</w:t>
      </w:r>
      <w:r>
        <w:rPr>
          <w:rFonts w:ascii="Calibri" w:hAnsi="Calibri" w:cs="Calibri"/>
          <w:sz w:val="22"/>
          <w:szCs w:val="22"/>
        </w:rPr>
        <w:t xml:space="preserve">ieczny przewóz tzn. odpowiednie </w:t>
      </w:r>
      <w:r w:rsidRPr="00D647CC">
        <w:rPr>
          <w:rFonts w:ascii="Calibri" w:hAnsi="Calibri" w:cs="Calibri"/>
          <w:sz w:val="22"/>
          <w:szCs w:val="22"/>
        </w:rPr>
        <w:t>warunki bezpieczeństwa i higieny (zgodnie z przepisami, które to regulują).</w:t>
      </w:r>
    </w:p>
    <w:p w:rsidR="00EF1E1B" w:rsidRPr="00D647CC" w:rsidRDefault="00EF1E1B" w:rsidP="00B11199">
      <w:pPr>
        <w:numPr>
          <w:ilvl w:val="0"/>
          <w:numId w:val="0"/>
        </w:numPr>
        <w:tabs>
          <w:tab w:val="right" w:leader="dot" w:pos="9356"/>
        </w:tabs>
        <w:autoSpaceDE w:val="0"/>
        <w:autoSpaceDN w:val="0"/>
        <w:adjustRightInd w:val="0"/>
        <w:spacing w:line="360" w:lineRule="auto"/>
        <w:jc w:val="both"/>
        <w:rPr>
          <w:rFonts w:ascii="Calibri" w:hAnsi="Calibri" w:cs="Calibri"/>
          <w:sz w:val="22"/>
          <w:szCs w:val="22"/>
        </w:rPr>
      </w:pPr>
      <w:r w:rsidRPr="00D647CC">
        <w:rPr>
          <w:rFonts w:ascii="Calibri" w:hAnsi="Calibri" w:cs="Calibri"/>
          <w:sz w:val="22"/>
          <w:szCs w:val="22"/>
        </w:rPr>
        <w:t>2. Wykonawca ubezpiecza pojazdy od wszelkich szkó</w:t>
      </w:r>
      <w:r>
        <w:rPr>
          <w:rFonts w:ascii="Calibri" w:hAnsi="Calibri" w:cs="Calibri"/>
          <w:sz w:val="22"/>
          <w:szCs w:val="22"/>
        </w:rPr>
        <w:t xml:space="preserve">d powstałych podczas przewozu  </w:t>
      </w:r>
      <w:r w:rsidRPr="00D647CC">
        <w:rPr>
          <w:rFonts w:ascii="Calibri" w:hAnsi="Calibri" w:cs="Calibri"/>
          <w:sz w:val="22"/>
          <w:szCs w:val="22"/>
        </w:rPr>
        <w:t xml:space="preserve">i pozostających </w:t>
      </w:r>
      <w:r>
        <w:rPr>
          <w:rFonts w:ascii="Calibri" w:hAnsi="Calibri" w:cs="Calibri"/>
          <w:sz w:val="22"/>
          <w:szCs w:val="22"/>
        </w:rPr>
        <w:br/>
      </w:r>
      <w:r w:rsidRPr="00D647CC">
        <w:rPr>
          <w:rFonts w:ascii="Calibri" w:hAnsi="Calibri" w:cs="Calibri"/>
          <w:sz w:val="22"/>
          <w:szCs w:val="22"/>
        </w:rPr>
        <w:t>w związku z przewozem. Wykonawca zobowiązany jest do ponoszenia kosztów związanych z eksploatacją i używaniem pojazdów własnych.</w:t>
      </w:r>
    </w:p>
    <w:p w:rsidR="00EF1E1B" w:rsidRPr="00D647CC" w:rsidRDefault="00EF1E1B" w:rsidP="00B11199">
      <w:pPr>
        <w:numPr>
          <w:ilvl w:val="0"/>
          <w:numId w:val="0"/>
        </w:numPr>
        <w:tabs>
          <w:tab w:val="right" w:leader="dot" w:pos="9356"/>
        </w:tabs>
        <w:autoSpaceDE w:val="0"/>
        <w:autoSpaceDN w:val="0"/>
        <w:adjustRightInd w:val="0"/>
        <w:spacing w:line="360" w:lineRule="auto"/>
        <w:jc w:val="both"/>
        <w:rPr>
          <w:rFonts w:ascii="Calibri" w:hAnsi="Calibri" w:cs="Calibri"/>
          <w:sz w:val="22"/>
          <w:szCs w:val="22"/>
        </w:rPr>
      </w:pPr>
      <w:r w:rsidRPr="00D647CC">
        <w:rPr>
          <w:rFonts w:ascii="Calibri" w:hAnsi="Calibri" w:cs="Calibri"/>
          <w:sz w:val="22"/>
          <w:szCs w:val="22"/>
        </w:rPr>
        <w:t xml:space="preserve">Wykonawca przyjmuje na siebie odpowiedzialność za przewóz dzieci na zasadach obowiązujących w ruchu pasażerskim i określonych prawem przewozowym. </w:t>
      </w:r>
    </w:p>
    <w:p w:rsidR="00EF1E1B" w:rsidRPr="00D647CC" w:rsidRDefault="00EF1E1B" w:rsidP="00B11199">
      <w:pPr>
        <w:numPr>
          <w:ilvl w:val="0"/>
          <w:numId w:val="0"/>
        </w:numPr>
        <w:tabs>
          <w:tab w:val="right" w:leader="dot" w:pos="9356"/>
        </w:tabs>
        <w:autoSpaceDE w:val="0"/>
        <w:autoSpaceDN w:val="0"/>
        <w:adjustRightInd w:val="0"/>
        <w:spacing w:line="360" w:lineRule="auto"/>
        <w:jc w:val="both"/>
        <w:rPr>
          <w:rFonts w:ascii="Calibri" w:hAnsi="Calibri" w:cs="Calibri"/>
          <w:sz w:val="22"/>
          <w:szCs w:val="22"/>
        </w:rPr>
      </w:pPr>
      <w:r w:rsidRPr="00D647CC">
        <w:rPr>
          <w:rFonts w:ascii="Calibri" w:hAnsi="Calibri" w:cs="Calibri"/>
          <w:sz w:val="22"/>
          <w:szCs w:val="22"/>
        </w:rPr>
        <w:t xml:space="preserve">3. Transport musi odbywać się pojazdami przystosowanymi do przewozu osób </w:t>
      </w:r>
      <w:r w:rsidRPr="00D647CC">
        <w:rPr>
          <w:rFonts w:ascii="Calibri" w:hAnsi="Calibri" w:cs="Calibri"/>
          <w:sz w:val="22"/>
          <w:szCs w:val="22"/>
        </w:rPr>
        <w:br/>
        <w:t>i zapewnienia wszystkim przewożonym uczniom miejsc siedzącyc</w:t>
      </w:r>
      <w:r>
        <w:rPr>
          <w:rFonts w:ascii="Calibri" w:hAnsi="Calibri" w:cs="Calibri"/>
          <w:sz w:val="22"/>
          <w:szCs w:val="22"/>
        </w:rPr>
        <w:t xml:space="preserve">h oraz bezpieczeństwa zgodnie </w:t>
      </w:r>
      <w:r>
        <w:rPr>
          <w:rFonts w:ascii="Calibri" w:hAnsi="Calibri" w:cs="Calibri"/>
          <w:sz w:val="22"/>
          <w:szCs w:val="22"/>
        </w:rPr>
        <w:br/>
        <w:t xml:space="preserve">z </w:t>
      </w:r>
      <w:r w:rsidRPr="00D647CC">
        <w:rPr>
          <w:rFonts w:ascii="Calibri" w:hAnsi="Calibri" w:cs="Calibri"/>
          <w:sz w:val="22"/>
          <w:szCs w:val="22"/>
        </w:rPr>
        <w:t>obowiązującymi w tym zakresie przepisami dotyczącymi krajowego przewozu osób. Pojazdy muszą spełniać  wymagania art. 66 u</w:t>
      </w:r>
      <w:r>
        <w:rPr>
          <w:rFonts w:ascii="Calibri" w:hAnsi="Calibri" w:cs="Calibri"/>
          <w:sz w:val="22"/>
          <w:szCs w:val="22"/>
        </w:rPr>
        <w:t xml:space="preserve">stawy z 20 czerwca 1997r Prawo </w:t>
      </w:r>
      <w:r w:rsidRPr="00D647CC">
        <w:rPr>
          <w:rFonts w:ascii="Calibri" w:hAnsi="Calibri" w:cs="Calibri"/>
          <w:sz w:val="22"/>
          <w:szCs w:val="22"/>
        </w:rPr>
        <w:t xml:space="preserve">o ruchu drogowym (Dz.U.2017 poz. 128 ze </w:t>
      </w:r>
      <w:proofErr w:type="spellStart"/>
      <w:r w:rsidRPr="00D647CC">
        <w:rPr>
          <w:rFonts w:ascii="Calibri" w:hAnsi="Calibri" w:cs="Calibri"/>
          <w:sz w:val="22"/>
          <w:szCs w:val="22"/>
        </w:rPr>
        <w:t>zm</w:t>
      </w:r>
      <w:proofErr w:type="spellEnd"/>
      <w:r w:rsidRPr="00D647CC">
        <w:rPr>
          <w:rFonts w:ascii="Calibri" w:hAnsi="Calibri" w:cs="Calibri"/>
          <w:sz w:val="22"/>
          <w:szCs w:val="22"/>
        </w:rPr>
        <w:t>).</w:t>
      </w:r>
    </w:p>
    <w:p w:rsidR="00EF1E1B" w:rsidRPr="00D647CC" w:rsidRDefault="00EF1E1B" w:rsidP="00B11199">
      <w:pPr>
        <w:numPr>
          <w:ilvl w:val="0"/>
          <w:numId w:val="0"/>
        </w:numPr>
        <w:shd w:val="clear" w:color="auto" w:fill="FFFFFF"/>
        <w:autoSpaceDE w:val="0"/>
        <w:jc w:val="both"/>
        <w:rPr>
          <w:rFonts w:ascii="Calibri" w:hAnsi="Calibri" w:cs="Calibri"/>
          <w:sz w:val="22"/>
          <w:szCs w:val="22"/>
        </w:rPr>
      </w:pPr>
      <w:r w:rsidRPr="00D647CC">
        <w:rPr>
          <w:rFonts w:ascii="Calibri" w:hAnsi="Calibri" w:cs="Calibri"/>
          <w:sz w:val="22"/>
          <w:szCs w:val="22"/>
        </w:rPr>
        <w:t>4. Wykonawca zobowiązany jest posiadać polisę ubezpieczeniową obejmującej realizację przedmiotu zamówienia w czasie trwania umowy.</w:t>
      </w:r>
    </w:p>
    <w:p w:rsidR="00EF1E1B" w:rsidRPr="0093442D" w:rsidRDefault="00EF1E1B" w:rsidP="00B11199">
      <w:pPr>
        <w:pStyle w:val="Akapitzlist"/>
        <w:numPr>
          <w:ilvl w:val="0"/>
          <w:numId w:val="0"/>
        </w:numPr>
        <w:spacing w:after="0" w:line="276" w:lineRule="auto"/>
      </w:pPr>
      <w:r>
        <w:t>5. Zamawiający</w:t>
      </w:r>
      <w:r w:rsidRPr="0093442D">
        <w:t xml:space="preserve"> zastrzega sobie prawo do niezapowiedzianej kontroli stanu technicznego pojazdu oraz trzeźwości kierowców przeprowadzanej przez Policję lub Inspekcję Transportu Drogowego. </w:t>
      </w:r>
    </w:p>
    <w:p w:rsidR="00EF1E1B" w:rsidRPr="0093442D" w:rsidRDefault="00EF1E1B" w:rsidP="00B11199">
      <w:pPr>
        <w:numPr>
          <w:ilvl w:val="0"/>
          <w:numId w:val="0"/>
        </w:numPr>
        <w:spacing w:line="276" w:lineRule="auto"/>
        <w:jc w:val="both"/>
        <w:rPr>
          <w:rFonts w:ascii="Calibri" w:hAnsi="Calibri" w:cs="Calibri"/>
          <w:sz w:val="22"/>
          <w:szCs w:val="22"/>
        </w:rPr>
      </w:pPr>
      <w:r>
        <w:rPr>
          <w:rFonts w:ascii="Calibri" w:hAnsi="Calibri" w:cs="Calibri"/>
          <w:sz w:val="22"/>
          <w:szCs w:val="22"/>
        </w:rPr>
        <w:t xml:space="preserve">6. </w:t>
      </w:r>
      <w:r w:rsidRPr="0093442D">
        <w:rPr>
          <w:rFonts w:ascii="Calibri" w:hAnsi="Calibri" w:cs="Calibri"/>
          <w:sz w:val="22"/>
          <w:szCs w:val="22"/>
        </w:rPr>
        <w:t>Kierowcę musi cechować bardzo wysoka kultura osobista.</w:t>
      </w:r>
    </w:p>
    <w:p w:rsidR="00EF1E1B" w:rsidRPr="0093442D" w:rsidRDefault="00EF1E1B" w:rsidP="00B11199">
      <w:pPr>
        <w:numPr>
          <w:ilvl w:val="0"/>
          <w:numId w:val="0"/>
        </w:numPr>
        <w:spacing w:line="276" w:lineRule="auto"/>
        <w:jc w:val="both"/>
        <w:rPr>
          <w:rFonts w:ascii="Calibri" w:hAnsi="Calibri" w:cs="Calibri"/>
          <w:sz w:val="22"/>
          <w:szCs w:val="22"/>
        </w:rPr>
      </w:pPr>
      <w:r>
        <w:rPr>
          <w:rFonts w:ascii="Calibri" w:hAnsi="Calibri" w:cs="Calibri"/>
          <w:sz w:val="22"/>
          <w:szCs w:val="22"/>
        </w:rPr>
        <w:t xml:space="preserve">7. </w:t>
      </w:r>
      <w:r w:rsidRPr="0093442D">
        <w:rPr>
          <w:rFonts w:ascii="Calibri" w:hAnsi="Calibri" w:cs="Calibri"/>
          <w:sz w:val="22"/>
          <w:szCs w:val="22"/>
        </w:rPr>
        <w:t>Zakres odpowiedzialności za bezpieczeństwo dzieci został szc</w:t>
      </w:r>
      <w:r>
        <w:rPr>
          <w:rFonts w:ascii="Calibri" w:hAnsi="Calibri" w:cs="Calibri"/>
          <w:sz w:val="22"/>
          <w:szCs w:val="22"/>
        </w:rPr>
        <w:t xml:space="preserve">zegółowo uregulowany </w:t>
      </w:r>
      <w:r w:rsidRPr="0093442D">
        <w:rPr>
          <w:rFonts w:ascii="Calibri" w:hAnsi="Calibri" w:cs="Calibri"/>
          <w:sz w:val="22"/>
          <w:szCs w:val="22"/>
        </w:rPr>
        <w:t>w umowie.</w:t>
      </w:r>
    </w:p>
    <w:p w:rsidR="00EF1E1B" w:rsidRPr="0093442D" w:rsidRDefault="00EF1E1B" w:rsidP="00B11199">
      <w:pPr>
        <w:numPr>
          <w:ilvl w:val="0"/>
          <w:numId w:val="0"/>
        </w:numPr>
        <w:spacing w:line="276" w:lineRule="auto"/>
        <w:jc w:val="both"/>
        <w:rPr>
          <w:rFonts w:ascii="Calibri" w:hAnsi="Calibri" w:cs="Calibri"/>
          <w:sz w:val="22"/>
          <w:szCs w:val="22"/>
        </w:rPr>
      </w:pPr>
      <w:r>
        <w:rPr>
          <w:rFonts w:ascii="Calibri" w:hAnsi="Calibri" w:cs="Calibri"/>
          <w:sz w:val="22"/>
          <w:szCs w:val="22"/>
        </w:rPr>
        <w:t xml:space="preserve">8. </w:t>
      </w:r>
      <w:r w:rsidRPr="0093442D">
        <w:rPr>
          <w:rFonts w:ascii="Calibri" w:hAnsi="Calibri" w:cs="Calibri"/>
          <w:sz w:val="22"/>
          <w:szCs w:val="22"/>
        </w:rPr>
        <w:t>Wspólny Słownik Zamówień CPV 60100000-9.</w:t>
      </w:r>
    </w:p>
    <w:p w:rsidR="00EF1E1B" w:rsidRPr="0093442D" w:rsidRDefault="00EF1E1B" w:rsidP="00EC18B1">
      <w:pPr>
        <w:pStyle w:val="Akapitzlist"/>
        <w:numPr>
          <w:ilvl w:val="0"/>
          <w:numId w:val="0"/>
        </w:numPr>
        <w:spacing w:after="40" w:line="276" w:lineRule="auto"/>
        <w:rPr>
          <w:rFonts w:cs="Times New Roman"/>
        </w:rPr>
      </w:pPr>
    </w:p>
    <w:p w:rsidR="00EF1E1B" w:rsidRPr="00C10163" w:rsidRDefault="00EF1E1B" w:rsidP="00C10163">
      <w:pPr>
        <w:pStyle w:val="Nagwek1"/>
        <w:numPr>
          <w:ilvl w:val="0"/>
          <w:numId w:val="25"/>
        </w:numPr>
        <w:spacing w:after="40" w:line="276" w:lineRule="auto"/>
        <w:rPr>
          <w:rFonts w:ascii="Calibri" w:hAnsi="Calibri" w:cs="Calibri"/>
          <w:sz w:val="22"/>
          <w:szCs w:val="22"/>
          <w:lang w:eastAsia="pl-PL"/>
        </w:rPr>
      </w:pPr>
      <w:bookmarkStart w:id="3" w:name="_Toc483468466"/>
      <w:r w:rsidRPr="0093442D">
        <w:rPr>
          <w:rFonts w:ascii="Calibri" w:hAnsi="Calibri" w:cs="Calibri"/>
          <w:sz w:val="22"/>
          <w:szCs w:val="22"/>
          <w:lang w:eastAsia="pl-PL"/>
        </w:rPr>
        <w:t>Wymaga zatrudnienia przy realizacji zmówienia przez wykonawcę lub podwykonawcę, osób na podstawie umowy o pracę.</w:t>
      </w:r>
      <w:bookmarkEnd w:id="3"/>
    </w:p>
    <w:p w:rsidR="00EF1E1B" w:rsidRPr="0093442D" w:rsidRDefault="00EF1E1B" w:rsidP="00D20555">
      <w:pPr>
        <w:widowControl/>
        <w:numPr>
          <w:ilvl w:val="0"/>
          <w:numId w:val="37"/>
        </w:numPr>
        <w:suppressAutoHyphens w:val="0"/>
        <w:spacing w:line="276" w:lineRule="auto"/>
        <w:ind w:left="284"/>
        <w:jc w:val="both"/>
        <w:rPr>
          <w:rFonts w:ascii="Calibri" w:hAnsi="Calibri" w:cs="Calibri"/>
          <w:sz w:val="22"/>
          <w:szCs w:val="22"/>
          <w:lang w:eastAsia="pl-PL"/>
        </w:rPr>
      </w:pPr>
      <w:r>
        <w:rPr>
          <w:rFonts w:ascii="Calibri" w:hAnsi="Calibri" w:cs="Calibri"/>
          <w:sz w:val="22"/>
          <w:szCs w:val="22"/>
          <w:lang w:eastAsia="pl-PL"/>
        </w:rPr>
        <w:t>Zamawiający</w:t>
      </w:r>
      <w:r w:rsidRPr="0093442D">
        <w:rPr>
          <w:rFonts w:ascii="Calibri" w:hAnsi="Calibri" w:cs="Calibri"/>
          <w:sz w:val="22"/>
          <w:szCs w:val="22"/>
          <w:lang w:eastAsia="pl-PL"/>
        </w:rPr>
        <w:t xml:space="preserve"> wymaga, aby osoby wykonujące czynności niezbędne do realizacji zamówienia zostały zatrudnione na podstawie umowy o pracę, w wymiarze czasu pracy zgodnym z zakresem powierzonych im zadań. </w:t>
      </w:r>
    </w:p>
    <w:p w:rsidR="00EF1E1B" w:rsidRPr="0093442D" w:rsidRDefault="00EF1E1B" w:rsidP="00D20555">
      <w:pPr>
        <w:widowControl/>
        <w:numPr>
          <w:ilvl w:val="0"/>
          <w:numId w:val="37"/>
        </w:numPr>
        <w:suppressAutoHyphens w:val="0"/>
        <w:spacing w:line="276" w:lineRule="auto"/>
        <w:ind w:left="284"/>
        <w:jc w:val="both"/>
        <w:rPr>
          <w:rFonts w:ascii="Calibri" w:hAnsi="Calibri" w:cs="Calibri"/>
          <w:sz w:val="22"/>
          <w:szCs w:val="22"/>
          <w:lang w:eastAsia="pl-PL"/>
        </w:rPr>
      </w:pPr>
      <w:r>
        <w:rPr>
          <w:rFonts w:ascii="Calibri" w:hAnsi="Calibri" w:cs="Calibri"/>
          <w:sz w:val="22"/>
          <w:szCs w:val="22"/>
        </w:rPr>
        <w:t>Zamawiający</w:t>
      </w:r>
      <w:r w:rsidRPr="0093442D">
        <w:rPr>
          <w:rFonts w:ascii="Calibri" w:hAnsi="Calibri" w:cs="Calibri"/>
          <w:sz w:val="22"/>
          <w:szCs w:val="22"/>
        </w:rPr>
        <w:t xml:space="preserve"> nie określa wymiaru etatu zatrudnienia z tym, że każda godzina wykonywanej pracy przez każdego pracownika </w:t>
      </w:r>
      <w:r>
        <w:rPr>
          <w:rFonts w:ascii="Calibri" w:hAnsi="Calibri" w:cs="Calibri"/>
          <w:sz w:val="22"/>
          <w:szCs w:val="22"/>
        </w:rPr>
        <w:t>Wykonawcy</w:t>
      </w:r>
      <w:r w:rsidRPr="0093442D">
        <w:rPr>
          <w:rFonts w:ascii="Calibri" w:hAnsi="Calibri" w:cs="Calibri"/>
          <w:sz w:val="22"/>
          <w:szCs w:val="22"/>
        </w:rPr>
        <w:t xml:space="preserve"> /pod</w:t>
      </w:r>
      <w:r>
        <w:rPr>
          <w:rFonts w:ascii="Calibri" w:hAnsi="Calibri" w:cs="Calibri"/>
          <w:sz w:val="22"/>
          <w:szCs w:val="22"/>
        </w:rPr>
        <w:t>wykonawcy</w:t>
      </w:r>
      <w:r w:rsidRPr="0093442D">
        <w:rPr>
          <w:rFonts w:ascii="Calibri" w:hAnsi="Calibri" w:cs="Calibri"/>
          <w:sz w:val="22"/>
          <w:szCs w:val="22"/>
        </w:rPr>
        <w:t xml:space="preserve">/ musi być realizowana w ramach umowy o pracę. </w:t>
      </w:r>
    </w:p>
    <w:p w:rsidR="00EF1E1B" w:rsidRPr="0093442D" w:rsidRDefault="00EF1E1B" w:rsidP="00D20555">
      <w:pPr>
        <w:widowControl/>
        <w:numPr>
          <w:ilvl w:val="0"/>
          <w:numId w:val="37"/>
        </w:numPr>
        <w:suppressAutoHyphens w:val="0"/>
        <w:spacing w:line="276" w:lineRule="auto"/>
        <w:ind w:left="284"/>
        <w:jc w:val="both"/>
        <w:rPr>
          <w:rFonts w:ascii="Calibri" w:hAnsi="Calibri" w:cs="Calibri"/>
          <w:sz w:val="22"/>
          <w:szCs w:val="22"/>
          <w:lang w:eastAsia="pl-PL"/>
        </w:rPr>
      </w:pPr>
      <w:r>
        <w:rPr>
          <w:rFonts w:ascii="Calibri" w:hAnsi="Calibri" w:cs="Calibri"/>
          <w:sz w:val="22"/>
          <w:szCs w:val="22"/>
        </w:rPr>
        <w:t>Zamawiający</w:t>
      </w:r>
      <w:r w:rsidRPr="0093442D">
        <w:rPr>
          <w:rFonts w:ascii="Calibri" w:hAnsi="Calibri" w:cs="Calibri"/>
          <w:sz w:val="22"/>
          <w:szCs w:val="22"/>
        </w:rPr>
        <w:t xml:space="preserve"> wymaga, aby zatrudnienie na podstawie umowy o pracę przy realizacji zamówienia trwało </w:t>
      </w:r>
      <w:r w:rsidRPr="0093442D">
        <w:rPr>
          <w:rFonts w:ascii="Calibri" w:hAnsi="Calibri" w:cs="Calibri"/>
          <w:b/>
          <w:bCs/>
          <w:sz w:val="22"/>
          <w:szCs w:val="22"/>
        </w:rPr>
        <w:t xml:space="preserve">w całym okresie wykonywania zamówienia, </w:t>
      </w:r>
      <w:r w:rsidRPr="0093442D">
        <w:rPr>
          <w:rFonts w:ascii="Calibri" w:hAnsi="Calibri" w:cs="Calibri"/>
          <w:sz w:val="22"/>
          <w:szCs w:val="22"/>
        </w:rPr>
        <w:t>a zatrudnione osoby zobowiązane będą do osobistego wykonywania pracy w rozumieniu przepisów kodeksu pracy</w:t>
      </w:r>
      <w:r>
        <w:rPr>
          <w:rFonts w:ascii="Calibri" w:hAnsi="Calibri" w:cs="Calibri"/>
          <w:sz w:val="22"/>
          <w:szCs w:val="22"/>
        </w:rPr>
        <w:t>.</w:t>
      </w:r>
    </w:p>
    <w:p w:rsidR="00EF1E1B" w:rsidRPr="0093442D" w:rsidRDefault="00EF1E1B" w:rsidP="00D20555">
      <w:pPr>
        <w:widowControl/>
        <w:numPr>
          <w:ilvl w:val="0"/>
          <w:numId w:val="37"/>
        </w:numPr>
        <w:suppressAutoHyphens w:val="0"/>
        <w:spacing w:line="276" w:lineRule="auto"/>
        <w:ind w:left="284"/>
        <w:jc w:val="both"/>
        <w:rPr>
          <w:rFonts w:ascii="Calibri" w:hAnsi="Calibri" w:cs="Calibri"/>
          <w:sz w:val="22"/>
          <w:szCs w:val="22"/>
          <w:lang w:eastAsia="pl-PL"/>
        </w:rPr>
      </w:pPr>
      <w:r>
        <w:rPr>
          <w:rFonts w:ascii="Calibri" w:hAnsi="Calibri" w:cs="Calibri"/>
          <w:sz w:val="22"/>
          <w:szCs w:val="22"/>
          <w:lang w:eastAsia="pl-PL"/>
        </w:rPr>
        <w:t>Zamawiający</w:t>
      </w:r>
      <w:r w:rsidRPr="0093442D">
        <w:rPr>
          <w:rFonts w:ascii="Calibri" w:hAnsi="Calibri" w:cs="Calibri"/>
          <w:sz w:val="22"/>
          <w:szCs w:val="22"/>
          <w:lang w:eastAsia="pl-PL"/>
        </w:rPr>
        <w:t xml:space="preserve"> zastrzega sobie prawo kontroli spełniania wa</w:t>
      </w:r>
      <w:r>
        <w:rPr>
          <w:rFonts w:ascii="Calibri" w:hAnsi="Calibri" w:cs="Calibri"/>
          <w:sz w:val="22"/>
          <w:szCs w:val="22"/>
          <w:lang w:eastAsia="pl-PL"/>
        </w:rPr>
        <w:t>runków określonych w ust. 4 pkt</w:t>
      </w:r>
      <w:r w:rsidRPr="0093442D">
        <w:rPr>
          <w:rFonts w:ascii="Calibri" w:hAnsi="Calibri" w:cs="Calibri"/>
          <w:sz w:val="22"/>
          <w:szCs w:val="22"/>
          <w:lang w:eastAsia="pl-PL"/>
        </w:rPr>
        <w:t xml:space="preserve"> 1 SIWZ przez wykonawcę podczas realizacji przedmiotu zamówienia.</w:t>
      </w:r>
    </w:p>
    <w:p w:rsidR="00EF1E1B" w:rsidRPr="0093442D" w:rsidRDefault="00EF1E1B" w:rsidP="00D20555">
      <w:pPr>
        <w:widowControl/>
        <w:numPr>
          <w:ilvl w:val="0"/>
          <w:numId w:val="37"/>
        </w:numPr>
        <w:suppressAutoHyphens w:val="0"/>
        <w:spacing w:line="276" w:lineRule="auto"/>
        <w:ind w:left="284"/>
        <w:jc w:val="both"/>
        <w:rPr>
          <w:rFonts w:ascii="Calibri" w:hAnsi="Calibri" w:cs="Calibri"/>
          <w:sz w:val="22"/>
          <w:szCs w:val="22"/>
          <w:lang w:eastAsia="pl-PL"/>
        </w:rPr>
      </w:pPr>
      <w:r>
        <w:rPr>
          <w:rFonts w:ascii="Calibri" w:hAnsi="Calibri" w:cs="Calibri"/>
          <w:sz w:val="22"/>
          <w:szCs w:val="22"/>
          <w:lang w:eastAsia="pl-PL"/>
        </w:rPr>
        <w:t>Wykonawca</w:t>
      </w:r>
      <w:r w:rsidRPr="0093442D">
        <w:rPr>
          <w:rFonts w:ascii="Calibri" w:hAnsi="Calibri" w:cs="Calibri"/>
          <w:sz w:val="22"/>
          <w:szCs w:val="22"/>
          <w:lang w:eastAsia="pl-PL"/>
        </w:rPr>
        <w:t>/pod</w:t>
      </w:r>
      <w:r>
        <w:rPr>
          <w:rFonts w:ascii="Calibri" w:hAnsi="Calibri" w:cs="Calibri"/>
          <w:sz w:val="22"/>
          <w:szCs w:val="22"/>
          <w:lang w:eastAsia="pl-PL"/>
        </w:rPr>
        <w:t>wykonawca</w:t>
      </w:r>
      <w:r w:rsidRPr="0093442D">
        <w:rPr>
          <w:rFonts w:ascii="Calibri" w:hAnsi="Calibri" w:cs="Calibri"/>
          <w:sz w:val="22"/>
          <w:szCs w:val="22"/>
          <w:lang w:eastAsia="pl-PL"/>
        </w:rPr>
        <w:t xml:space="preserve"> w terminie </w:t>
      </w:r>
      <w:r>
        <w:rPr>
          <w:rFonts w:ascii="Calibri" w:hAnsi="Calibri" w:cs="Calibri"/>
          <w:sz w:val="22"/>
          <w:szCs w:val="22"/>
          <w:lang w:eastAsia="pl-PL"/>
        </w:rPr>
        <w:t>2</w:t>
      </w:r>
      <w:r w:rsidRPr="0093442D">
        <w:rPr>
          <w:rFonts w:ascii="Calibri" w:hAnsi="Calibri" w:cs="Calibri"/>
          <w:sz w:val="22"/>
          <w:szCs w:val="22"/>
          <w:lang w:eastAsia="pl-PL"/>
        </w:rPr>
        <w:t xml:space="preserve"> dni od dnia podpisania umowy przedstawi Zamawiającemu oświadczenie o ilości osób zatrudnionych n</w:t>
      </w:r>
      <w:r>
        <w:rPr>
          <w:rFonts w:ascii="Calibri" w:hAnsi="Calibri" w:cs="Calibri"/>
          <w:sz w:val="22"/>
          <w:szCs w:val="22"/>
          <w:lang w:eastAsia="pl-PL"/>
        </w:rPr>
        <w:t xml:space="preserve">a umowę o pracę zaangażowanych </w:t>
      </w:r>
      <w:r w:rsidRPr="0093442D">
        <w:rPr>
          <w:rFonts w:ascii="Calibri" w:hAnsi="Calibri" w:cs="Calibri"/>
          <w:sz w:val="22"/>
          <w:szCs w:val="22"/>
          <w:lang w:eastAsia="pl-PL"/>
        </w:rPr>
        <w:t xml:space="preserve">w realizację przedmiotowego </w:t>
      </w:r>
      <w:r>
        <w:rPr>
          <w:rFonts w:ascii="Calibri" w:hAnsi="Calibri" w:cs="Calibri"/>
          <w:sz w:val="22"/>
          <w:szCs w:val="22"/>
          <w:lang w:eastAsia="pl-PL"/>
        </w:rPr>
        <w:t>zamówienia</w:t>
      </w:r>
      <w:r w:rsidRPr="0093442D">
        <w:rPr>
          <w:rFonts w:ascii="Calibri" w:hAnsi="Calibri" w:cs="Calibri"/>
          <w:sz w:val="22"/>
          <w:szCs w:val="22"/>
          <w:lang w:eastAsia="pl-PL"/>
        </w:rPr>
        <w:t xml:space="preserve">. </w:t>
      </w:r>
      <w:r w:rsidRPr="0093442D">
        <w:rPr>
          <w:rFonts w:ascii="Calibri" w:hAnsi="Calibri" w:cs="Calibri"/>
          <w:sz w:val="22"/>
          <w:szCs w:val="22"/>
        </w:rPr>
        <w:t xml:space="preserve">Oświadczenie to powinno zawierać w szczególności: dokładne określenie podmiotu składającego oświadczenie, datę złożenia oświadczenia, wskazanie, że objęte </w:t>
      </w:r>
      <w:r w:rsidRPr="0093442D">
        <w:rPr>
          <w:rFonts w:ascii="Calibri" w:hAnsi="Calibri" w:cs="Calibri"/>
          <w:sz w:val="22"/>
          <w:szCs w:val="22"/>
        </w:rPr>
        <w:lastRenderedPageBreak/>
        <w:t xml:space="preserve">wezwaniem czynności wykonują osoby zatrudnione na podstawie umowy o pracę wraz ze wskazaniem liczby tych osób, rodzaju umowy o pracę i wymiaru etatu oraz podpis osoby uprawnionej do złożenia oświadczenia w imieniu </w:t>
      </w:r>
      <w:r>
        <w:rPr>
          <w:rFonts w:ascii="Calibri" w:hAnsi="Calibri" w:cs="Calibri"/>
          <w:sz w:val="22"/>
          <w:szCs w:val="22"/>
        </w:rPr>
        <w:t>Wykonawcy</w:t>
      </w:r>
      <w:r w:rsidRPr="0093442D">
        <w:rPr>
          <w:rFonts w:ascii="Calibri" w:hAnsi="Calibri" w:cs="Calibri"/>
          <w:sz w:val="22"/>
          <w:szCs w:val="22"/>
        </w:rPr>
        <w:t xml:space="preserve"> lub pod</w:t>
      </w:r>
      <w:r>
        <w:rPr>
          <w:rFonts w:ascii="Calibri" w:hAnsi="Calibri" w:cs="Calibri"/>
          <w:sz w:val="22"/>
          <w:szCs w:val="22"/>
        </w:rPr>
        <w:t>wykonawcy</w:t>
      </w:r>
      <w:r w:rsidRPr="0093442D">
        <w:rPr>
          <w:rFonts w:ascii="Calibri" w:hAnsi="Calibri" w:cs="Calibri"/>
          <w:sz w:val="22"/>
          <w:szCs w:val="22"/>
        </w:rPr>
        <w:t>;</w:t>
      </w:r>
    </w:p>
    <w:p w:rsidR="00EF1E1B" w:rsidRPr="0093442D" w:rsidRDefault="00EF1E1B" w:rsidP="00D20555">
      <w:pPr>
        <w:widowControl/>
        <w:numPr>
          <w:ilvl w:val="0"/>
          <w:numId w:val="37"/>
        </w:numPr>
        <w:suppressAutoHyphens w:val="0"/>
        <w:spacing w:line="276" w:lineRule="auto"/>
        <w:ind w:left="284"/>
        <w:jc w:val="both"/>
        <w:rPr>
          <w:rFonts w:ascii="Calibri" w:hAnsi="Calibri" w:cs="Calibri"/>
          <w:sz w:val="22"/>
          <w:szCs w:val="22"/>
          <w:lang w:eastAsia="pl-PL"/>
        </w:rPr>
      </w:pPr>
      <w:r>
        <w:rPr>
          <w:rFonts w:ascii="Calibri" w:hAnsi="Calibri" w:cs="Calibri"/>
          <w:sz w:val="22"/>
          <w:szCs w:val="22"/>
          <w:lang w:eastAsia="pl-PL"/>
        </w:rPr>
        <w:t>Wykonawca</w:t>
      </w:r>
      <w:r w:rsidRPr="0093442D">
        <w:rPr>
          <w:rFonts w:ascii="Calibri" w:hAnsi="Calibri" w:cs="Calibri"/>
          <w:sz w:val="22"/>
          <w:szCs w:val="22"/>
          <w:lang w:eastAsia="pl-PL"/>
        </w:rPr>
        <w:t>/pod</w:t>
      </w:r>
      <w:r>
        <w:rPr>
          <w:rFonts w:ascii="Calibri" w:hAnsi="Calibri" w:cs="Calibri"/>
          <w:sz w:val="22"/>
          <w:szCs w:val="22"/>
          <w:lang w:eastAsia="pl-PL"/>
        </w:rPr>
        <w:t>wykonawca</w:t>
      </w:r>
      <w:r w:rsidRPr="0093442D">
        <w:rPr>
          <w:rFonts w:ascii="Calibri" w:hAnsi="Calibri" w:cs="Calibri"/>
          <w:sz w:val="22"/>
          <w:szCs w:val="22"/>
          <w:lang w:eastAsia="pl-PL"/>
        </w:rPr>
        <w:t xml:space="preserve"> jest zobowiązany do okazania Zamawiającemu, na każdorazowe wezwanie </w:t>
      </w:r>
      <w:r>
        <w:rPr>
          <w:rFonts w:ascii="Calibri" w:hAnsi="Calibri" w:cs="Calibri"/>
          <w:sz w:val="22"/>
          <w:szCs w:val="22"/>
          <w:lang w:eastAsia="pl-PL"/>
        </w:rPr>
        <w:t>Zamawiającego</w:t>
      </w:r>
      <w:r w:rsidRPr="0093442D">
        <w:rPr>
          <w:rFonts w:ascii="Calibri" w:hAnsi="Calibri" w:cs="Calibri"/>
          <w:sz w:val="22"/>
          <w:szCs w:val="22"/>
          <w:lang w:eastAsia="pl-PL"/>
        </w:rPr>
        <w:t xml:space="preserve">, oryginału oświadczenia potwierdzającego fakt zatrudnienia przez Wykonawcę lub Podwykonawcę na podstawie umowy o pracę osób wykonujących czynności, </w:t>
      </w:r>
      <w:r w:rsidRPr="0093442D">
        <w:rPr>
          <w:rFonts w:ascii="Calibri" w:hAnsi="Calibri" w:cs="Calibri"/>
          <w:sz w:val="22"/>
          <w:szCs w:val="22"/>
          <w:lang w:eastAsia="pl-PL"/>
        </w:rPr>
        <w:br/>
        <w:t xml:space="preserve">w odniesieniu do których </w:t>
      </w:r>
      <w:r>
        <w:rPr>
          <w:rFonts w:ascii="Calibri" w:hAnsi="Calibri" w:cs="Calibri"/>
          <w:sz w:val="22"/>
          <w:szCs w:val="22"/>
          <w:lang w:eastAsia="pl-PL"/>
        </w:rPr>
        <w:t>Zamawiający</w:t>
      </w:r>
      <w:r w:rsidRPr="0093442D">
        <w:rPr>
          <w:rFonts w:ascii="Calibri" w:hAnsi="Calibri" w:cs="Calibri"/>
          <w:sz w:val="22"/>
          <w:szCs w:val="22"/>
          <w:lang w:eastAsia="pl-PL"/>
        </w:rPr>
        <w:t xml:space="preserve"> zastrzegł obowiązek zatrudnienia w oparciu o umowę </w:t>
      </w:r>
      <w:r w:rsidRPr="0093442D">
        <w:rPr>
          <w:rFonts w:ascii="Calibri" w:hAnsi="Calibri" w:cs="Calibri"/>
          <w:sz w:val="22"/>
          <w:szCs w:val="22"/>
          <w:lang w:eastAsia="pl-PL"/>
        </w:rPr>
        <w:br/>
        <w:t>o pracę, w szczególności</w:t>
      </w:r>
      <w:r w:rsidR="008C0BAC">
        <w:rPr>
          <w:rFonts w:ascii="Calibri" w:hAnsi="Calibri" w:cs="Calibri"/>
          <w:sz w:val="22"/>
          <w:szCs w:val="22"/>
          <w:lang w:eastAsia="pl-PL"/>
        </w:rPr>
        <w:t xml:space="preserve"> </w:t>
      </w:r>
      <w:r w:rsidR="008C0BAC" w:rsidRPr="008C0BAC">
        <w:rPr>
          <w:rStyle w:val="Uwydatnienie"/>
          <w:i w:val="0"/>
        </w:rPr>
        <w:t>zanonimizowanej</w:t>
      </w:r>
      <w:r w:rsidR="008C0BAC">
        <w:rPr>
          <w:rStyle w:val="Uwydatnienie"/>
        </w:rPr>
        <w:t xml:space="preserve"> </w:t>
      </w:r>
      <w:r w:rsidRPr="0093442D">
        <w:rPr>
          <w:rFonts w:ascii="Calibri" w:hAnsi="Calibri" w:cs="Calibri"/>
          <w:sz w:val="22"/>
          <w:szCs w:val="22"/>
          <w:lang w:eastAsia="pl-PL"/>
        </w:rPr>
        <w:t xml:space="preserve">umowy o pracę, zgłoszenia do ZUS czy też wydane pracownikowi potwierdzenie warunków zatrudnienia w terminie 3 dni od daty otrzymania wezwania. </w:t>
      </w:r>
    </w:p>
    <w:p w:rsidR="00EF1E1B" w:rsidRPr="0093442D" w:rsidRDefault="00EF1E1B" w:rsidP="00D20555">
      <w:pPr>
        <w:widowControl/>
        <w:numPr>
          <w:ilvl w:val="0"/>
          <w:numId w:val="37"/>
        </w:numPr>
        <w:suppressAutoHyphens w:val="0"/>
        <w:spacing w:line="276" w:lineRule="auto"/>
        <w:ind w:left="284"/>
        <w:jc w:val="both"/>
        <w:rPr>
          <w:rFonts w:ascii="Calibri" w:hAnsi="Calibri" w:cs="Calibri"/>
          <w:sz w:val="22"/>
          <w:szCs w:val="22"/>
          <w:lang w:eastAsia="pl-PL"/>
        </w:rPr>
      </w:pPr>
      <w:r>
        <w:rPr>
          <w:rFonts w:ascii="Calibri" w:hAnsi="Calibri" w:cs="Calibri"/>
          <w:sz w:val="22"/>
          <w:szCs w:val="22"/>
          <w:lang w:eastAsia="pl-PL"/>
        </w:rPr>
        <w:t>Wykonawca</w:t>
      </w:r>
      <w:r w:rsidRPr="0093442D">
        <w:rPr>
          <w:rFonts w:ascii="Calibri" w:hAnsi="Calibri" w:cs="Calibri"/>
          <w:sz w:val="22"/>
          <w:szCs w:val="22"/>
          <w:lang w:eastAsia="pl-PL"/>
        </w:rPr>
        <w:t xml:space="preserve"> w przypadku niezatrudnienia przez wykonawcę lub podwykonawcę przy realizacji zamówienia na umowę o pracę osób, w odniesieniu do których </w:t>
      </w:r>
      <w:r>
        <w:rPr>
          <w:rFonts w:ascii="Calibri" w:hAnsi="Calibri" w:cs="Calibri"/>
          <w:sz w:val="22"/>
          <w:szCs w:val="22"/>
          <w:lang w:eastAsia="pl-PL"/>
        </w:rPr>
        <w:t>Zamawiający</w:t>
      </w:r>
      <w:r w:rsidRPr="0093442D">
        <w:rPr>
          <w:rFonts w:ascii="Calibri" w:hAnsi="Calibri" w:cs="Calibri"/>
          <w:sz w:val="22"/>
          <w:szCs w:val="22"/>
          <w:lang w:eastAsia="pl-PL"/>
        </w:rPr>
        <w:t xml:space="preserve"> postawił ten wymóg, </w:t>
      </w:r>
      <w:r w:rsidRPr="0093442D">
        <w:rPr>
          <w:rFonts w:ascii="Calibri" w:hAnsi="Calibri" w:cs="Calibri"/>
          <w:sz w:val="22"/>
          <w:szCs w:val="22"/>
          <w:lang w:eastAsia="pl-PL"/>
        </w:rPr>
        <w:br/>
        <w:t>w t</w:t>
      </w:r>
      <w:r>
        <w:rPr>
          <w:rFonts w:ascii="Calibri" w:hAnsi="Calibri" w:cs="Calibri"/>
          <w:sz w:val="22"/>
          <w:szCs w:val="22"/>
          <w:lang w:eastAsia="pl-PL"/>
        </w:rPr>
        <w:t>erminie określonym w ust. 4 pkt</w:t>
      </w:r>
      <w:r w:rsidRPr="0093442D">
        <w:rPr>
          <w:rFonts w:ascii="Calibri" w:hAnsi="Calibri" w:cs="Calibri"/>
          <w:sz w:val="22"/>
          <w:szCs w:val="22"/>
          <w:lang w:eastAsia="pl-PL"/>
        </w:rPr>
        <w:t xml:space="preserve"> 6, będzie zobowiązany do zapłacenia kary umownej na zasadach określonych we wzorze umowy – zał. 5 do SIWZ. </w:t>
      </w:r>
    </w:p>
    <w:p w:rsidR="00EF1E1B" w:rsidRPr="0093442D" w:rsidRDefault="00EF1E1B" w:rsidP="00D20555">
      <w:pPr>
        <w:widowControl/>
        <w:numPr>
          <w:ilvl w:val="0"/>
          <w:numId w:val="37"/>
        </w:numPr>
        <w:suppressAutoHyphens w:val="0"/>
        <w:spacing w:line="276" w:lineRule="auto"/>
        <w:ind w:left="284" w:hanging="284"/>
        <w:jc w:val="both"/>
        <w:rPr>
          <w:rFonts w:ascii="Calibri" w:hAnsi="Calibri" w:cs="Calibri"/>
          <w:sz w:val="22"/>
          <w:szCs w:val="22"/>
          <w:lang w:eastAsia="pl-PL"/>
        </w:rPr>
      </w:pPr>
      <w:r>
        <w:rPr>
          <w:rFonts w:ascii="Calibri" w:hAnsi="Calibri" w:cs="Calibri"/>
          <w:sz w:val="22"/>
          <w:szCs w:val="22"/>
        </w:rPr>
        <w:t>Zamawiający</w:t>
      </w:r>
      <w:r w:rsidRPr="0093442D">
        <w:rPr>
          <w:rFonts w:ascii="Calibri" w:hAnsi="Calibri" w:cs="Calibri"/>
          <w:sz w:val="22"/>
          <w:szCs w:val="22"/>
        </w:rPr>
        <w:t xml:space="preserve"> przewiduje także możliwość przeprowadzania kontroli przez przedstawicieli </w:t>
      </w:r>
      <w:r>
        <w:rPr>
          <w:rFonts w:ascii="Calibri" w:hAnsi="Calibri" w:cs="Calibri"/>
          <w:sz w:val="22"/>
          <w:szCs w:val="22"/>
        </w:rPr>
        <w:t>Zamawiającego</w:t>
      </w:r>
      <w:r w:rsidRPr="0093442D">
        <w:rPr>
          <w:rFonts w:ascii="Calibri" w:hAnsi="Calibri" w:cs="Calibri"/>
          <w:sz w:val="22"/>
          <w:szCs w:val="22"/>
        </w:rPr>
        <w:t xml:space="preserve"> lub upoważnione osoby trzecie na miejscu wykonania przedmiotu zamówienia. Ponadto </w:t>
      </w:r>
      <w:r>
        <w:rPr>
          <w:rFonts w:ascii="Calibri" w:hAnsi="Calibri" w:cs="Calibri"/>
          <w:sz w:val="22"/>
          <w:szCs w:val="22"/>
        </w:rPr>
        <w:t>Zamawiający</w:t>
      </w:r>
      <w:r w:rsidRPr="0093442D">
        <w:rPr>
          <w:rFonts w:ascii="Calibri" w:hAnsi="Calibri" w:cs="Calibri"/>
          <w:sz w:val="22"/>
          <w:szCs w:val="22"/>
        </w:rPr>
        <w:t xml:space="preserve"> w sytuacji gdy poweźmie wątpliwość co do sposobu zatrudnienia personelu – może zwrócić się o przeprowadzenie kontroli przez Państwową Inspekcję Pracy.</w:t>
      </w:r>
    </w:p>
    <w:p w:rsidR="00EF1E1B" w:rsidRPr="0093442D" w:rsidRDefault="00EF1E1B" w:rsidP="00D20555">
      <w:pPr>
        <w:widowControl/>
        <w:numPr>
          <w:ilvl w:val="0"/>
          <w:numId w:val="37"/>
        </w:numPr>
        <w:suppressAutoHyphens w:val="0"/>
        <w:spacing w:line="276" w:lineRule="auto"/>
        <w:ind w:left="284" w:hanging="284"/>
        <w:jc w:val="both"/>
        <w:rPr>
          <w:rFonts w:ascii="Calibri" w:hAnsi="Calibri" w:cs="Calibri"/>
          <w:sz w:val="22"/>
          <w:szCs w:val="22"/>
          <w:lang w:eastAsia="pl-PL"/>
        </w:rPr>
      </w:pPr>
      <w:r w:rsidRPr="0093442D">
        <w:rPr>
          <w:rFonts w:ascii="Calibri" w:hAnsi="Calibri" w:cs="Calibri"/>
          <w:sz w:val="22"/>
          <w:szCs w:val="22"/>
          <w:lang w:eastAsia="pl-PL"/>
        </w:rPr>
        <w:t xml:space="preserve">W </w:t>
      </w:r>
      <w:r>
        <w:rPr>
          <w:rFonts w:ascii="Calibri" w:hAnsi="Calibri" w:cs="Calibri"/>
          <w:sz w:val="22"/>
          <w:szCs w:val="22"/>
        </w:rPr>
        <w:t>uzasadnionych przypadkach, niel</w:t>
      </w:r>
      <w:r w:rsidRPr="0093442D">
        <w:rPr>
          <w:rFonts w:ascii="Calibri" w:hAnsi="Calibri" w:cs="Calibri"/>
          <w:sz w:val="22"/>
          <w:szCs w:val="22"/>
        </w:rPr>
        <w:t xml:space="preserve">eżących po stronie </w:t>
      </w:r>
      <w:r>
        <w:rPr>
          <w:rFonts w:ascii="Calibri" w:hAnsi="Calibri" w:cs="Calibri"/>
          <w:sz w:val="22"/>
          <w:szCs w:val="22"/>
        </w:rPr>
        <w:t>Wykonawcy</w:t>
      </w:r>
      <w:r w:rsidRPr="0093442D">
        <w:rPr>
          <w:rFonts w:ascii="Calibri" w:hAnsi="Calibri" w:cs="Calibri"/>
          <w:sz w:val="22"/>
          <w:szCs w:val="22"/>
        </w:rPr>
        <w:t xml:space="preserve"> oraz w przypadku rozwiązania stosunku pracy przez osobę zatrudnioną lub przez Wykonawcę (podwykonawcę) przed zakończeniem trwania umowy, </w:t>
      </w:r>
      <w:r>
        <w:rPr>
          <w:rFonts w:ascii="Calibri" w:hAnsi="Calibri" w:cs="Calibri"/>
          <w:sz w:val="22"/>
          <w:szCs w:val="22"/>
        </w:rPr>
        <w:t>Wykonawca</w:t>
      </w:r>
      <w:r w:rsidRPr="0093442D">
        <w:rPr>
          <w:rFonts w:ascii="Calibri" w:hAnsi="Calibri" w:cs="Calibri"/>
          <w:sz w:val="22"/>
          <w:szCs w:val="22"/>
        </w:rPr>
        <w:t xml:space="preserve"> (pod</w:t>
      </w:r>
      <w:r>
        <w:rPr>
          <w:rFonts w:ascii="Calibri" w:hAnsi="Calibri" w:cs="Calibri"/>
          <w:sz w:val="22"/>
          <w:szCs w:val="22"/>
        </w:rPr>
        <w:t>wykonawca</w:t>
      </w:r>
      <w:r w:rsidRPr="0093442D">
        <w:rPr>
          <w:rFonts w:ascii="Calibri" w:hAnsi="Calibri" w:cs="Calibri"/>
          <w:sz w:val="22"/>
          <w:szCs w:val="22"/>
        </w:rPr>
        <w:t>) będzie zobowiązany do zatrudnienia na to miejsce innej osoby posiadającej wykształcenie, doświadczenie zawodowe oraz kwalifikacje i uprawnienia budowlane co najmniej takie jak określone w niniejszej SIWZ pod warunkiem, że spełnione zostaną wszystkie powyższe wymagania, co do sposobu zatrudnienia na cały okres realizacji zamówienia,</w:t>
      </w:r>
    </w:p>
    <w:p w:rsidR="00EF1E1B" w:rsidRPr="0093442D" w:rsidRDefault="00EF1E1B" w:rsidP="00D20555">
      <w:pPr>
        <w:widowControl/>
        <w:numPr>
          <w:ilvl w:val="0"/>
          <w:numId w:val="37"/>
        </w:numPr>
        <w:tabs>
          <w:tab w:val="left" w:pos="426"/>
        </w:tabs>
        <w:suppressAutoHyphens w:val="0"/>
        <w:spacing w:line="276" w:lineRule="auto"/>
        <w:ind w:left="284" w:hanging="284"/>
        <w:jc w:val="both"/>
        <w:rPr>
          <w:rFonts w:ascii="Calibri" w:hAnsi="Calibri" w:cs="Calibri"/>
          <w:sz w:val="22"/>
          <w:szCs w:val="22"/>
          <w:lang w:eastAsia="pl-PL"/>
        </w:rPr>
      </w:pPr>
      <w:r w:rsidRPr="0093442D">
        <w:rPr>
          <w:rFonts w:ascii="Calibri" w:hAnsi="Calibri" w:cs="Calibri"/>
          <w:sz w:val="22"/>
          <w:szCs w:val="22"/>
        </w:rPr>
        <w:t>zm</w:t>
      </w:r>
      <w:r>
        <w:rPr>
          <w:rFonts w:ascii="Calibri" w:hAnsi="Calibri" w:cs="Calibri"/>
          <w:sz w:val="22"/>
          <w:szCs w:val="22"/>
        </w:rPr>
        <w:t>iana osób, o których mowa w pkt</w:t>
      </w:r>
      <w:r w:rsidRPr="0093442D">
        <w:rPr>
          <w:rFonts w:ascii="Calibri" w:hAnsi="Calibri" w:cs="Calibri"/>
          <w:sz w:val="22"/>
          <w:szCs w:val="22"/>
        </w:rPr>
        <w:t xml:space="preserve"> 9 nie wymaga aneksu do umowy (</w:t>
      </w:r>
      <w:r>
        <w:rPr>
          <w:rFonts w:ascii="Calibri" w:hAnsi="Calibri" w:cs="Calibri"/>
          <w:sz w:val="22"/>
          <w:szCs w:val="22"/>
        </w:rPr>
        <w:t>Wykonawca</w:t>
      </w:r>
      <w:r w:rsidRPr="0093442D">
        <w:rPr>
          <w:rFonts w:ascii="Calibri" w:hAnsi="Calibri" w:cs="Calibri"/>
          <w:sz w:val="22"/>
          <w:szCs w:val="22"/>
        </w:rPr>
        <w:t xml:space="preserve"> przedstawi korektę oświadczenia dotyczącego osób wykonujących zamówienie do wiadomości </w:t>
      </w:r>
      <w:r>
        <w:rPr>
          <w:rFonts w:ascii="Calibri" w:hAnsi="Calibri" w:cs="Calibri"/>
          <w:sz w:val="22"/>
          <w:szCs w:val="22"/>
        </w:rPr>
        <w:t>Zamawiającego</w:t>
      </w:r>
      <w:r w:rsidRPr="0093442D">
        <w:rPr>
          <w:rFonts w:ascii="Calibri" w:hAnsi="Calibri" w:cs="Calibri"/>
          <w:sz w:val="22"/>
          <w:szCs w:val="22"/>
        </w:rPr>
        <w:t xml:space="preserve">). </w:t>
      </w:r>
    </w:p>
    <w:p w:rsidR="00EF1E1B" w:rsidRDefault="00EF1E1B" w:rsidP="00D20555">
      <w:pPr>
        <w:widowControl/>
        <w:numPr>
          <w:ilvl w:val="0"/>
          <w:numId w:val="37"/>
        </w:numPr>
        <w:tabs>
          <w:tab w:val="left" w:pos="426"/>
        </w:tabs>
        <w:suppressAutoHyphens w:val="0"/>
        <w:spacing w:line="276" w:lineRule="auto"/>
        <w:ind w:left="284" w:hanging="284"/>
        <w:jc w:val="both"/>
        <w:rPr>
          <w:rFonts w:ascii="Calibri" w:hAnsi="Calibri" w:cs="Calibri"/>
          <w:sz w:val="22"/>
          <w:szCs w:val="22"/>
          <w:lang w:eastAsia="pl-PL"/>
        </w:rPr>
      </w:pPr>
      <w:r>
        <w:rPr>
          <w:rFonts w:ascii="Calibri" w:hAnsi="Calibri" w:cs="Calibri"/>
          <w:sz w:val="22"/>
          <w:szCs w:val="22"/>
        </w:rPr>
        <w:t>Wykonawca</w:t>
      </w:r>
      <w:r w:rsidRPr="0093442D">
        <w:rPr>
          <w:rFonts w:ascii="Calibri" w:hAnsi="Calibri" w:cs="Calibri"/>
          <w:sz w:val="22"/>
          <w:szCs w:val="22"/>
        </w:rPr>
        <w:t xml:space="preserve"> zobowiązany będzie do dokonania zmiany pracowników na wniosek </w:t>
      </w:r>
      <w:r>
        <w:rPr>
          <w:rFonts w:ascii="Calibri" w:hAnsi="Calibri" w:cs="Calibri"/>
          <w:sz w:val="22"/>
          <w:szCs w:val="22"/>
        </w:rPr>
        <w:t>Zamawiającego</w:t>
      </w:r>
      <w:r w:rsidRPr="0093442D">
        <w:rPr>
          <w:rFonts w:ascii="Calibri" w:hAnsi="Calibri" w:cs="Calibri"/>
          <w:sz w:val="22"/>
          <w:szCs w:val="22"/>
        </w:rPr>
        <w:t xml:space="preserve">, w przypadku zaistnienia uzasadnionych zarzutów </w:t>
      </w:r>
      <w:r>
        <w:rPr>
          <w:rFonts w:ascii="Calibri" w:hAnsi="Calibri" w:cs="Calibri"/>
          <w:sz w:val="22"/>
          <w:szCs w:val="22"/>
        </w:rPr>
        <w:t>Zamawiającego</w:t>
      </w:r>
      <w:r w:rsidRPr="0093442D">
        <w:rPr>
          <w:rFonts w:ascii="Calibri" w:hAnsi="Calibri" w:cs="Calibri"/>
          <w:sz w:val="22"/>
          <w:szCs w:val="22"/>
        </w:rPr>
        <w:t xml:space="preserve">, co do osoby pracownika </w:t>
      </w:r>
      <w:r>
        <w:rPr>
          <w:rFonts w:ascii="Calibri" w:hAnsi="Calibri" w:cs="Calibri"/>
          <w:sz w:val="22"/>
          <w:szCs w:val="22"/>
        </w:rPr>
        <w:t>Wykonawcy</w:t>
      </w:r>
      <w:r w:rsidRPr="0093442D">
        <w:rPr>
          <w:rFonts w:ascii="Calibri" w:hAnsi="Calibri" w:cs="Calibri"/>
          <w:sz w:val="22"/>
          <w:szCs w:val="22"/>
        </w:rPr>
        <w:t xml:space="preserve">, obowiązek określony powyżej dotyczy także podwykonawców - </w:t>
      </w:r>
      <w:r>
        <w:rPr>
          <w:rFonts w:ascii="Calibri" w:hAnsi="Calibri" w:cs="Calibri"/>
          <w:sz w:val="22"/>
          <w:szCs w:val="22"/>
        </w:rPr>
        <w:t>Wykonawca</w:t>
      </w:r>
      <w:r w:rsidRPr="0093442D">
        <w:rPr>
          <w:rFonts w:ascii="Calibri" w:hAnsi="Calibri" w:cs="Calibri"/>
          <w:sz w:val="22"/>
          <w:szCs w:val="22"/>
        </w:rPr>
        <w:t xml:space="preserve"> jest zobowiązany zawrzeć w każdej umowie o podwykonawstwo stosowne zapisy zobowiązujące podwykonawców do zatrudnienia na umowę o pracę osób wykonujących czynności niezbędne do realizacji zamówienia),</w:t>
      </w:r>
    </w:p>
    <w:p w:rsidR="00EF1E1B" w:rsidRPr="0086384B" w:rsidRDefault="00EF1E1B" w:rsidP="00D20555">
      <w:pPr>
        <w:widowControl/>
        <w:numPr>
          <w:ilvl w:val="0"/>
          <w:numId w:val="37"/>
        </w:numPr>
        <w:tabs>
          <w:tab w:val="left" w:pos="426"/>
        </w:tabs>
        <w:suppressAutoHyphens w:val="0"/>
        <w:spacing w:line="276" w:lineRule="auto"/>
        <w:ind w:left="284" w:hanging="284"/>
        <w:jc w:val="both"/>
        <w:rPr>
          <w:rFonts w:ascii="Calibri" w:hAnsi="Calibri" w:cs="Calibri"/>
          <w:sz w:val="22"/>
          <w:szCs w:val="22"/>
          <w:lang w:eastAsia="pl-PL"/>
        </w:rPr>
      </w:pPr>
      <w:r>
        <w:rPr>
          <w:rFonts w:ascii="Calibri" w:hAnsi="Calibri" w:cs="Calibri"/>
          <w:sz w:val="22"/>
          <w:szCs w:val="22"/>
        </w:rPr>
        <w:t>Zamawiający</w:t>
      </w:r>
      <w:r w:rsidRPr="0086384B">
        <w:rPr>
          <w:rFonts w:ascii="Calibri" w:hAnsi="Calibri" w:cs="Calibri"/>
          <w:sz w:val="22"/>
          <w:szCs w:val="22"/>
        </w:rPr>
        <w:t xml:space="preserve"> nie dopuszcza naruszenia postanowienia art. 22 §1</w:t>
      </w:r>
      <w:r w:rsidRPr="0086384B">
        <w:rPr>
          <w:rFonts w:ascii="Calibri" w:hAnsi="Calibri" w:cs="Calibri"/>
          <w:sz w:val="22"/>
          <w:szCs w:val="22"/>
          <w:vertAlign w:val="superscript"/>
        </w:rPr>
        <w:t>2</w:t>
      </w:r>
      <w:r w:rsidRPr="0086384B">
        <w:rPr>
          <w:rFonts w:ascii="Calibri" w:hAnsi="Calibri" w:cs="Calibri"/>
          <w:sz w:val="22"/>
          <w:szCs w:val="22"/>
        </w:rPr>
        <w:t xml:space="preserve"> ustawy z dnia 26 czerwca 1974 r. - Kodeks pracy (Dz. U. z 2018 r. poz. 108), tj. zastąpienia umowy o pracę - wynikającą wprost z treści art. 22 § 1* tejże ustawy, umowami cywilnoprawnymi.</w:t>
      </w:r>
    </w:p>
    <w:p w:rsidR="00EF1E1B" w:rsidRPr="0093442D" w:rsidRDefault="00EF1E1B" w:rsidP="00EC18B1">
      <w:pPr>
        <w:numPr>
          <w:ilvl w:val="0"/>
          <w:numId w:val="0"/>
        </w:numPr>
        <w:spacing w:after="40" w:line="276" w:lineRule="auto"/>
        <w:ind w:left="426"/>
        <w:jc w:val="both"/>
        <w:rPr>
          <w:rFonts w:ascii="Calibri" w:hAnsi="Calibri" w:cs="Calibri"/>
          <w:i/>
          <w:iCs/>
          <w:sz w:val="22"/>
          <w:szCs w:val="22"/>
        </w:rPr>
      </w:pPr>
      <w:r w:rsidRPr="0093442D">
        <w:rPr>
          <w:rFonts w:ascii="Calibri" w:hAnsi="Calibri" w:cs="Calibri"/>
          <w:i/>
          <w:iCs/>
          <w:sz w:val="22"/>
          <w:szCs w:val="22"/>
        </w:rPr>
        <w:t>*art. 22 § 1 ustawy z dnia 26 czerwca 1976 r. - Kodeks pracy stanowi, że: „Przez nawiązanie stosunku pracy pracownik zobowiązuje się do wykonywania pracy określonego rodzaju na rzecz pracodawcy i pod jego kierownictwem oraz w miejscu i czasie wyznaczonym przez pracodawcę, a pracodawca do zatrudniania pracownika za wynagrodzeniem”.</w:t>
      </w:r>
    </w:p>
    <w:p w:rsidR="00EF1E1B" w:rsidRPr="0093442D" w:rsidRDefault="00EF1E1B" w:rsidP="00EC18B1">
      <w:pPr>
        <w:numPr>
          <w:ilvl w:val="0"/>
          <w:numId w:val="0"/>
        </w:numPr>
        <w:spacing w:after="40" w:line="276" w:lineRule="auto"/>
        <w:ind w:left="2268"/>
        <w:rPr>
          <w:rFonts w:ascii="Calibri" w:hAnsi="Calibri" w:cs="Calibri"/>
          <w:sz w:val="22"/>
          <w:szCs w:val="22"/>
          <w:lang w:eastAsia="pl-PL"/>
        </w:rPr>
      </w:pPr>
    </w:p>
    <w:p w:rsidR="00EF1E1B" w:rsidRPr="004307F9" w:rsidRDefault="00EF1E1B" w:rsidP="004307F9">
      <w:pPr>
        <w:pStyle w:val="Nagwek1"/>
        <w:numPr>
          <w:ilvl w:val="0"/>
          <w:numId w:val="25"/>
        </w:numPr>
        <w:spacing w:after="40" w:line="276" w:lineRule="auto"/>
        <w:rPr>
          <w:rFonts w:ascii="Calibri" w:hAnsi="Calibri" w:cs="Calibri"/>
          <w:sz w:val="22"/>
          <w:szCs w:val="22"/>
        </w:rPr>
      </w:pPr>
      <w:bookmarkStart w:id="4" w:name="_Toc483468467"/>
      <w:r w:rsidRPr="0093442D">
        <w:rPr>
          <w:rFonts w:ascii="Calibri" w:hAnsi="Calibri" w:cs="Calibri"/>
          <w:sz w:val="22"/>
          <w:szCs w:val="22"/>
        </w:rPr>
        <w:t xml:space="preserve">Opis części zamówienia, jeżeli </w:t>
      </w:r>
      <w:r>
        <w:rPr>
          <w:rFonts w:ascii="Calibri" w:hAnsi="Calibri" w:cs="Calibri"/>
          <w:sz w:val="22"/>
          <w:szCs w:val="22"/>
        </w:rPr>
        <w:t>Zamawiający</w:t>
      </w:r>
      <w:r w:rsidRPr="0093442D">
        <w:rPr>
          <w:rFonts w:ascii="Calibri" w:hAnsi="Calibri" w:cs="Calibri"/>
          <w:sz w:val="22"/>
          <w:szCs w:val="22"/>
        </w:rPr>
        <w:t xml:space="preserve"> dopuszcza składanie ofert częściowych.</w:t>
      </w:r>
      <w:bookmarkEnd w:id="4"/>
    </w:p>
    <w:p w:rsidR="00EF1E1B" w:rsidRPr="0093442D" w:rsidRDefault="00EF1E1B" w:rsidP="00A922E6">
      <w:pPr>
        <w:pStyle w:val="Akapitzlist"/>
        <w:numPr>
          <w:ilvl w:val="0"/>
          <w:numId w:val="0"/>
        </w:numPr>
        <w:spacing w:after="40" w:line="276" w:lineRule="auto"/>
        <w:ind w:left="360"/>
        <w:rPr>
          <w:rFonts w:cs="Times New Roman"/>
        </w:rPr>
      </w:pPr>
      <w:r>
        <w:t>Zamawiający nie przewiduje składania ofert częściowych.</w:t>
      </w:r>
    </w:p>
    <w:p w:rsidR="00EF1E1B" w:rsidRPr="00225177" w:rsidRDefault="00EF1E1B" w:rsidP="00EC18B1">
      <w:pPr>
        <w:numPr>
          <w:ilvl w:val="0"/>
          <w:numId w:val="0"/>
        </w:numPr>
        <w:spacing w:after="40" w:line="276" w:lineRule="auto"/>
        <w:ind w:left="2268"/>
        <w:rPr>
          <w:rFonts w:ascii="Calibri" w:hAnsi="Calibri" w:cs="Calibri"/>
          <w:sz w:val="22"/>
          <w:szCs w:val="22"/>
        </w:rPr>
      </w:pPr>
    </w:p>
    <w:p w:rsidR="00EF1E1B" w:rsidRPr="00225177" w:rsidRDefault="00EF1E1B" w:rsidP="00EC18B1">
      <w:pPr>
        <w:numPr>
          <w:ilvl w:val="0"/>
          <w:numId w:val="25"/>
        </w:numPr>
        <w:spacing w:after="40" w:line="276" w:lineRule="auto"/>
        <w:rPr>
          <w:rFonts w:ascii="Calibri" w:hAnsi="Calibri" w:cs="Calibri"/>
          <w:b/>
          <w:bCs/>
          <w:sz w:val="22"/>
          <w:szCs w:val="22"/>
        </w:rPr>
      </w:pPr>
      <w:r w:rsidRPr="00225177">
        <w:rPr>
          <w:rFonts w:ascii="Calibri" w:hAnsi="Calibri" w:cs="Calibri"/>
          <w:b/>
          <w:bCs/>
          <w:sz w:val="22"/>
          <w:szCs w:val="22"/>
        </w:rPr>
        <w:t>Termin wykonania zamówienia</w:t>
      </w:r>
    </w:p>
    <w:p w:rsidR="00EF1E1B" w:rsidRPr="00225177" w:rsidRDefault="00EF1E1B" w:rsidP="00EC18B1">
      <w:pPr>
        <w:numPr>
          <w:ilvl w:val="0"/>
          <w:numId w:val="0"/>
        </w:numPr>
        <w:spacing w:after="40" w:line="276" w:lineRule="auto"/>
        <w:jc w:val="both"/>
        <w:rPr>
          <w:rFonts w:ascii="Calibri" w:hAnsi="Calibri" w:cs="Calibri"/>
          <w:sz w:val="22"/>
          <w:szCs w:val="22"/>
        </w:rPr>
      </w:pPr>
      <w:r w:rsidRPr="00225177">
        <w:rPr>
          <w:rFonts w:ascii="Calibri" w:hAnsi="Calibri" w:cs="Calibri"/>
          <w:sz w:val="22"/>
          <w:szCs w:val="22"/>
        </w:rPr>
        <w:t xml:space="preserve">Termin realizacji przedmiotu zamówienia </w:t>
      </w:r>
      <w:r>
        <w:rPr>
          <w:rFonts w:ascii="Calibri" w:hAnsi="Calibri" w:cs="Calibri"/>
          <w:sz w:val="22"/>
          <w:szCs w:val="22"/>
        </w:rPr>
        <w:t>od dnia podpisania umowy do 22 czerwca 2018 r.</w:t>
      </w:r>
    </w:p>
    <w:p w:rsidR="00EF1E1B" w:rsidRPr="00225177" w:rsidRDefault="00EF1E1B" w:rsidP="00EC18B1">
      <w:pPr>
        <w:numPr>
          <w:ilvl w:val="0"/>
          <w:numId w:val="0"/>
        </w:numPr>
        <w:spacing w:after="40" w:line="276" w:lineRule="auto"/>
        <w:jc w:val="both"/>
        <w:rPr>
          <w:rFonts w:ascii="Calibri" w:hAnsi="Calibri" w:cs="Calibri"/>
          <w:sz w:val="22"/>
          <w:szCs w:val="22"/>
        </w:rPr>
      </w:pPr>
    </w:p>
    <w:p w:rsidR="00EF1E1B" w:rsidRPr="00225177" w:rsidRDefault="00EF1E1B" w:rsidP="00C10163">
      <w:pPr>
        <w:pStyle w:val="Nagwek1"/>
        <w:widowControl/>
        <w:numPr>
          <w:ilvl w:val="0"/>
          <w:numId w:val="25"/>
        </w:numPr>
        <w:suppressAutoHyphens w:val="0"/>
        <w:spacing w:after="40" w:line="276" w:lineRule="auto"/>
        <w:rPr>
          <w:rFonts w:ascii="Calibri" w:hAnsi="Calibri" w:cs="Calibri"/>
          <w:sz w:val="22"/>
          <w:szCs w:val="22"/>
        </w:rPr>
      </w:pPr>
      <w:bookmarkStart w:id="5" w:name="_Toc483468468"/>
      <w:r w:rsidRPr="00225177">
        <w:rPr>
          <w:rFonts w:ascii="Calibri" w:hAnsi="Calibri" w:cs="Calibri"/>
          <w:sz w:val="22"/>
          <w:szCs w:val="22"/>
        </w:rPr>
        <w:lastRenderedPageBreak/>
        <w:t>Warunki udziału w postępowaniu</w:t>
      </w:r>
      <w:bookmarkEnd w:id="5"/>
    </w:p>
    <w:p w:rsidR="00EF1E1B" w:rsidRPr="00225177" w:rsidRDefault="00EF1E1B" w:rsidP="00EC18B1">
      <w:pPr>
        <w:numPr>
          <w:ilvl w:val="0"/>
          <w:numId w:val="0"/>
        </w:numPr>
        <w:rPr>
          <w:rFonts w:ascii="Calibri" w:hAnsi="Calibri" w:cs="Calibri"/>
          <w:sz w:val="22"/>
          <w:szCs w:val="22"/>
        </w:rPr>
      </w:pPr>
      <w:r w:rsidRPr="00225177">
        <w:rPr>
          <w:rFonts w:ascii="Calibri" w:hAnsi="Calibri" w:cs="Calibri"/>
          <w:sz w:val="22"/>
          <w:szCs w:val="22"/>
        </w:rPr>
        <w:t xml:space="preserve">O udzielnie zamówienia mogą ubiegać się </w:t>
      </w:r>
      <w:r>
        <w:rPr>
          <w:rFonts w:ascii="Calibri" w:hAnsi="Calibri" w:cs="Calibri"/>
          <w:sz w:val="22"/>
          <w:szCs w:val="22"/>
        </w:rPr>
        <w:t>Wykonawcy</w:t>
      </w:r>
      <w:r w:rsidRPr="00225177">
        <w:rPr>
          <w:rFonts w:ascii="Calibri" w:hAnsi="Calibri" w:cs="Calibri"/>
          <w:sz w:val="22"/>
          <w:szCs w:val="22"/>
        </w:rPr>
        <w:t xml:space="preserve">, którzy: </w:t>
      </w:r>
    </w:p>
    <w:p w:rsidR="00EF1E1B" w:rsidRPr="00225177" w:rsidRDefault="00EF1E1B" w:rsidP="00D20555">
      <w:pPr>
        <w:widowControl/>
        <w:numPr>
          <w:ilvl w:val="0"/>
          <w:numId w:val="27"/>
        </w:numPr>
        <w:suppressAutoHyphens w:val="0"/>
        <w:spacing w:after="40" w:line="276" w:lineRule="auto"/>
        <w:ind w:left="567" w:hanging="284"/>
        <w:jc w:val="both"/>
        <w:rPr>
          <w:rFonts w:ascii="Calibri" w:hAnsi="Calibri" w:cs="Calibri"/>
          <w:sz w:val="22"/>
          <w:szCs w:val="22"/>
        </w:rPr>
      </w:pPr>
      <w:r w:rsidRPr="00225177">
        <w:rPr>
          <w:rFonts w:ascii="Calibri" w:hAnsi="Calibri" w:cs="Calibri"/>
          <w:sz w:val="22"/>
          <w:szCs w:val="22"/>
        </w:rPr>
        <w:t>Nie podlegają wykluczeniu;</w:t>
      </w:r>
    </w:p>
    <w:p w:rsidR="00EF1E1B" w:rsidRPr="00225177" w:rsidRDefault="00EF1E1B" w:rsidP="00D20555">
      <w:pPr>
        <w:widowControl/>
        <w:numPr>
          <w:ilvl w:val="0"/>
          <w:numId w:val="27"/>
        </w:numPr>
        <w:suppressAutoHyphens w:val="0"/>
        <w:spacing w:after="40" w:line="276" w:lineRule="auto"/>
        <w:ind w:left="567" w:hanging="284"/>
        <w:jc w:val="both"/>
        <w:rPr>
          <w:rFonts w:ascii="Calibri" w:hAnsi="Calibri" w:cs="Calibri"/>
          <w:sz w:val="22"/>
          <w:szCs w:val="22"/>
        </w:rPr>
      </w:pPr>
      <w:r w:rsidRPr="00225177">
        <w:rPr>
          <w:rFonts w:ascii="Calibri" w:hAnsi="Calibri" w:cs="Calibri"/>
          <w:sz w:val="22"/>
          <w:szCs w:val="22"/>
        </w:rPr>
        <w:t xml:space="preserve">Spełniają warunki udziału w postępowaniu: </w:t>
      </w:r>
    </w:p>
    <w:p w:rsidR="00EF1E1B" w:rsidRPr="00225177" w:rsidRDefault="00EF1E1B" w:rsidP="00D20555">
      <w:pPr>
        <w:pStyle w:val="Akapitzlist"/>
        <w:numPr>
          <w:ilvl w:val="1"/>
          <w:numId w:val="27"/>
        </w:numPr>
        <w:spacing w:after="40" w:line="276" w:lineRule="auto"/>
        <w:ind w:left="851"/>
        <w:rPr>
          <w:b/>
          <w:bCs/>
        </w:rPr>
      </w:pPr>
      <w:r w:rsidRPr="00225177">
        <w:rPr>
          <w:b/>
          <w:bCs/>
        </w:rPr>
        <w:t>kompetencji lub uprawnień do prowadzenia określonej działalności zawodowej, o ile w</w:t>
      </w:r>
      <w:r>
        <w:rPr>
          <w:b/>
          <w:bCs/>
        </w:rPr>
        <w:t xml:space="preserve">ynika to </w:t>
      </w:r>
      <w:r w:rsidRPr="00225177">
        <w:rPr>
          <w:b/>
          <w:bCs/>
        </w:rPr>
        <w:t>z odrębnych przepisów.</w:t>
      </w:r>
    </w:p>
    <w:p w:rsidR="00EF1E1B" w:rsidRPr="00225177" w:rsidRDefault="00EF1E1B" w:rsidP="0086384B">
      <w:pPr>
        <w:pStyle w:val="Akapitzlist"/>
        <w:numPr>
          <w:ilvl w:val="0"/>
          <w:numId w:val="0"/>
        </w:numPr>
        <w:spacing w:after="40" w:line="276" w:lineRule="auto"/>
        <w:ind w:left="851"/>
      </w:pPr>
      <w:r>
        <w:t>Zamawiający</w:t>
      </w:r>
      <w:r w:rsidRPr="00225177">
        <w:t xml:space="preserve"> nie wyznacza szczegółowego warunku w tym zakresie.</w:t>
      </w:r>
    </w:p>
    <w:p w:rsidR="00EF1E1B" w:rsidRPr="00225177" w:rsidRDefault="00EF1E1B" w:rsidP="00D20555">
      <w:pPr>
        <w:pStyle w:val="Akapitzlist"/>
        <w:numPr>
          <w:ilvl w:val="1"/>
          <w:numId w:val="27"/>
        </w:numPr>
        <w:spacing w:after="40" w:line="276" w:lineRule="auto"/>
        <w:ind w:left="851"/>
        <w:rPr>
          <w:b/>
          <w:bCs/>
        </w:rPr>
      </w:pPr>
      <w:r w:rsidRPr="00225177">
        <w:rPr>
          <w:b/>
          <w:bCs/>
        </w:rPr>
        <w:t>sytuacji ekonomicznej lub finansowej.</w:t>
      </w:r>
    </w:p>
    <w:p w:rsidR="00EF1E1B" w:rsidRPr="00225177" w:rsidRDefault="00EF1E1B" w:rsidP="0086384B">
      <w:pPr>
        <w:pStyle w:val="Akapitzlist"/>
        <w:numPr>
          <w:ilvl w:val="0"/>
          <w:numId w:val="0"/>
        </w:numPr>
        <w:spacing w:after="40" w:line="276" w:lineRule="auto"/>
        <w:ind w:left="851"/>
      </w:pPr>
      <w:r>
        <w:t>Zamawiający</w:t>
      </w:r>
      <w:r w:rsidRPr="00225177">
        <w:t xml:space="preserve"> nie wyznacza szczegółowego warunku w tym zakresie.</w:t>
      </w:r>
    </w:p>
    <w:p w:rsidR="00EF1E1B" w:rsidRPr="00225177" w:rsidRDefault="00EF1E1B" w:rsidP="00D20555">
      <w:pPr>
        <w:pStyle w:val="Akapitzlist"/>
        <w:numPr>
          <w:ilvl w:val="1"/>
          <w:numId w:val="27"/>
        </w:numPr>
        <w:tabs>
          <w:tab w:val="num" w:pos="284"/>
        </w:tabs>
        <w:spacing w:after="40" w:line="276" w:lineRule="auto"/>
        <w:ind w:left="851"/>
        <w:rPr>
          <w:rFonts w:cs="Times New Roman"/>
        </w:rPr>
      </w:pPr>
      <w:r w:rsidRPr="00225177">
        <w:rPr>
          <w:b/>
          <w:bCs/>
        </w:rPr>
        <w:t>zdolności technicznej lub zawodowej.</w:t>
      </w:r>
    </w:p>
    <w:p w:rsidR="00EF1E1B" w:rsidRPr="00225177" w:rsidRDefault="00EF1E1B" w:rsidP="00EC18B1">
      <w:pPr>
        <w:numPr>
          <w:ilvl w:val="0"/>
          <w:numId w:val="0"/>
        </w:numPr>
        <w:spacing w:after="40" w:line="276" w:lineRule="auto"/>
        <w:ind w:left="426"/>
        <w:rPr>
          <w:rFonts w:ascii="Calibri" w:hAnsi="Calibri" w:cs="Calibri"/>
          <w:sz w:val="22"/>
          <w:szCs w:val="22"/>
        </w:rPr>
      </w:pPr>
      <w:r>
        <w:rPr>
          <w:rFonts w:ascii="Calibri" w:hAnsi="Calibri" w:cs="Calibri"/>
          <w:sz w:val="22"/>
          <w:szCs w:val="22"/>
        </w:rPr>
        <w:t>Zamawiający</w:t>
      </w:r>
      <w:r w:rsidRPr="00225177">
        <w:rPr>
          <w:rFonts w:ascii="Calibri" w:hAnsi="Calibri" w:cs="Calibri"/>
          <w:sz w:val="22"/>
          <w:szCs w:val="22"/>
        </w:rPr>
        <w:t xml:space="preserve"> nie wyznacza szczegółowego warunku w tym zakresie</w:t>
      </w:r>
      <w:r>
        <w:rPr>
          <w:rFonts w:ascii="Calibri" w:hAnsi="Calibri" w:cs="Calibri"/>
          <w:sz w:val="22"/>
          <w:szCs w:val="22"/>
        </w:rPr>
        <w:t>.</w:t>
      </w:r>
    </w:p>
    <w:p w:rsidR="00EF1E1B" w:rsidRPr="00225177" w:rsidRDefault="00EF1E1B" w:rsidP="00D20555">
      <w:pPr>
        <w:pStyle w:val="Akapitzlist"/>
        <w:numPr>
          <w:ilvl w:val="0"/>
          <w:numId w:val="27"/>
        </w:numPr>
        <w:spacing w:after="40" w:line="276" w:lineRule="auto"/>
        <w:ind w:left="284" w:hanging="284"/>
      </w:pPr>
      <w:r>
        <w:t>Zamawiający</w:t>
      </w:r>
      <w:r w:rsidRPr="00225177">
        <w:t xml:space="preserve"> może, na każdym etapie postępowania, uznać, że </w:t>
      </w:r>
      <w:r>
        <w:t>Wykonawca</w:t>
      </w:r>
      <w:r w:rsidRPr="00225177">
        <w:t xml:space="preserve"> nie posiada wymaganych zdolności, jeżeli zaangażowanie zasobów technicznych lub zawodowych </w:t>
      </w:r>
      <w:r>
        <w:t>Wykonawcy</w:t>
      </w:r>
      <w:r w:rsidRPr="00225177">
        <w:t xml:space="preserve"> w inne przedsięwzięcia gospodarcze </w:t>
      </w:r>
      <w:r>
        <w:t>Wykonawcy</w:t>
      </w:r>
      <w:r w:rsidRPr="00225177">
        <w:t xml:space="preserve"> może mieć negatywny wpływ na realizację zamówienia.</w:t>
      </w:r>
    </w:p>
    <w:p w:rsidR="00EF1E1B" w:rsidRPr="00225177" w:rsidRDefault="00EF1E1B" w:rsidP="00D20555">
      <w:pPr>
        <w:pStyle w:val="Akapitzlist"/>
        <w:numPr>
          <w:ilvl w:val="0"/>
          <w:numId w:val="27"/>
        </w:numPr>
        <w:spacing w:after="40" w:line="276" w:lineRule="auto"/>
        <w:ind w:left="284" w:hanging="284"/>
      </w:pPr>
      <w:r>
        <w:t>Wykonawca</w:t>
      </w:r>
      <w:r w:rsidRPr="00225177">
        <w:t xml:space="preserve"> może polegać na zdolnościach technicznych lub zawodowych lub sytuacji finansowej lub ekonomicznej innych podmiotów, niezależnie od charakteru prawnego łączących go z nim stosunków </w:t>
      </w:r>
      <w:proofErr w:type="spellStart"/>
      <w:r w:rsidRPr="00225177">
        <w:t>prawnych.</w:t>
      </w:r>
      <w:r>
        <w:t>Wykonawca</w:t>
      </w:r>
      <w:proofErr w:type="spellEnd"/>
      <w:r w:rsidRPr="00225177">
        <w:t xml:space="preserve"> w takiej sytuacji zobowiązany jest udowodnić Zamawiającemu, że realizując zamówienie, będzie dysponował niezbędnymi zasobami tych podmiotów, w szczególności </w:t>
      </w:r>
      <w:r w:rsidRPr="00225177">
        <w:rPr>
          <w:b/>
          <w:bCs/>
        </w:rPr>
        <w:t xml:space="preserve">przedstawiając pisemne zobowiązanie tych podmiotów </w:t>
      </w:r>
      <w:r w:rsidRPr="00225177">
        <w:t xml:space="preserve">do oddania mu do dyspozycji niezbędnych zasobów na potrzeby realizacji zamówienia. W odniesieniu do warunków dotyczących wykształcenia, kwalifikacji zawodowych lub doświadczenia, </w:t>
      </w:r>
      <w:r>
        <w:t>Wykonawcy</w:t>
      </w:r>
      <w:r w:rsidRPr="00225177">
        <w:t xml:space="preserve"> mogą polegać na zdolnościach innych podmiotów, </w:t>
      </w:r>
      <w:r w:rsidRPr="00225177">
        <w:rPr>
          <w:b/>
          <w:bCs/>
        </w:rPr>
        <w:t xml:space="preserve">jeśli podmioty te zrealizują </w:t>
      </w:r>
      <w:r w:rsidRPr="00225177">
        <w:t>usługi, do realizacji których te zdolności są wymagane.</w:t>
      </w:r>
    </w:p>
    <w:p w:rsidR="00EF1E1B" w:rsidRPr="00225177" w:rsidRDefault="00EF1E1B" w:rsidP="00D20555">
      <w:pPr>
        <w:pStyle w:val="Akapitzlist"/>
        <w:numPr>
          <w:ilvl w:val="0"/>
          <w:numId w:val="27"/>
        </w:numPr>
        <w:spacing w:after="40" w:line="276" w:lineRule="auto"/>
        <w:ind w:left="284"/>
        <w:rPr>
          <w:rFonts w:cs="Times New Roman"/>
        </w:rPr>
      </w:pPr>
      <w:r>
        <w:t>Zamawiający</w:t>
      </w:r>
      <w:r w:rsidRPr="00225177">
        <w:t xml:space="preserve"> oceni, czy udostępniane </w:t>
      </w:r>
      <w:r>
        <w:t>Wykonawcy</w:t>
      </w:r>
      <w:r w:rsidRPr="00225177">
        <w:t xml:space="preserve">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w:t>
      </w:r>
      <w:r>
        <w:t xml:space="preserve">4 ust. 1 pkt 13–22 </w:t>
      </w:r>
      <w:r w:rsidRPr="00225177">
        <w:t>PZP</w:t>
      </w:r>
      <w:r>
        <w:t>.</w:t>
      </w:r>
    </w:p>
    <w:p w:rsidR="00EF1E1B" w:rsidRPr="00225177" w:rsidRDefault="00EF1E1B" w:rsidP="00D20555">
      <w:pPr>
        <w:pStyle w:val="Akapitzlist"/>
        <w:numPr>
          <w:ilvl w:val="0"/>
          <w:numId w:val="27"/>
        </w:numPr>
        <w:spacing w:after="40" w:line="276" w:lineRule="auto"/>
        <w:ind w:left="284" w:hanging="284"/>
      </w:pPr>
      <w:r w:rsidRPr="00225177">
        <w:t xml:space="preserve"> Z treści zo</w:t>
      </w:r>
      <w:r>
        <w:t>bowiązania, o którym mowa w pkt</w:t>
      </w:r>
      <w:r w:rsidRPr="00225177">
        <w:t xml:space="preserve"> 4 lub innego dokumentu ma wynikać kwestia regulacji sposobu wykorzystania zasobów innego podmiotu, przez Wykonawcę, przy wykonywaniu zamówienia publicznego, zakres i okres udziału innego podmiotu przy wykonywaniu zamówienia, czy podmiot, na zdolnościach którego </w:t>
      </w:r>
      <w:r>
        <w:t>Wykonawca</w:t>
      </w:r>
      <w:r w:rsidRPr="00225177">
        <w:t xml:space="preserve"> polega w odniesieniu do warunków udziału w postępowaniu dotyczących wykształcenia, kwalifikacji zawodowych lub doświadczenia zrealizuje roboty budowlane lub usługi, których wskazane zdolności dotyczą.</w:t>
      </w:r>
    </w:p>
    <w:p w:rsidR="00EF1E1B" w:rsidRPr="00225177" w:rsidRDefault="00EF1E1B" w:rsidP="00C10163">
      <w:pPr>
        <w:numPr>
          <w:ilvl w:val="0"/>
          <w:numId w:val="0"/>
        </w:numPr>
        <w:autoSpaceDE w:val="0"/>
        <w:spacing w:after="40" w:line="276" w:lineRule="auto"/>
        <w:jc w:val="both"/>
        <w:rPr>
          <w:rFonts w:ascii="Calibri" w:hAnsi="Calibri" w:cs="Calibri"/>
          <w:sz w:val="22"/>
          <w:szCs w:val="22"/>
        </w:rPr>
      </w:pPr>
    </w:p>
    <w:p w:rsidR="00EF1E1B" w:rsidRPr="00C10163" w:rsidRDefault="00EF1E1B" w:rsidP="00C10163">
      <w:pPr>
        <w:pStyle w:val="Nagwek1"/>
        <w:numPr>
          <w:ilvl w:val="0"/>
          <w:numId w:val="25"/>
        </w:numPr>
        <w:spacing w:after="40" w:line="276" w:lineRule="auto"/>
        <w:rPr>
          <w:rFonts w:ascii="Calibri" w:hAnsi="Calibri" w:cs="Calibri"/>
          <w:sz w:val="22"/>
          <w:szCs w:val="22"/>
        </w:rPr>
      </w:pPr>
      <w:bookmarkStart w:id="6" w:name="_Toc483468469"/>
      <w:r w:rsidRPr="00225177">
        <w:rPr>
          <w:rFonts w:ascii="Calibri" w:hAnsi="Calibri" w:cs="Calibri"/>
          <w:sz w:val="22"/>
          <w:szCs w:val="22"/>
        </w:rPr>
        <w:t>Podstawy wykluczania</w:t>
      </w:r>
      <w:bookmarkEnd w:id="6"/>
    </w:p>
    <w:p w:rsidR="00EF1E1B" w:rsidRPr="00225177" w:rsidRDefault="00EF1E1B" w:rsidP="00D20555">
      <w:pPr>
        <w:pStyle w:val="Akapitzlist"/>
        <w:numPr>
          <w:ilvl w:val="0"/>
          <w:numId w:val="28"/>
        </w:numPr>
        <w:tabs>
          <w:tab w:val="left" w:pos="284"/>
        </w:tabs>
        <w:spacing w:after="40" w:line="276" w:lineRule="auto"/>
        <w:ind w:left="284" w:hanging="284"/>
      </w:pPr>
      <w:r w:rsidRPr="00225177">
        <w:t xml:space="preserve">Z postępowania o udzielenie zamówienia publicznego wyklucza się Wykonawcę na podstawie przesłanek określonych w art. 24 ust. 1 pkt 12-23 PZP. </w:t>
      </w:r>
    </w:p>
    <w:p w:rsidR="00EF1E1B" w:rsidRPr="00225177" w:rsidRDefault="00EF1E1B" w:rsidP="00D20555">
      <w:pPr>
        <w:pStyle w:val="Akapitzlist"/>
        <w:numPr>
          <w:ilvl w:val="0"/>
          <w:numId w:val="28"/>
        </w:numPr>
        <w:spacing w:after="40" w:line="276" w:lineRule="auto"/>
        <w:ind w:left="357" w:hanging="357"/>
        <w:jc w:val="left"/>
      </w:pPr>
      <w:r w:rsidRPr="00225177">
        <w:t xml:space="preserve">Wykluczenie </w:t>
      </w:r>
      <w:r>
        <w:t>Wykonawcy</w:t>
      </w:r>
      <w:r w:rsidRPr="00225177">
        <w:t xml:space="preserve"> następuje:</w:t>
      </w:r>
    </w:p>
    <w:p w:rsidR="00EF1E1B" w:rsidRPr="00225177" w:rsidRDefault="00EF1E1B" w:rsidP="00EC18B1">
      <w:pPr>
        <w:widowControl/>
        <w:numPr>
          <w:ilvl w:val="1"/>
          <w:numId w:val="29"/>
        </w:numPr>
        <w:suppressAutoHyphens w:val="0"/>
        <w:spacing w:after="40" w:line="276" w:lineRule="auto"/>
        <w:jc w:val="both"/>
        <w:rPr>
          <w:rFonts w:ascii="Calibri" w:hAnsi="Calibri" w:cs="Calibri"/>
          <w:sz w:val="22"/>
          <w:szCs w:val="22"/>
        </w:rPr>
      </w:pPr>
      <w:r w:rsidRPr="00225177">
        <w:rPr>
          <w:rFonts w:ascii="Calibri" w:hAnsi="Calibri" w:cs="Calibri"/>
          <w:sz w:val="22"/>
          <w:szCs w:val="22"/>
        </w:rPr>
        <w:t xml:space="preserve">w przypadkach, o których mowa w art. 24 ust. 1 pkt 13 lit. a-c i pkt 14 PZP, gdy osoba, </w:t>
      </w:r>
      <w:r w:rsidRPr="00225177">
        <w:rPr>
          <w:rFonts w:ascii="Calibri" w:hAnsi="Calibri" w:cs="Calibri"/>
          <w:sz w:val="22"/>
          <w:szCs w:val="22"/>
        </w:rPr>
        <w:br/>
        <w:t>o której mowa w tych przepisach została skazana za przestępstwo wymienione w art. 24 ust. 1 pkt 13 lit. a-c PZP, jeżeli nie upłynęło 5 lat od dnia uprawomocnienia się wyroku potwierdzającego zaistnienie jednej z podstaw wykluczenia, chyba że w tym wyroku został określony inny okres wykluczenia;</w:t>
      </w:r>
    </w:p>
    <w:p w:rsidR="00EF1E1B" w:rsidRPr="00225177" w:rsidRDefault="00EF1E1B" w:rsidP="00EC18B1">
      <w:pPr>
        <w:widowControl/>
        <w:numPr>
          <w:ilvl w:val="1"/>
          <w:numId w:val="29"/>
        </w:numPr>
        <w:suppressAutoHyphens w:val="0"/>
        <w:spacing w:after="40" w:line="276" w:lineRule="auto"/>
        <w:jc w:val="both"/>
        <w:rPr>
          <w:rFonts w:ascii="Calibri" w:hAnsi="Calibri" w:cs="Calibri"/>
          <w:sz w:val="22"/>
          <w:szCs w:val="22"/>
        </w:rPr>
      </w:pPr>
      <w:r w:rsidRPr="00225177">
        <w:rPr>
          <w:rFonts w:ascii="Calibri" w:hAnsi="Calibri" w:cs="Calibri"/>
          <w:sz w:val="22"/>
          <w:szCs w:val="22"/>
        </w:rPr>
        <w:t>w przypadkach, o których mowa:</w:t>
      </w:r>
    </w:p>
    <w:p w:rsidR="00EF1E1B" w:rsidRPr="00225177" w:rsidRDefault="00EF1E1B" w:rsidP="00D20555">
      <w:pPr>
        <w:pStyle w:val="Akapitzlist"/>
        <w:numPr>
          <w:ilvl w:val="0"/>
          <w:numId w:val="30"/>
        </w:numPr>
        <w:spacing w:after="40" w:line="276" w:lineRule="auto"/>
        <w:ind w:left="1077" w:hanging="357"/>
      </w:pPr>
      <w:r w:rsidRPr="00225177">
        <w:lastRenderedPageBreak/>
        <w:t>w art. 24 ust. 1 pkt 13 lit. d i pkt 14 PZP, gdy osoba, o której mowa w tych przepisach, została skazana za przestępstwo wymienione w art. 24 ust. 1 pkt 13 lit. d PZP,</w:t>
      </w:r>
    </w:p>
    <w:p w:rsidR="00EF1E1B" w:rsidRPr="00225177" w:rsidRDefault="00EF1E1B" w:rsidP="00D20555">
      <w:pPr>
        <w:pStyle w:val="Akapitzlist"/>
        <w:numPr>
          <w:ilvl w:val="0"/>
          <w:numId w:val="30"/>
        </w:numPr>
        <w:spacing w:after="40" w:line="276" w:lineRule="auto"/>
        <w:ind w:left="1077" w:hanging="357"/>
      </w:pPr>
      <w:r w:rsidRPr="00225177">
        <w:t>w art. 24 ust. 1 pkt 15 PZP,</w:t>
      </w:r>
    </w:p>
    <w:p w:rsidR="00EF1E1B" w:rsidRPr="00225177" w:rsidRDefault="00EF1E1B" w:rsidP="00D20555">
      <w:pPr>
        <w:pStyle w:val="text-justify"/>
        <w:numPr>
          <w:ilvl w:val="0"/>
          <w:numId w:val="31"/>
        </w:numPr>
        <w:spacing w:before="0" w:beforeAutospacing="0" w:after="40" w:afterAutospacing="0" w:line="276" w:lineRule="auto"/>
        <w:ind w:left="567"/>
        <w:jc w:val="both"/>
        <w:rPr>
          <w:rFonts w:ascii="Calibri" w:hAnsi="Calibri" w:cs="Calibri"/>
          <w:sz w:val="22"/>
          <w:szCs w:val="22"/>
        </w:rPr>
      </w:pPr>
      <w:r w:rsidRPr="00225177">
        <w:rPr>
          <w:rFonts w:ascii="Calibri" w:hAnsi="Calibri" w:cs="Calibri"/>
          <w:sz w:val="22"/>
          <w:szCs w:val="22"/>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EF1E1B" w:rsidRPr="00225177" w:rsidRDefault="00EF1E1B" w:rsidP="00EC18B1">
      <w:pPr>
        <w:widowControl/>
        <w:numPr>
          <w:ilvl w:val="1"/>
          <w:numId w:val="29"/>
        </w:numPr>
        <w:suppressAutoHyphens w:val="0"/>
        <w:spacing w:after="40" w:line="276" w:lineRule="auto"/>
        <w:jc w:val="both"/>
        <w:rPr>
          <w:rFonts w:ascii="Calibri" w:hAnsi="Calibri" w:cs="Calibri"/>
          <w:sz w:val="22"/>
          <w:szCs w:val="22"/>
        </w:rPr>
      </w:pPr>
      <w:r w:rsidRPr="00225177">
        <w:rPr>
          <w:rFonts w:ascii="Calibri" w:hAnsi="Calibri" w:cs="Calibri"/>
          <w:sz w:val="22"/>
          <w:szCs w:val="22"/>
        </w:rPr>
        <w:t>w przypadkach, o których mowa w art. 24 ust. 1 pkt 18 i 20 PZP, jeżeli nie upłynęły 3 lata od dnia zaistnienia zdarzenia będącego podstawą wykluczenia;</w:t>
      </w:r>
    </w:p>
    <w:p w:rsidR="00EF1E1B" w:rsidRPr="00225177" w:rsidRDefault="00EF1E1B" w:rsidP="00EC18B1">
      <w:pPr>
        <w:widowControl/>
        <w:numPr>
          <w:ilvl w:val="1"/>
          <w:numId w:val="29"/>
        </w:numPr>
        <w:suppressAutoHyphens w:val="0"/>
        <w:spacing w:after="40" w:line="276" w:lineRule="auto"/>
        <w:jc w:val="both"/>
        <w:rPr>
          <w:rFonts w:ascii="Calibri" w:hAnsi="Calibri" w:cs="Calibri"/>
          <w:sz w:val="22"/>
          <w:szCs w:val="22"/>
        </w:rPr>
      </w:pPr>
      <w:r w:rsidRPr="00225177">
        <w:rPr>
          <w:rFonts w:ascii="Calibri" w:hAnsi="Calibri" w:cs="Calibri"/>
          <w:sz w:val="22"/>
          <w:szCs w:val="22"/>
        </w:rPr>
        <w:t xml:space="preserve">w przypadku, o którym mowa w  art. 24 ust. 1 pkt 21 PZP, jeżeli nie upłynął okres, na jaki został prawomocnie orzeczony zakaz ubiegania się o </w:t>
      </w:r>
      <w:r w:rsidRPr="00225177">
        <w:rPr>
          <w:rFonts w:ascii="Calibri" w:hAnsi="Calibri" w:cs="Calibri"/>
          <w:i/>
          <w:iCs/>
          <w:sz w:val="22"/>
          <w:szCs w:val="22"/>
        </w:rPr>
        <w:t>zamówienia publiczne</w:t>
      </w:r>
      <w:r w:rsidRPr="00225177">
        <w:rPr>
          <w:rFonts w:ascii="Calibri" w:hAnsi="Calibri" w:cs="Calibri"/>
          <w:sz w:val="22"/>
          <w:szCs w:val="22"/>
        </w:rPr>
        <w:t>;</w:t>
      </w:r>
    </w:p>
    <w:p w:rsidR="00EF1E1B" w:rsidRPr="00225177" w:rsidRDefault="00EF1E1B" w:rsidP="00EC18B1">
      <w:pPr>
        <w:widowControl/>
        <w:numPr>
          <w:ilvl w:val="1"/>
          <w:numId w:val="29"/>
        </w:numPr>
        <w:suppressAutoHyphens w:val="0"/>
        <w:spacing w:after="40" w:line="276" w:lineRule="auto"/>
        <w:jc w:val="both"/>
        <w:rPr>
          <w:rFonts w:ascii="Calibri" w:hAnsi="Calibri" w:cs="Calibri"/>
          <w:sz w:val="22"/>
          <w:szCs w:val="22"/>
        </w:rPr>
      </w:pPr>
      <w:r w:rsidRPr="00225177">
        <w:rPr>
          <w:rFonts w:ascii="Calibri" w:hAnsi="Calibri" w:cs="Calibri"/>
          <w:sz w:val="22"/>
          <w:szCs w:val="22"/>
        </w:rPr>
        <w:t xml:space="preserve">w przypadku, o którym mowa w art. 24 ust. 1 pkt 22 PZP, jeżeli nie upłynął okres obowiązywania zakazu ubiegania się o </w:t>
      </w:r>
      <w:r w:rsidRPr="00225177">
        <w:rPr>
          <w:rFonts w:ascii="Calibri" w:hAnsi="Calibri" w:cs="Calibri"/>
          <w:i/>
          <w:iCs/>
          <w:sz w:val="22"/>
          <w:szCs w:val="22"/>
        </w:rPr>
        <w:t>zamówienia publiczne</w:t>
      </w:r>
      <w:r w:rsidRPr="00225177">
        <w:rPr>
          <w:rFonts w:ascii="Calibri" w:hAnsi="Calibri" w:cs="Calibri"/>
          <w:sz w:val="22"/>
          <w:szCs w:val="22"/>
        </w:rPr>
        <w:t>.</w:t>
      </w:r>
    </w:p>
    <w:p w:rsidR="00EF1E1B" w:rsidRPr="00225177" w:rsidRDefault="00EF1E1B" w:rsidP="00D20555">
      <w:pPr>
        <w:pStyle w:val="Akapitzlist"/>
        <w:numPr>
          <w:ilvl w:val="0"/>
          <w:numId w:val="28"/>
        </w:numPr>
        <w:spacing w:after="40" w:line="276" w:lineRule="auto"/>
        <w:ind w:left="426" w:hanging="284"/>
      </w:pPr>
      <w:r>
        <w:t>Wykonawca</w:t>
      </w:r>
      <w:r w:rsidRPr="00225177">
        <w:t xml:space="preserve">, który podlega wykluczeniu na podstawie art. 24 ust. 1 pkt 13 i 14 PZP oraz 16-20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t>Wykonawcy</w:t>
      </w:r>
      <w:r w:rsidRPr="00225177">
        <w:t xml:space="preserve">. Zapisów zdania pierwszego nie stosuje się, jeżeli wobec </w:t>
      </w:r>
      <w:r>
        <w:t>Wykonawcy</w:t>
      </w:r>
      <w:r w:rsidRPr="00225177">
        <w:t xml:space="preserve">, będącego podmiotem zbiorowym, orzeczono prawomocnym wyrokiem sądu zakaz ubiegania się o udzielenie </w:t>
      </w:r>
      <w:r w:rsidRPr="00225177">
        <w:rPr>
          <w:i/>
          <w:iCs/>
        </w:rPr>
        <w:t>zamówienia</w:t>
      </w:r>
      <w:r w:rsidRPr="00225177">
        <w:t xml:space="preserve"> oraz nie upłynął określony w tym wyroku okres obowiązywania tego zakazu.</w:t>
      </w:r>
    </w:p>
    <w:p w:rsidR="00EF1E1B" w:rsidRPr="00225177" w:rsidRDefault="00EF1E1B" w:rsidP="00D20555">
      <w:pPr>
        <w:pStyle w:val="Akapitzlist"/>
        <w:numPr>
          <w:ilvl w:val="0"/>
          <w:numId w:val="28"/>
        </w:numPr>
        <w:spacing w:after="40" w:line="276" w:lineRule="auto"/>
        <w:ind w:left="426" w:hanging="284"/>
      </w:pPr>
      <w:r>
        <w:t>Wykonawca</w:t>
      </w:r>
      <w:r w:rsidRPr="00225177">
        <w:t xml:space="preserve"> nie podlega wykluczeniu, jeżeli </w:t>
      </w:r>
      <w:r>
        <w:t>Zamawiający</w:t>
      </w:r>
      <w:r w:rsidRPr="00225177">
        <w:t xml:space="preserve">, uwzględniając wagę i szczególne okoliczności czynu </w:t>
      </w:r>
      <w:r>
        <w:t>Wykonawcy</w:t>
      </w:r>
      <w:r w:rsidRPr="00225177">
        <w:t>, uzna za wystarczające dowody przedstawione na podstawie pkt. 4.</w:t>
      </w:r>
    </w:p>
    <w:p w:rsidR="00EF1E1B" w:rsidRPr="00225177" w:rsidRDefault="00EF1E1B" w:rsidP="00D20555">
      <w:pPr>
        <w:pStyle w:val="Akapitzlist"/>
        <w:numPr>
          <w:ilvl w:val="0"/>
          <w:numId w:val="28"/>
        </w:numPr>
        <w:spacing w:after="40" w:line="276" w:lineRule="auto"/>
        <w:ind w:left="426" w:hanging="284"/>
      </w:pPr>
      <w:r w:rsidRPr="00225177">
        <w:t xml:space="preserve">W przypadkach, o których mowa w art. 24 ust. 1 pkt 19 PZP, przed wykluczeniem </w:t>
      </w:r>
      <w:r>
        <w:t>Wykonawcy</w:t>
      </w:r>
      <w:r w:rsidRPr="00225177">
        <w:t xml:space="preserve">, </w:t>
      </w:r>
      <w:r>
        <w:t>Zamawiający</w:t>
      </w:r>
      <w:r w:rsidRPr="00225177">
        <w:t xml:space="preserve"> zapewnia temu </w:t>
      </w:r>
      <w:r>
        <w:t>Wykonawcy</w:t>
      </w:r>
      <w:r w:rsidRPr="00225177">
        <w:t xml:space="preserve"> możliwość udowodnienia, że jego udział w przygotowaniu postępowania o udzielenie </w:t>
      </w:r>
      <w:r w:rsidRPr="00225177">
        <w:rPr>
          <w:i/>
          <w:iCs/>
        </w:rPr>
        <w:t>zamówienia</w:t>
      </w:r>
      <w:r w:rsidRPr="00225177">
        <w:t xml:space="preserve"> nie zakłóci konkurencji. </w:t>
      </w:r>
      <w:r>
        <w:t>Zamawiający</w:t>
      </w:r>
      <w:r w:rsidRPr="00225177">
        <w:t xml:space="preserve"> wskazuje w protokole sposób zapewnienia konkurencji.</w:t>
      </w:r>
    </w:p>
    <w:p w:rsidR="00EF1E1B" w:rsidRPr="00225177" w:rsidRDefault="00EF1E1B" w:rsidP="00D20555">
      <w:pPr>
        <w:pStyle w:val="Akapitzlist"/>
        <w:numPr>
          <w:ilvl w:val="0"/>
          <w:numId w:val="28"/>
        </w:numPr>
        <w:spacing w:after="40" w:line="276" w:lineRule="auto"/>
        <w:ind w:left="426" w:hanging="284"/>
      </w:pPr>
      <w:r>
        <w:t>Zamawiający</w:t>
      </w:r>
      <w:r w:rsidRPr="00225177">
        <w:t xml:space="preserve"> może wykluczyć wykonawcę na każdym etapie postępowania o udzielenie zamówienia.</w:t>
      </w:r>
    </w:p>
    <w:p w:rsidR="00EF1E1B" w:rsidRPr="00225177" w:rsidRDefault="00EF1E1B" w:rsidP="00D20555">
      <w:pPr>
        <w:pStyle w:val="Akapitzlist"/>
        <w:numPr>
          <w:ilvl w:val="0"/>
          <w:numId w:val="28"/>
        </w:numPr>
        <w:spacing w:after="40" w:line="276" w:lineRule="auto"/>
        <w:ind w:left="426" w:hanging="284"/>
      </w:pPr>
      <w:r w:rsidRPr="00225177">
        <w:t xml:space="preserve">Ofertę </w:t>
      </w:r>
      <w:r>
        <w:t>Wykonawcy</w:t>
      </w:r>
      <w:r w:rsidRPr="00225177">
        <w:t xml:space="preserve"> wykluczonego uznaje się za odrzuconą. </w:t>
      </w:r>
    </w:p>
    <w:p w:rsidR="00EF1E1B" w:rsidRPr="00225177" w:rsidRDefault="00EF1E1B" w:rsidP="00EC18B1">
      <w:pPr>
        <w:numPr>
          <w:ilvl w:val="0"/>
          <w:numId w:val="0"/>
        </w:numPr>
        <w:spacing w:after="40" w:line="276" w:lineRule="auto"/>
        <w:ind w:left="2268"/>
        <w:rPr>
          <w:rFonts w:ascii="Calibri" w:hAnsi="Calibri" w:cs="Calibri"/>
          <w:sz w:val="22"/>
          <w:szCs w:val="22"/>
          <w:lang w:eastAsia="en-US"/>
        </w:rPr>
      </w:pPr>
    </w:p>
    <w:p w:rsidR="00EF1E1B" w:rsidRPr="00C10163" w:rsidRDefault="00EF1E1B" w:rsidP="00C10163">
      <w:pPr>
        <w:pStyle w:val="Nagwek1"/>
        <w:numPr>
          <w:ilvl w:val="0"/>
          <w:numId w:val="25"/>
        </w:numPr>
        <w:spacing w:after="40" w:line="276" w:lineRule="auto"/>
        <w:rPr>
          <w:rFonts w:ascii="Calibri" w:hAnsi="Calibri" w:cs="Calibri"/>
          <w:sz w:val="22"/>
          <w:szCs w:val="22"/>
        </w:rPr>
      </w:pPr>
      <w:bookmarkStart w:id="7" w:name="_Toc483468470"/>
      <w:r w:rsidRPr="00225177">
        <w:rPr>
          <w:rFonts w:ascii="Calibri" w:hAnsi="Calibri" w:cs="Calibri"/>
          <w:sz w:val="22"/>
          <w:szCs w:val="22"/>
        </w:rPr>
        <w:t xml:space="preserve">Wykaz oświadczeń lub dokumentów potwierdzających spełnienie warunków udziału </w:t>
      </w:r>
      <w:r w:rsidRPr="00225177">
        <w:rPr>
          <w:rFonts w:ascii="Calibri" w:hAnsi="Calibri" w:cs="Calibri"/>
          <w:sz w:val="22"/>
          <w:szCs w:val="22"/>
        </w:rPr>
        <w:br/>
        <w:t>w postępowaniu oraz brak podstaw wykluczenia.</w:t>
      </w:r>
      <w:bookmarkEnd w:id="7"/>
    </w:p>
    <w:p w:rsidR="00EF1E1B" w:rsidRPr="00225177" w:rsidRDefault="00EF1E1B" w:rsidP="00EC18B1">
      <w:pPr>
        <w:pStyle w:val="Akapitzlist"/>
        <w:numPr>
          <w:ilvl w:val="0"/>
          <w:numId w:val="1"/>
        </w:numPr>
        <w:spacing w:after="40" w:line="276" w:lineRule="auto"/>
      </w:pPr>
      <w:r w:rsidRPr="00225177">
        <w:t xml:space="preserve">Aktualne na dzień składania ofert oświadczenie o spełnieniu warunków określonych w art. 25a ust. 1 PZP (zgodnie z załącznikiem nr 1 do SIWZ). Informacje zawarte w oświadczeniu będą stanowić wstępne potwierdzenie, że </w:t>
      </w:r>
      <w:r>
        <w:t>Wykonawca</w:t>
      </w:r>
      <w:r w:rsidRPr="00225177">
        <w:t xml:space="preserve"> spełnia warunki udziału w postępowaniu. </w:t>
      </w:r>
    </w:p>
    <w:p w:rsidR="00EF1E1B" w:rsidRPr="00225177" w:rsidRDefault="00EF1E1B" w:rsidP="00EC18B1">
      <w:pPr>
        <w:pStyle w:val="Akapitzlist"/>
        <w:numPr>
          <w:ilvl w:val="0"/>
          <w:numId w:val="1"/>
        </w:numPr>
        <w:spacing w:after="40" w:line="276" w:lineRule="auto"/>
      </w:pPr>
      <w:r w:rsidRPr="00225177">
        <w:t>Aktualne na dzień składania ofert oświadczenie o niepodleganiu wykluczeniu z postępowania na podstawie art. 25a ust. 1 PZP - załącznik nr 2 do SIWZ</w:t>
      </w:r>
      <w:r w:rsidRPr="00225177">
        <w:rPr>
          <w:i/>
          <w:iCs/>
        </w:rPr>
        <w:t xml:space="preserve">. </w:t>
      </w:r>
      <w:r w:rsidRPr="00225177">
        <w:t xml:space="preserve">Informacje zawarte w oświadczeniu będą stanowić wstępne potwierdzenie, że </w:t>
      </w:r>
      <w:r>
        <w:t>Wykonawca</w:t>
      </w:r>
      <w:r w:rsidRPr="00225177">
        <w:t xml:space="preserve"> nie podlega wykluczeniu w postępowaniu. </w:t>
      </w:r>
    </w:p>
    <w:p w:rsidR="00EF1E1B" w:rsidRPr="00225177" w:rsidRDefault="00EF1E1B" w:rsidP="00EC18B1">
      <w:pPr>
        <w:pStyle w:val="Akapitzlist"/>
        <w:numPr>
          <w:ilvl w:val="0"/>
          <w:numId w:val="1"/>
        </w:numPr>
        <w:tabs>
          <w:tab w:val="clear" w:pos="283"/>
          <w:tab w:val="left" w:pos="284"/>
        </w:tabs>
        <w:spacing w:after="40" w:line="276" w:lineRule="auto"/>
      </w:pPr>
      <w:r>
        <w:t>Wykonawca</w:t>
      </w:r>
      <w:r w:rsidRPr="00225177">
        <w:t xml:space="preserve"> w terminie 3 dni od dnia zamieszczenia na stronie internetowej informacji, o której mowa w art. 86 ust. 5 PZP, przekaże Zamawiającemu oświadczenie o przynależności lub braku przynależności do tej samej grupy kapitałowej, o której mowa w art. 24 ust. 1 pkt 23 PZP (załącznik nr 3 do SIWZ). </w:t>
      </w:r>
      <w:r w:rsidRPr="00225177">
        <w:lastRenderedPageBreak/>
        <w:t xml:space="preserve">Wraz ze złożeniem oświadczenia, </w:t>
      </w:r>
      <w:r>
        <w:t>Wykonawca</w:t>
      </w:r>
      <w:r w:rsidRPr="00225177">
        <w:t xml:space="preserve"> może przedstawić dowody, że powiązania </w:t>
      </w:r>
      <w:r w:rsidRPr="00225177">
        <w:br/>
        <w:t xml:space="preserve">z innym wykonawcą nie prowadzą do zakłócenia konkurencji w postępowaniu o udzielenie zamówienia. </w:t>
      </w:r>
    </w:p>
    <w:p w:rsidR="00EF1E1B" w:rsidRPr="00225177" w:rsidRDefault="00EF1E1B" w:rsidP="00EC18B1">
      <w:pPr>
        <w:pStyle w:val="Akapitzlist"/>
        <w:numPr>
          <w:ilvl w:val="0"/>
          <w:numId w:val="1"/>
        </w:numPr>
        <w:tabs>
          <w:tab w:val="clear" w:pos="283"/>
          <w:tab w:val="left" w:pos="284"/>
        </w:tabs>
        <w:spacing w:after="40" w:line="276" w:lineRule="auto"/>
      </w:pPr>
      <w:proofErr w:type="spellStart"/>
      <w:r>
        <w:t>Wykonawca</w:t>
      </w:r>
      <w:r w:rsidRPr="00225177">
        <w:rPr>
          <w:u w:val="single"/>
        </w:rPr>
        <w:t>nie</w:t>
      </w:r>
      <w:proofErr w:type="spellEnd"/>
      <w:r w:rsidRPr="00225177">
        <w:rPr>
          <w:u w:val="single"/>
        </w:rPr>
        <w:t xml:space="preserve"> jest obowiązany</w:t>
      </w:r>
      <w:r w:rsidRPr="00225177">
        <w:t xml:space="preserve"> do złożenia oświadczeń lub dokumentów potwierdzających spełnianie warunków udziału w postępowaniu i brak podstaw wykluczenia z postępowania, jeżeli </w:t>
      </w:r>
      <w:r>
        <w:t>Zamawiający</w:t>
      </w:r>
      <w:r w:rsidRPr="00225177">
        <w:t xml:space="preserve"> posiada oświadczenia lub dokumenty dotyczące tego </w:t>
      </w:r>
      <w:r>
        <w:t>Wykonawcy</w:t>
      </w:r>
      <w:r w:rsidRPr="00225177">
        <w:t xml:space="preserve"> lub </w:t>
      </w:r>
      <w:r w:rsidRPr="00225177">
        <w:rPr>
          <w:u w:val="single"/>
        </w:rPr>
        <w:t>może je uzyskać za pomocą bezpłatnych i ogólnodostępnych baz danych</w:t>
      </w:r>
      <w:r w:rsidRPr="00225177">
        <w:t xml:space="preserve">, w szczególności rejestrów publicznych </w:t>
      </w:r>
      <w:r w:rsidRPr="00225177">
        <w:br/>
        <w:t xml:space="preserve">w rozumieniu ustawy z dnia 17 lutego 2005 r. o informatyzacji działalności podmiotów realizujących zadania publiczne (Dz. U. z </w:t>
      </w:r>
      <w:r>
        <w:t>2017 poz. 570</w:t>
      </w:r>
      <w:r w:rsidRPr="00225177">
        <w:t>),</w:t>
      </w:r>
    </w:p>
    <w:p w:rsidR="00EF1E1B" w:rsidRPr="00225177" w:rsidRDefault="00EF1E1B" w:rsidP="00EC18B1">
      <w:pPr>
        <w:pStyle w:val="Akapitzlist"/>
        <w:numPr>
          <w:ilvl w:val="0"/>
          <w:numId w:val="1"/>
        </w:numPr>
        <w:tabs>
          <w:tab w:val="clear" w:pos="283"/>
          <w:tab w:val="left" w:pos="284"/>
        </w:tabs>
        <w:spacing w:after="40" w:line="276" w:lineRule="auto"/>
      </w:pPr>
      <w:r w:rsidRPr="00225177">
        <w:t>W przypadku wspólnego ubiegania się o zamówienie przez wykonawców oświadczenie oraz dokumenty o których mowa w ust</w:t>
      </w:r>
      <w:r>
        <w:t>. 9 pkt</w:t>
      </w:r>
      <w:r w:rsidRPr="00225177">
        <w:t xml:space="preserve"> 2-3 SIWZ, składa każdy z wykonawców wspólnie ubiegających się o zamówienie. Oświadczenie te ma potwierdzać brak podstaw wykluczenia. </w:t>
      </w:r>
    </w:p>
    <w:p w:rsidR="00EF1E1B" w:rsidRPr="00225177" w:rsidRDefault="00EF1E1B" w:rsidP="00EC18B1">
      <w:pPr>
        <w:pStyle w:val="Akapitzlist"/>
        <w:numPr>
          <w:ilvl w:val="0"/>
          <w:numId w:val="1"/>
        </w:numPr>
        <w:spacing w:after="40" w:line="276" w:lineRule="auto"/>
      </w:pPr>
      <w:r>
        <w:t>Wykonawca</w:t>
      </w:r>
      <w:r w:rsidRPr="00225177">
        <w:t>, który powołuje się na zasoby innych podmiotów, w celu wykazania braku istnienia wobec nich podstaw wykluczenia oraz spełnienia - w zakresie, w jakim powołuje się na ich zasoby - warunków udziału w postępowaniu zamieszcza informacje o tych podmiotach w ośw</w:t>
      </w:r>
      <w:r>
        <w:t xml:space="preserve">iadczeniu, o którym mowa </w:t>
      </w:r>
      <w:r>
        <w:br/>
        <w:t>w pkt</w:t>
      </w:r>
      <w:r w:rsidRPr="00225177">
        <w:t xml:space="preserve"> 2.</w:t>
      </w:r>
    </w:p>
    <w:p w:rsidR="00EF1E1B" w:rsidRPr="00225177" w:rsidRDefault="00EF1E1B" w:rsidP="00EC18B1">
      <w:pPr>
        <w:pStyle w:val="Akapitzlist"/>
        <w:numPr>
          <w:ilvl w:val="0"/>
          <w:numId w:val="1"/>
        </w:numPr>
        <w:spacing w:after="40" w:line="276" w:lineRule="auto"/>
      </w:pPr>
      <w:r w:rsidRPr="00225177">
        <w:t>W przypadku powoływani</w:t>
      </w:r>
      <w:r>
        <w:t>a</w:t>
      </w:r>
      <w:r w:rsidRPr="00225177">
        <w:t xml:space="preserve"> się na zasoby podmiotów trzecich w celu wykazania braku istnienia wobec nich podstaw wykluczenia oraz spełnienia - w zakresie, w jakim powołuje się na ich zasoby - warunków udziału w postępowaniu </w:t>
      </w:r>
      <w:r>
        <w:t>Wykonawca</w:t>
      </w:r>
      <w:r w:rsidRPr="00225177">
        <w:t xml:space="preserve"> w składa dokumen</w:t>
      </w:r>
      <w:r>
        <w:t>ty, o których mowa w ust. 9 pkt</w:t>
      </w:r>
      <w:r w:rsidRPr="00225177">
        <w:t xml:space="preserve"> 3 SIWZ, w stosunku do tych podmiotów. </w:t>
      </w:r>
    </w:p>
    <w:p w:rsidR="00EF1E1B" w:rsidRPr="00225177" w:rsidRDefault="00EF1E1B" w:rsidP="00C10163">
      <w:pPr>
        <w:pStyle w:val="Akapitzlist"/>
        <w:numPr>
          <w:ilvl w:val="0"/>
          <w:numId w:val="1"/>
        </w:numPr>
        <w:tabs>
          <w:tab w:val="left" w:pos="567"/>
        </w:tabs>
        <w:spacing w:after="40" w:line="276" w:lineRule="auto"/>
      </w:pPr>
      <w:r w:rsidRPr="00225177">
        <w:t xml:space="preserve">Oświadczenia, o których mowa w rozporządzeniu Ministra Rozwoju z dnia 26 lipca 2016 r. z dnia 26 lipca 2016 r. w sprawie rodzajów dokumentów, jakich może żądać </w:t>
      </w:r>
      <w:r>
        <w:t>Zamawiający</w:t>
      </w:r>
      <w:r w:rsidRPr="00225177">
        <w:t xml:space="preserve"> od </w:t>
      </w:r>
      <w:r>
        <w:t>Wykonawcy</w:t>
      </w:r>
      <w:r w:rsidRPr="00225177">
        <w:t xml:space="preserve"> w postępowaniu o udzielenie zamówienia (Dz.U.2016.1126) dotyczące </w:t>
      </w:r>
      <w:r>
        <w:t>Wykonawcy</w:t>
      </w:r>
      <w:r w:rsidRPr="00225177">
        <w:t xml:space="preserve"> i innych podmiotów, na których zdolnościach lub sytuacji polega </w:t>
      </w:r>
      <w:r>
        <w:t>Wykonawca</w:t>
      </w:r>
      <w:r w:rsidRPr="00225177">
        <w:t xml:space="preserve"> na zasadach określonych w art. 22a PZP oraz dotyczące podwykonawców, składane są w oryginale.</w:t>
      </w:r>
    </w:p>
    <w:p w:rsidR="00EF1E1B" w:rsidRPr="00225177" w:rsidRDefault="00EF1E1B" w:rsidP="00C10163">
      <w:pPr>
        <w:pStyle w:val="Akapitzlist"/>
        <w:numPr>
          <w:ilvl w:val="0"/>
          <w:numId w:val="1"/>
        </w:numPr>
        <w:tabs>
          <w:tab w:val="left" w:pos="426"/>
        </w:tabs>
        <w:spacing w:after="40" w:line="276" w:lineRule="auto"/>
      </w:pPr>
      <w:r w:rsidRPr="00225177">
        <w:t>Dokumenty, o których mowa w rozporządzeniu rozporządzenia Ministra Rozwoju z dnia 26 lipca 2016 r., inne niż oświadczenia, o których mowa w ust. 9 pkt. 1-2 i 4 SIWZ, składane są w oryginale lub kopii poświadczonej za zgodność z oryginałem.</w:t>
      </w:r>
    </w:p>
    <w:p w:rsidR="00EF1E1B" w:rsidRPr="00225177" w:rsidRDefault="00EF1E1B" w:rsidP="00C10163">
      <w:pPr>
        <w:pStyle w:val="Akapitzlist"/>
        <w:numPr>
          <w:ilvl w:val="0"/>
          <w:numId w:val="1"/>
        </w:numPr>
        <w:tabs>
          <w:tab w:val="clear" w:pos="283"/>
          <w:tab w:val="left" w:pos="284"/>
          <w:tab w:val="left" w:pos="426"/>
        </w:tabs>
        <w:spacing w:after="40" w:line="276" w:lineRule="auto"/>
        <w:ind w:left="284"/>
      </w:pPr>
      <w:r w:rsidRPr="00225177">
        <w:t xml:space="preserve">Poświadczenia za zgodność z oryginałem dokonuje odpowiednio </w:t>
      </w:r>
      <w:r>
        <w:t>Wykonawca</w:t>
      </w:r>
      <w:r w:rsidRPr="00225177">
        <w:t xml:space="preserve">, podmiot, na którego zdolnościach lub sytuacji polega </w:t>
      </w:r>
      <w:r>
        <w:t>Wykonawca</w:t>
      </w:r>
      <w:r w:rsidRPr="00225177">
        <w:t xml:space="preserve">, </w:t>
      </w:r>
      <w:r>
        <w:t>Wykonawcy</w:t>
      </w:r>
      <w:r w:rsidRPr="00225177">
        <w:t xml:space="preserve"> wspólnie ubiegający się o udzielenie zamówienia publicznego albo pod</w:t>
      </w:r>
      <w:r>
        <w:t>wykonawca</w:t>
      </w:r>
      <w:r w:rsidRPr="00225177">
        <w:t>, w zakresie dokumentów, które każdego z nich dotyczą.</w:t>
      </w:r>
    </w:p>
    <w:p w:rsidR="00EF1E1B" w:rsidRPr="00225177" w:rsidRDefault="00EF1E1B" w:rsidP="00C10163">
      <w:pPr>
        <w:pStyle w:val="Akapitzlist"/>
        <w:numPr>
          <w:ilvl w:val="0"/>
          <w:numId w:val="1"/>
        </w:numPr>
        <w:tabs>
          <w:tab w:val="clear" w:pos="283"/>
          <w:tab w:val="left" w:pos="284"/>
          <w:tab w:val="left" w:pos="426"/>
        </w:tabs>
        <w:spacing w:after="40" w:line="276" w:lineRule="auto"/>
        <w:ind w:left="284"/>
      </w:pPr>
      <w:r w:rsidRPr="00225177">
        <w:t>Poświadczenie za zgodność z oryginałem następuje w formie pisemnej.</w:t>
      </w:r>
    </w:p>
    <w:p w:rsidR="00EF1E1B" w:rsidRPr="00225177" w:rsidRDefault="00EF1E1B" w:rsidP="00C10163">
      <w:pPr>
        <w:pStyle w:val="Akapitzlist"/>
        <w:numPr>
          <w:ilvl w:val="0"/>
          <w:numId w:val="1"/>
        </w:numPr>
        <w:tabs>
          <w:tab w:val="clear" w:pos="283"/>
          <w:tab w:val="left" w:pos="284"/>
          <w:tab w:val="left" w:pos="426"/>
        </w:tabs>
        <w:spacing w:after="40" w:line="276" w:lineRule="auto"/>
        <w:ind w:left="284"/>
      </w:pPr>
      <w:r w:rsidRPr="00225177">
        <w:t xml:space="preserve">W zakresie nie uregulowanym SIWZ do dokumentów i oświadczeń, zastosowanie mają przepisy rozporządzenia Ministra Rozwoju z dnia 26 lipca 2016 r., o którym mowa powyżej. </w:t>
      </w:r>
    </w:p>
    <w:p w:rsidR="00EF1E1B" w:rsidRPr="00225177" w:rsidRDefault="00EF1E1B" w:rsidP="00EC18B1">
      <w:pPr>
        <w:pStyle w:val="Akapitzlist"/>
        <w:numPr>
          <w:ilvl w:val="0"/>
          <w:numId w:val="1"/>
        </w:numPr>
        <w:spacing w:after="40" w:line="276" w:lineRule="auto"/>
      </w:pPr>
      <w:r w:rsidRPr="00225177">
        <w:t xml:space="preserve">Jeżeli </w:t>
      </w:r>
      <w:r>
        <w:t>Wykonawca</w:t>
      </w:r>
      <w:r w:rsidRPr="00225177">
        <w:t xml:space="preserve"> nie złoży oświadczenia, o którym mowa w ust. 9 pkt. 1 i 2 SIWZ, oświadczeń lub dokumentów potwierdzających okoliczności, o których mowa w art. 25 ust. 1 PZP, lub innych dokumentów niezbędnych do przeprowadzenia postępowania, oświadczenia lub dokumenty są niekompletne, zawierają błędy lub budzą wskazane przez </w:t>
      </w:r>
      <w:r>
        <w:t>Zamawiającego</w:t>
      </w:r>
      <w:r w:rsidRPr="00225177">
        <w:t xml:space="preserve"> wątpliwości, </w:t>
      </w:r>
      <w:r>
        <w:t>Zamawiający</w:t>
      </w:r>
      <w:r w:rsidRPr="00225177">
        <w:t xml:space="preserve"> wezwie w trybie art. 26 ust. 3 PZP do ich złożenia, uzupełnienia, poprawienia w terminie przez siebie wskazanym, chyba że mimo ich złożenia oferta </w:t>
      </w:r>
      <w:r>
        <w:t>Wykonawcy</w:t>
      </w:r>
      <w:r w:rsidRPr="00225177">
        <w:t xml:space="preserve"> podlegałaby odrzuceniu albo konieczne byłoby unieważnienie postępowania.</w:t>
      </w:r>
    </w:p>
    <w:p w:rsidR="00EF1E1B" w:rsidRPr="00225177" w:rsidRDefault="00EF1E1B" w:rsidP="00EC18B1">
      <w:pPr>
        <w:pStyle w:val="Akapitzlist"/>
        <w:numPr>
          <w:ilvl w:val="0"/>
          <w:numId w:val="1"/>
        </w:numPr>
        <w:spacing w:after="40" w:line="276" w:lineRule="auto"/>
        <w:ind w:left="357" w:hanging="357"/>
      </w:pPr>
      <w:r>
        <w:t>Zamawiający</w:t>
      </w:r>
      <w:r w:rsidRPr="00225177">
        <w:t xml:space="preserve"> informuje, że nie żąda od </w:t>
      </w:r>
      <w:r>
        <w:t>Wykonawcy</w:t>
      </w:r>
      <w:r w:rsidRPr="00225177">
        <w:t xml:space="preserve"> przedstawienia dokumentó</w:t>
      </w:r>
      <w:r>
        <w:t>w , o których mowa w ust. 9 pkt</w:t>
      </w:r>
      <w:r w:rsidRPr="00225177">
        <w:t xml:space="preserve"> 3 SIWZ dotyczących pod</w:t>
      </w:r>
      <w:r>
        <w:t>wykonawcy</w:t>
      </w:r>
      <w:r w:rsidRPr="00225177">
        <w:t xml:space="preserve">, któremu zamierza powierzyć wykonanie części </w:t>
      </w:r>
      <w:r w:rsidRPr="00225177">
        <w:lastRenderedPageBreak/>
        <w:t xml:space="preserve">zamówienia, </w:t>
      </w:r>
      <w:r w:rsidRPr="00225177">
        <w:rPr>
          <w:u w:val="single"/>
        </w:rPr>
        <w:t>a który nie jest podmiotem</w:t>
      </w:r>
      <w:r w:rsidRPr="00225177">
        <w:t xml:space="preserve"> na którego zdolnościach lub sytuacji </w:t>
      </w:r>
      <w:r>
        <w:t>Wykonawca</w:t>
      </w:r>
      <w:r w:rsidRPr="00225177">
        <w:t xml:space="preserve"> polega na zasadach określonych w art. 22a PZP. </w:t>
      </w:r>
    </w:p>
    <w:p w:rsidR="00EF1E1B" w:rsidRPr="00225177" w:rsidRDefault="00EF1E1B" w:rsidP="00EC18B1">
      <w:pPr>
        <w:numPr>
          <w:ilvl w:val="0"/>
          <w:numId w:val="0"/>
        </w:numPr>
        <w:autoSpaceDE w:val="0"/>
        <w:spacing w:after="40" w:line="276" w:lineRule="auto"/>
        <w:ind w:left="2268"/>
        <w:rPr>
          <w:rFonts w:ascii="Calibri" w:hAnsi="Calibri" w:cs="Calibri"/>
          <w:sz w:val="22"/>
          <w:szCs w:val="22"/>
        </w:rPr>
      </w:pPr>
    </w:p>
    <w:p w:rsidR="00EF1E1B" w:rsidRPr="00225177" w:rsidRDefault="00EF1E1B" w:rsidP="00EC18B1">
      <w:pPr>
        <w:pStyle w:val="Nagwek1"/>
        <w:numPr>
          <w:ilvl w:val="0"/>
          <w:numId w:val="25"/>
        </w:numPr>
        <w:spacing w:after="40" w:line="276" w:lineRule="auto"/>
        <w:rPr>
          <w:rFonts w:ascii="Calibri" w:hAnsi="Calibri" w:cs="Calibri"/>
          <w:sz w:val="22"/>
          <w:szCs w:val="22"/>
        </w:rPr>
      </w:pPr>
      <w:bookmarkStart w:id="8" w:name="_Toc483468471"/>
      <w:r w:rsidRPr="00225177">
        <w:rPr>
          <w:rFonts w:ascii="Calibri" w:hAnsi="Calibri" w:cs="Calibri"/>
          <w:sz w:val="22"/>
          <w:szCs w:val="22"/>
        </w:rPr>
        <w:t>Procedura odwrócona</w:t>
      </w:r>
      <w:bookmarkEnd w:id="8"/>
    </w:p>
    <w:p w:rsidR="00EF1E1B" w:rsidRPr="00225177" w:rsidRDefault="00EF1E1B" w:rsidP="00EC18B1">
      <w:pPr>
        <w:pStyle w:val="Akapitzlist"/>
        <w:numPr>
          <w:ilvl w:val="0"/>
          <w:numId w:val="0"/>
        </w:numPr>
        <w:spacing w:after="40" w:line="276" w:lineRule="auto"/>
        <w:ind w:left="-283"/>
      </w:pPr>
      <w:r>
        <w:t>Zamawiający</w:t>
      </w:r>
      <w:r w:rsidRPr="00225177">
        <w:t xml:space="preserve"> informuje, że  stosuje procedurę odwróconą zgodnie z art.24aa ust.1 PZP .</w:t>
      </w:r>
    </w:p>
    <w:p w:rsidR="00EF1E1B" w:rsidRPr="00225177" w:rsidRDefault="00EF1E1B" w:rsidP="00EC18B1">
      <w:pPr>
        <w:pStyle w:val="Akapitzlist"/>
        <w:numPr>
          <w:ilvl w:val="0"/>
          <w:numId w:val="0"/>
        </w:numPr>
        <w:spacing w:after="40" w:line="276" w:lineRule="auto"/>
        <w:ind w:left="-283"/>
      </w:pPr>
    </w:p>
    <w:p w:rsidR="00EF1E1B" w:rsidRPr="00225177" w:rsidRDefault="00EF1E1B" w:rsidP="00EC18B1">
      <w:pPr>
        <w:pStyle w:val="Nagwek1"/>
        <w:numPr>
          <w:ilvl w:val="0"/>
          <w:numId w:val="25"/>
        </w:numPr>
        <w:spacing w:after="40" w:line="276" w:lineRule="auto"/>
        <w:rPr>
          <w:rFonts w:ascii="Calibri" w:hAnsi="Calibri" w:cs="Calibri"/>
          <w:sz w:val="22"/>
          <w:szCs w:val="22"/>
        </w:rPr>
      </w:pPr>
      <w:bookmarkStart w:id="9" w:name="_Toc483468472"/>
      <w:r>
        <w:rPr>
          <w:rFonts w:ascii="Calibri" w:hAnsi="Calibri" w:cs="Calibri"/>
          <w:sz w:val="22"/>
          <w:szCs w:val="22"/>
        </w:rPr>
        <w:t>Wykonawcy</w:t>
      </w:r>
      <w:r w:rsidRPr="00225177">
        <w:rPr>
          <w:rFonts w:ascii="Calibri" w:hAnsi="Calibri" w:cs="Calibri"/>
          <w:sz w:val="22"/>
          <w:szCs w:val="22"/>
        </w:rPr>
        <w:t xml:space="preserve"> należący do tej samej grupy kapitałowej</w:t>
      </w:r>
      <w:bookmarkEnd w:id="9"/>
    </w:p>
    <w:p w:rsidR="00EF1E1B" w:rsidRPr="00225177" w:rsidRDefault="00EF1E1B" w:rsidP="00EC18B1">
      <w:pPr>
        <w:widowControl/>
        <w:numPr>
          <w:ilvl w:val="0"/>
          <w:numId w:val="16"/>
        </w:numPr>
        <w:suppressAutoHyphens w:val="0"/>
        <w:spacing w:after="40" w:line="276" w:lineRule="auto"/>
        <w:ind w:left="284" w:hanging="284"/>
        <w:jc w:val="both"/>
        <w:rPr>
          <w:rFonts w:ascii="Calibri" w:hAnsi="Calibri" w:cs="Calibri"/>
          <w:sz w:val="22"/>
          <w:szCs w:val="22"/>
        </w:rPr>
      </w:pPr>
      <w:r w:rsidRPr="00225177">
        <w:rPr>
          <w:rFonts w:ascii="Calibri" w:hAnsi="Calibri" w:cs="Calibri"/>
          <w:sz w:val="22"/>
          <w:szCs w:val="22"/>
        </w:rPr>
        <w:t xml:space="preserve">Na potrzeby postępowania przez </w:t>
      </w:r>
      <w:r w:rsidRPr="00225177">
        <w:rPr>
          <w:rFonts w:ascii="Calibri" w:hAnsi="Calibri" w:cs="Calibri"/>
          <w:b/>
          <w:bCs/>
          <w:sz w:val="22"/>
          <w:szCs w:val="22"/>
          <w:u w:val="single"/>
        </w:rPr>
        <w:t>grupę kapitałową</w:t>
      </w:r>
      <w:r w:rsidRPr="00225177">
        <w:rPr>
          <w:rFonts w:ascii="Calibri" w:hAnsi="Calibri" w:cs="Calibri"/>
          <w:sz w:val="22"/>
          <w:szCs w:val="22"/>
        </w:rPr>
        <w:t xml:space="preserve"> rozumie się wszystkich przedsiębiorców </w:t>
      </w:r>
      <w:r w:rsidRPr="00225177">
        <w:rPr>
          <w:rFonts w:ascii="Calibri" w:hAnsi="Calibri" w:cs="Calibri"/>
          <w:sz w:val="22"/>
          <w:szCs w:val="22"/>
        </w:rPr>
        <w:br/>
        <w:t xml:space="preserve">(w rozumieniu przepisów o swobodzie działalności gospodarczej, a także: osobę fizyczną, osobę prawną, a także jednostkę organizacyjną niemającą osobowości prawnej, której ustawa przyznaje zdolność prawną, organizującą lub świadczącą usługi o charakterze użyteczności publicznej, które nie są działalnością gospodarczą w rozumieniu przepisów o swobodzie działalności gospodarczej, osobę fizyczną wykonującą zawód we własnym imieniu i na własny rachunek lub prowadzącą działalność w ramach wykonywania takiego zawodu, osobę fizyczną, która posiada kontrolę, w rozumieniu pkt 2, nad co najmniej jednym przedsiębiorcą, choćby nie prowadziła działalności gospodarczej w rozumieniu przepisów o swobodzie działalności gospodarczej, jeżeli podejmuje dalsze działania podlegające kontroli koncentracji, o której mowa w art. 13 ustawy o ochronie konkurencji i konsumentów, związek przedsiębiorców – na potrzeby przepisów dotyczących praktyk ograniczających konkurencję oraz praktyk naruszających zbiorowe interesy konsumentów), którzy są kontrolowani w sposób bezpośredni lub pośredni przez jednego przedsiębiorcę, w tym również tego przedsiębiorcę. </w:t>
      </w:r>
    </w:p>
    <w:p w:rsidR="00EF1E1B" w:rsidRPr="00225177" w:rsidRDefault="00EF1E1B" w:rsidP="00EC18B1">
      <w:pPr>
        <w:widowControl/>
        <w:numPr>
          <w:ilvl w:val="0"/>
          <w:numId w:val="16"/>
        </w:numPr>
        <w:suppressAutoHyphens w:val="0"/>
        <w:spacing w:after="40" w:line="276" w:lineRule="auto"/>
        <w:ind w:left="284" w:hanging="284"/>
        <w:jc w:val="both"/>
        <w:rPr>
          <w:rFonts w:ascii="Calibri" w:hAnsi="Calibri" w:cs="Calibri"/>
          <w:sz w:val="22"/>
          <w:szCs w:val="22"/>
        </w:rPr>
      </w:pPr>
      <w:r w:rsidRPr="00225177">
        <w:rPr>
          <w:rFonts w:ascii="Calibri" w:hAnsi="Calibri" w:cs="Calibri"/>
          <w:sz w:val="22"/>
          <w:szCs w:val="22"/>
          <w:lang w:eastAsia="pl-PL"/>
        </w:rPr>
        <w:t>Zgodnie z ustawą z dnia 16 lutego 2007 r. o ochronie konkurencji i konsumentów (</w:t>
      </w:r>
      <w:r w:rsidRPr="00225177">
        <w:rPr>
          <w:rFonts w:ascii="Calibri" w:hAnsi="Calibri" w:cs="Calibri"/>
          <w:sz w:val="22"/>
          <w:szCs w:val="22"/>
        </w:rPr>
        <w:t>Dz. U. 2017 poz. 229 ze zm.)</w:t>
      </w:r>
      <w:r w:rsidRPr="00225177">
        <w:rPr>
          <w:rFonts w:ascii="Calibri" w:hAnsi="Calibri" w:cs="Calibri"/>
          <w:sz w:val="22"/>
          <w:szCs w:val="22"/>
          <w:lang w:eastAsia="pl-PL"/>
        </w:rPr>
        <w:t xml:space="preserve"> przez</w:t>
      </w:r>
      <w:r>
        <w:rPr>
          <w:rFonts w:ascii="Calibri" w:hAnsi="Calibri" w:cs="Calibri"/>
          <w:sz w:val="22"/>
          <w:szCs w:val="22"/>
          <w:lang w:eastAsia="pl-PL"/>
        </w:rPr>
        <w:t xml:space="preserve"> </w:t>
      </w:r>
      <w:r w:rsidRPr="00225177">
        <w:rPr>
          <w:rFonts w:ascii="Calibri" w:hAnsi="Calibri" w:cs="Calibri"/>
          <w:b/>
          <w:bCs/>
          <w:sz w:val="22"/>
          <w:szCs w:val="22"/>
          <w:u w:val="single"/>
          <w:lang w:eastAsia="pl-PL"/>
        </w:rPr>
        <w:t>przejęcie kontroli</w:t>
      </w:r>
      <w:r w:rsidRPr="00225177">
        <w:rPr>
          <w:rFonts w:ascii="Calibri" w:hAnsi="Calibri" w:cs="Calibri"/>
          <w:sz w:val="22"/>
          <w:szCs w:val="22"/>
          <w:lang w:eastAsia="pl-PL"/>
        </w:rPr>
        <w:t xml:space="preserve"> - rozumie się wszelkie formy </w:t>
      </w:r>
      <w:r w:rsidRPr="00225177">
        <w:rPr>
          <w:rFonts w:ascii="Calibri" w:hAnsi="Calibri" w:cs="Calibri"/>
          <w:i/>
          <w:iCs/>
          <w:sz w:val="22"/>
          <w:szCs w:val="22"/>
          <w:u w:val="single"/>
          <w:lang w:eastAsia="pl-PL"/>
        </w:rPr>
        <w:t>bezpośredniego lub pośredniego</w:t>
      </w:r>
      <w:r w:rsidRPr="00225177">
        <w:rPr>
          <w:rFonts w:ascii="Calibri" w:hAnsi="Calibri" w:cs="Calibri"/>
          <w:sz w:val="22"/>
          <w:szCs w:val="22"/>
          <w:lang w:eastAsia="pl-PL"/>
        </w:rPr>
        <w:t xml:space="preserve"> uzyskania przez przedsiębiorcę uprawnień, które osobno albo łącznie, przy uwzględnieniu wszystkich okoliczności prawnych lub faktycznych, umożliwiają wywieranie decydującego wpływu na innego przedsiębiorcę lub przedsiębiorców; uprawnienia takie tworzą w szczególności: </w:t>
      </w:r>
    </w:p>
    <w:p w:rsidR="00EF1E1B" w:rsidRPr="00225177" w:rsidRDefault="00EF1E1B" w:rsidP="00EC18B1">
      <w:pPr>
        <w:widowControl/>
        <w:numPr>
          <w:ilvl w:val="1"/>
          <w:numId w:val="17"/>
        </w:numPr>
        <w:suppressAutoHyphens w:val="0"/>
        <w:spacing w:after="40" w:line="276" w:lineRule="auto"/>
        <w:ind w:left="851" w:hanging="284"/>
        <w:jc w:val="both"/>
        <w:rPr>
          <w:rFonts w:ascii="Calibri" w:hAnsi="Calibri" w:cs="Calibri"/>
          <w:sz w:val="22"/>
          <w:szCs w:val="22"/>
          <w:lang w:eastAsia="pl-PL"/>
        </w:rPr>
      </w:pPr>
      <w:r w:rsidRPr="00225177">
        <w:rPr>
          <w:rFonts w:ascii="Calibri" w:hAnsi="Calibri" w:cs="Calibri"/>
          <w:sz w:val="22"/>
          <w:szCs w:val="22"/>
          <w:lang w:eastAsia="pl-PL"/>
        </w:rPr>
        <w:t>dysponowanie bezpośrednio lub pośrednio większością głosów na zgromadzeniu wspólników albo na walnym zgromadzeniu, także jako zastawnik albo użytkownik, bądź w zarządzie innego przedsiębiorcy (przedsiębiorcy zależnego), także na podstawie porozumień z innymi osobami,</w:t>
      </w:r>
    </w:p>
    <w:p w:rsidR="00EF1E1B" w:rsidRPr="00225177" w:rsidRDefault="00EF1E1B" w:rsidP="00EC18B1">
      <w:pPr>
        <w:widowControl/>
        <w:numPr>
          <w:ilvl w:val="1"/>
          <w:numId w:val="17"/>
        </w:numPr>
        <w:suppressAutoHyphens w:val="0"/>
        <w:spacing w:after="40" w:line="276" w:lineRule="auto"/>
        <w:ind w:left="851" w:hanging="284"/>
        <w:jc w:val="both"/>
        <w:rPr>
          <w:rFonts w:ascii="Calibri" w:hAnsi="Calibri" w:cs="Calibri"/>
          <w:sz w:val="22"/>
          <w:szCs w:val="22"/>
          <w:lang w:eastAsia="pl-PL"/>
        </w:rPr>
      </w:pPr>
      <w:r w:rsidRPr="00225177">
        <w:rPr>
          <w:rFonts w:ascii="Calibri" w:hAnsi="Calibri" w:cs="Calibri"/>
          <w:sz w:val="22"/>
          <w:szCs w:val="22"/>
          <w:lang w:eastAsia="pl-PL"/>
        </w:rPr>
        <w:t>uprawnienie do powoływania lub odwoływania większości członków zarządu lub rady nadzorczej innego przedsiębiorcy (przedsiębiorcy zależnego), także na podstawie porozumień z innymi osobami, </w:t>
      </w:r>
    </w:p>
    <w:p w:rsidR="00EF1E1B" w:rsidRPr="00225177" w:rsidRDefault="00EF1E1B" w:rsidP="00EC18B1">
      <w:pPr>
        <w:widowControl/>
        <w:numPr>
          <w:ilvl w:val="1"/>
          <w:numId w:val="17"/>
        </w:numPr>
        <w:suppressAutoHyphens w:val="0"/>
        <w:spacing w:after="40" w:line="276" w:lineRule="auto"/>
        <w:ind w:left="851" w:hanging="284"/>
        <w:jc w:val="both"/>
        <w:rPr>
          <w:rFonts w:ascii="Calibri" w:hAnsi="Calibri" w:cs="Calibri"/>
          <w:sz w:val="22"/>
          <w:szCs w:val="22"/>
          <w:lang w:eastAsia="pl-PL"/>
        </w:rPr>
      </w:pPr>
      <w:r w:rsidRPr="00225177">
        <w:rPr>
          <w:rFonts w:ascii="Calibri" w:hAnsi="Calibri" w:cs="Calibri"/>
          <w:sz w:val="22"/>
          <w:szCs w:val="22"/>
          <w:lang w:eastAsia="pl-PL"/>
        </w:rPr>
        <w:t>członkowie jego zarządu lub rady nadzorczej stanowią więcej niż połowę członków zarządu innego przedsiębiorcy (przedsiębiorcy zależnego), </w:t>
      </w:r>
    </w:p>
    <w:p w:rsidR="00EF1E1B" w:rsidRPr="00225177" w:rsidRDefault="00EF1E1B" w:rsidP="00EC18B1">
      <w:pPr>
        <w:widowControl/>
        <w:numPr>
          <w:ilvl w:val="1"/>
          <w:numId w:val="17"/>
        </w:numPr>
        <w:suppressAutoHyphens w:val="0"/>
        <w:spacing w:after="40" w:line="276" w:lineRule="auto"/>
        <w:ind w:left="851" w:hanging="284"/>
        <w:jc w:val="both"/>
        <w:rPr>
          <w:rFonts w:ascii="Calibri" w:hAnsi="Calibri" w:cs="Calibri"/>
          <w:sz w:val="22"/>
          <w:szCs w:val="22"/>
          <w:lang w:eastAsia="pl-PL"/>
        </w:rPr>
      </w:pPr>
      <w:r w:rsidRPr="00225177">
        <w:rPr>
          <w:rFonts w:ascii="Calibri" w:hAnsi="Calibri" w:cs="Calibri"/>
          <w:sz w:val="22"/>
          <w:szCs w:val="22"/>
          <w:lang w:eastAsia="pl-PL"/>
        </w:rPr>
        <w:t>dysponowanie bezpośrednio lub pośrednio większością głosów w spółce osobowej zależnej albo na walnym zgromadzeniu spółdzielni zależnej, także na podstawie porozumień z innymi osobami, </w:t>
      </w:r>
    </w:p>
    <w:p w:rsidR="00EF1E1B" w:rsidRPr="00225177" w:rsidRDefault="00EF1E1B" w:rsidP="00EC18B1">
      <w:pPr>
        <w:widowControl/>
        <w:numPr>
          <w:ilvl w:val="1"/>
          <w:numId w:val="17"/>
        </w:numPr>
        <w:suppressAutoHyphens w:val="0"/>
        <w:spacing w:after="40" w:line="276" w:lineRule="auto"/>
        <w:ind w:left="851" w:hanging="284"/>
        <w:jc w:val="both"/>
        <w:rPr>
          <w:rFonts w:ascii="Calibri" w:hAnsi="Calibri" w:cs="Calibri"/>
          <w:sz w:val="22"/>
          <w:szCs w:val="22"/>
          <w:lang w:eastAsia="pl-PL"/>
        </w:rPr>
      </w:pPr>
      <w:r w:rsidRPr="00225177">
        <w:rPr>
          <w:rFonts w:ascii="Calibri" w:hAnsi="Calibri" w:cs="Calibri"/>
          <w:sz w:val="22"/>
          <w:szCs w:val="22"/>
          <w:lang w:eastAsia="pl-PL"/>
        </w:rPr>
        <w:t>prawo do całego albo do części mienia innego przedsiębiorcy (przedsiębiorcy zależnego), </w:t>
      </w:r>
    </w:p>
    <w:p w:rsidR="00EF1E1B" w:rsidRPr="00225177" w:rsidRDefault="00EF1E1B" w:rsidP="00EC18B1">
      <w:pPr>
        <w:widowControl/>
        <w:numPr>
          <w:ilvl w:val="1"/>
          <w:numId w:val="17"/>
        </w:numPr>
        <w:suppressAutoHyphens w:val="0"/>
        <w:spacing w:after="40" w:line="276" w:lineRule="auto"/>
        <w:ind w:left="851" w:hanging="284"/>
        <w:jc w:val="both"/>
        <w:rPr>
          <w:rFonts w:ascii="Calibri" w:hAnsi="Calibri" w:cs="Calibri"/>
          <w:sz w:val="22"/>
          <w:szCs w:val="22"/>
          <w:lang w:eastAsia="pl-PL"/>
        </w:rPr>
      </w:pPr>
      <w:r w:rsidRPr="00225177">
        <w:rPr>
          <w:rFonts w:ascii="Calibri" w:hAnsi="Calibri" w:cs="Calibri"/>
          <w:sz w:val="22"/>
          <w:szCs w:val="22"/>
          <w:lang w:eastAsia="pl-PL"/>
        </w:rPr>
        <w:t>umowa przewidująca zarządzanie innym przedsiębiorcą (przedsiębiorcą zależnym) lub przekazywanie zysku przez takiego przedsiębiorcę;</w:t>
      </w:r>
    </w:p>
    <w:p w:rsidR="00EF1E1B" w:rsidRPr="00225177" w:rsidRDefault="00EF1E1B" w:rsidP="00EC18B1">
      <w:pPr>
        <w:widowControl/>
        <w:numPr>
          <w:ilvl w:val="0"/>
          <w:numId w:val="16"/>
        </w:numPr>
        <w:suppressAutoHyphens w:val="0"/>
        <w:spacing w:after="40" w:line="276" w:lineRule="auto"/>
        <w:ind w:left="284" w:hanging="283"/>
        <w:jc w:val="both"/>
        <w:rPr>
          <w:rFonts w:ascii="Calibri" w:hAnsi="Calibri" w:cs="Calibri"/>
          <w:sz w:val="22"/>
          <w:szCs w:val="22"/>
        </w:rPr>
      </w:pPr>
      <w:r w:rsidRPr="00225177">
        <w:rPr>
          <w:rFonts w:ascii="Calibri" w:hAnsi="Calibri" w:cs="Calibri"/>
          <w:sz w:val="22"/>
          <w:szCs w:val="22"/>
        </w:rPr>
        <w:t xml:space="preserve">Zgodnie z art. 24 ust. 1 pkt 23 PZP, </w:t>
      </w:r>
      <w:r>
        <w:rPr>
          <w:rFonts w:ascii="Calibri" w:hAnsi="Calibri" w:cs="Calibri"/>
          <w:sz w:val="22"/>
          <w:szCs w:val="22"/>
        </w:rPr>
        <w:t>Zamawiający</w:t>
      </w:r>
      <w:r w:rsidRPr="00225177">
        <w:rPr>
          <w:rFonts w:ascii="Calibri" w:hAnsi="Calibri" w:cs="Calibri"/>
          <w:sz w:val="22"/>
          <w:szCs w:val="22"/>
        </w:rPr>
        <w:t xml:space="preserve"> wyklucza z postępowania Wykonawców należących </w:t>
      </w:r>
      <w:r w:rsidRPr="00225177">
        <w:rPr>
          <w:rFonts w:ascii="Calibri" w:hAnsi="Calibri" w:cs="Calibri"/>
          <w:sz w:val="22"/>
          <w:szCs w:val="22"/>
          <w:lang w:eastAsia="pl-PL"/>
        </w:rPr>
        <w:t xml:space="preserve">do tej samej grupy kapitałowej, którzy złożyli odrębne oferty w tym samym postępowaniu, chyba że wykażą, że istniejące między nimi powiązania nie prowadzą do zachwiania uczciwej konkurencji pomiędzy </w:t>
      </w:r>
      <w:r>
        <w:rPr>
          <w:rFonts w:ascii="Calibri" w:hAnsi="Calibri" w:cs="Calibri"/>
          <w:sz w:val="22"/>
          <w:szCs w:val="22"/>
          <w:lang w:eastAsia="pl-PL"/>
        </w:rPr>
        <w:t>Wykonawca</w:t>
      </w:r>
      <w:r w:rsidRPr="00225177">
        <w:rPr>
          <w:rFonts w:ascii="Calibri" w:hAnsi="Calibri" w:cs="Calibri"/>
          <w:sz w:val="22"/>
          <w:szCs w:val="22"/>
          <w:lang w:eastAsia="pl-PL"/>
        </w:rPr>
        <w:t>mi w postępowaniu o udzielenie zamówienia.</w:t>
      </w:r>
    </w:p>
    <w:p w:rsidR="00EF1E1B" w:rsidRPr="00225177" w:rsidRDefault="00EF1E1B" w:rsidP="00EC18B1">
      <w:pPr>
        <w:widowControl/>
        <w:numPr>
          <w:ilvl w:val="0"/>
          <w:numId w:val="16"/>
        </w:numPr>
        <w:suppressAutoHyphens w:val="0"/>
        <w:spacing w:after="40" w:line="276" w:lineRule="auto"/>
        <w:ind w:left="284" w:hanging="283"/>
        <w:jc w:val="both"/>
        <w:rPr>
          <w:rFonts w:ascii="Calibri" w:hAnsi="Calibri" w:cs="Calibri"/>
          <w:sz w:val="22"/>
          <w:szCs w:val="22"/>
        </w:rPr>
      </w:pPr>
      <w:r>
        <w:rPr>
          <w:rFonts w:ascii="Calibri" w:hAnsi="Calibri" w:cs="Calibri"/>
          <w:sz w:val="22"/>
          <w:szCs w:val="22"/>
        </w:rPr>
        <w:lastRenderedPageBreak/>
        <w:t>Wykonawca</w:t>
      </w:r>
      <w:r w:rsidRPr="00225177">
        <w:rPr>
          <w:rFonts w:ascii="Calibri" w:hAnsi="Calibri" w:cs="Calibri"/>
          <w:sz w:val="22"/>
          <w:szCs w:val="22"/>
        </w:rPr>
        <w:t xml:space="preserve"> w terminie 3 dni od dnia zamieszczenia na stronie internetowej informacji, o której mowa w art. 86 ust. 5 PZP, przekaże Zamawiającemu oświadczenie o przynależności lub braku przynależności do tej samej grupy kapitałowej, o której mowa w art. 24 ust. 1 pkt 23 ustawy PZP (załącznik nr 3 do SIWZ). Wraz ze złożeniem oświadczenia, </w:t>
      </w:r>
      <w:r>
        <w:rPr>
          <w:rFonts w:ascii="Calibri" w:hAnsi="Calibri" w:cs="Calibri"/>
          <w:sz w:val="22"/>
          <w:szCs w:val="22"/>
        </w:rPr>
        <w:t>Wykonawca</w:t>
      </w:r>
      <w:r w:rsidRPr="00225177">
        <w:rPr>
          <w:rFonts w:ascii="Calibri" w:hAnsi="Calibri" w:cs="Calibri"/>
          <w:sz w:val="22"/>
          <w:szCs w:val="22"/>
        </w:rPr>
        <w:t xml:space="preserve"> może przedstawić dowody, że powiązania </w:t>
      </w:r>
      <w:r w:rsidRPr="00225177">
        <w:rPr>
          <w:rFonts w:ascii="Calibri" w:hAnsi="Calibri" w:cs="Calibri"/>
          <w:sz w:val="22"/>
          <w:szCs w:val="22"/>
        </w:rPr>
        <w:br/>
        <w:t>z innym wykonawcą nie prowadzą do zakłócenia konkurencji w postępowaniu o udzielenie zamówienia.</w:t>
      </w:r>
    </w:p>
    <w:p w:rsidR="00EF1E1B" w:rsidRPr="00225177" w:rsidRDefault="00EF1E1B" w:rsidP="00EC18B1">
      <w:pPr>
        <w:widowControl/>
        <w:numPr>
          <w:ilvl w:val="0"/>
          <w:numId w:val="0"/>
        </w:numPr>
        <w:suppressAutoHyphens w:val="0"/>
        <w:spacing w:after="40" w:line="276" w:lineRule="auto"/>
        <w:ind w:left="284"/>
        <w:jc w:val="both"/>
        <w:rPr>
          <w:rFonts w:ascii="Calibri" w:hAnsi="Calibri" w:cs="Calibri"/>
          <w:sz w:val="22"/>
          <w:szCs w:val="22"/>
        </w:rPr>
      </w:pPr>
    </w:p>
    <w:p w:rsidR="00EF1E1B" w:rsidRPr="00225177" w:rsidRDefault="00EF1E1B" w:rsidP="00EC18B1">
      <w:pPr>
        <w:pStyle w:val="Nagwek1"/>
        <w:numPr>
          <w:ilvl w:val="0"/>
          <w:numId w:val="25"/>
        </w:numPr>
        <w:spacing w:after="40" w:line="276" w:lineRule="auto"/>
        <w:rPr>
          <w:rFonts w:ascii="Calibri" w:hAnsi="Calibri" w:cs="Calibri"/>
          <w:sz w:val="22"/>
          <w:szCs w:val="22"/>
        </w:rPr>
      </w:pPr>
      <w:bookmarkStart w:id="10" w:name="_Toc483468473"/>
      <w:r w:rsidRPr="00225177">
        <w:rPr>
          <w:rFonts w:ascii="Calibri" w:hAnsi="Calibri" w:cs="Calibri"/>
          <w:sz w:val="22"/>
          <w:szCs w:val="22"/>
        </w:rPr>
        <w:t>Zamiana, wycofanie i zwrot oferty</w:t>
      </w:r>
      <w:bookmarkEnd w:id="10"/>
    </w:p>
    <w:p w:rsidR="00EF1E1B" w:rsidRPr="00225177" w:rsidRDefault="00EF1E1B" w:rsidP="00C10163">
      <w:pPr>
        <w:widowControl/>
        <w:numPr>
          <w:ilvl w:val="0"/>
          <w:numId w:val="10"/>
        </w:numPr>
        <w:tabs>
          <w:tab w:val="clear" w:pos="0"/>
        </w:tabs>
        <w:suppressAutoHyphens w:val="0"/>
        <w:autoSpaceDE w:val="0"/>
        <w:spacing w:line="276" w:lineRule="auto"/>
        <w:ind w:left="567" w:hanging="283"/>
        <w:jc w:val="both"/>
        <w:rPr>
          <w:rFonts w:ascii="Calibri" w:hAnsi="Calibri" w:cs="Calibri"/>
          <w:sz w:val="22"/>
          <w:szCs w:val="22"/>
        </w:rPr>
      </w:pPr>
      <w:r>
        <w:rPr>
          <w:rFonts w:ascii="Calibri" w:hAnsi="Calibri" w:cs="Calibri"/>
          <w:sz w:val="22"/>
          <w:szCs w:val="22"/>
        </w:rPr>
        <w:t>Wykonawca</w:t>
      </w:r>
      <w:r w:rsidRPr="00225177">
        <w:rPr>
          <w:rFonts w:ascii="Calibri" w:hAnsi="Calibri" w:cs="Calibri"/>
          <w:sz w:val="22"/>
          <w:szCs w:val="22"/>
        </w:rPr>
        <w:t xml:space="preserve"> może wprowadzić zmiany oraz wycofać złożoną przez siebie ofertę przed terminem składania ofert, pod warunkiem, że </w:t>
      </w:r>
      <w:r>
        <w:rPr>
          <w:rFonts w:ascii="Calibri" w:hAnsi="Calibri" w:cs="Calibri"/>
          <w:sz w:val="22"/>
          <w:szCs w:val="22"/>
        </w:rPr>
        <w:t>Zamawiający</w:t>
      </w:r>
      <w:r w:rsidRPr="00225177">
        <w:rPr>
          <w:rFonts w:ascii="Calibri" w:hAnsi="Calibri" w:cs="Calibri"/>
          <w:sz w:val="22"/>
          <w:szCs w:val="22"/>
        </w:rPr>
        <w:t xml:space="preserve"> otrzyma pisemne zawiadomienie o wprowadzeniu zmian przed terminem składania ofert:</w:t>
      </w:r>
    </w:p>
    <w:p w:rsidR="00EF1E1B" w:rsidRPr="00225177" w:rsidRDefault="00EF1E1B" w:rsidP="00C10163">
      <w:pPr>
        <w:widowControl/>
        <w:numPr>
          <w:ilvl w:val="0"/>
          <w:numId w:val="2"/>
        </w:numPr>
        <w:tabs>
          <w:tab w:val="clear" w:pos="283"/>
        </w:tabs>
        <w:suppressAutoHyphens w:val="0"/>
        <w:autoSpaceDE w:val="0"/>
        <w:spacing w:line="276" w:lineRule="auto"/>
        <w:ind w:left="993" w:hanging="284"/>
        <w:jc w:val="both"/>
        <w:rPr>
          <w:rFonts w:ascii="Calibri" w:hAnsi="Calibri" w:cs="Calibri"/>
          <w:sz w:val="22"/>
          <w:szCs w:val="22"/>
        </w:rPr>
      </w:pPr>
      <w:r w:rsidRPr="00225177">
        <w:rPr>
          <w:rFonts w:ascii="Calibri" w:hAnsi="Calibri" w:cs="Calibri"/>
          <w:sz w:val="22"/>
          <w:szCs w:val="22"/>
        </w:rPr>
        <w:t xml:space="preserve">W przypadku wycofania oferty, </w:t>
      </w:r>
      <w:r>
        <w:rPr>
          <w:rFonts w:ascii="Calibri" w:hAnsi="Calibri" w:cs="Calibri"/>
          <w:sz w:val="22"/>
          <w:szCs w:val="22"/>
        </w:rPr>
        <w:t>Wykonawca</w:t>
      </w:r>
      <w:r w:rsidRPr="00225177">
        <w:rPr>
          <w:rFonts w:ascii="Calibri" w:hAnsi="Calibri" w:cs="Calibri"/>
          <w:sz w:val="22"/>
          <w:szCs w:val="22"/>
        </w:rPr>
        <w:t xml:space="preserve"> składa pisemne oświadczenie, że ofertę swą wycofuje, w zamkniętej kopercie </w:t>
      </w:r>
      <w:r>
        <w:rPr>
          <w:rFonts w:ascii="Calibri" w:hAnsi="Calibri" w:cs="Calibri"/>
          <w:sz w:val="22"/>
          <w:szCs w:val="22"/>
        </w:rPr>
        <w:t>zaadresowanej jak w ust. 16 pkt</w:t>
      </w:r>
      <w:r w:rsidRPr="00225177">
        <w:rPr>
          <w:rFonts w:ascii="Calibri" w:hAnsi="Calibri" w:cs="Calibri"/>
          <w:sz w:val="22"/>
          <w:szCs w:val="22"/>
        </w:rPr>
        <w:t xml:space="preserve"> 7 SIWZ </w:t>
      </w:r>
      <w:r w:rsidRPr="00225177">
        <w:rPr>
          <w:rFonts w:ascii="Calibri" w:hAnsi="Calibri" w:cs="Calibri"/>
          <w:sz w:val="22"/>
          <w:szCs w:val="22"/>
        </w:rPr>
        <w:br/>
        <w:t xml:space="preserve">z dopiskiem „WYCOFANIE”. Koperty oznaczone „WYCOFANIE” będą otwierane </w:t>
      </w:r>
      <w:r w:rsidRPr="00225177">
        <w:rPr>
          <w:rFonts w:ascii="Calibri" w:hAnsi="Calibri" w:cs="Calibri"/>
          <w:sz w:val="22"/>
          <w:szCs w:val="22"/>
        </w:rPr>
        <w:br/>
        <w:t xml:space="preserve">w pierwszej kolejności po stwierdzeniu poprawności postępowania </w:t>
      </w:r>
      <w:r>
        <w:rPr>
          <w:rFonts w:ascii="Calibri" w:hAnsi="Calibri" w:cs="Calibri"/>
          <w:sz w:val="22"/>
          <w:szCs w:val="22"/>
        </w:rPr>
        <w:t>Wykonawcy</w:t>
      </w:r>
      <w:r w:rsidRPr="00225177">
        <w:rPr>
          <w:rFonts w:ascii="Calibri" w:hAnsi="Calibri" w:cs="Calibri"/>
          <w:sz w:val="22"/>
          <w:szCs w:val="22"/>
        </w:rPr>
        <w:t xml:space="preserve"> oraz zgodności ze złożonymi ofertami.</w:t>
      </w:r>
    </w:p>
    <w:p w:rsidR="00EF1E1B" w:rsidRPr="00225177" w:rsidRDefault="00EF1E1B" w:rsidP="00C10163">
      <w:pPr>
        <w:widowControl/>
        <w:numPr>
          <w:ilvl w:val="0"/>
          <w:numId w:val="2"/>
        </w:numPr>
        <w:tabs>
          <w:tab w:val="clear" w:pos="283"/>
        </w:tabs>
        <w:suppressAutoHyphens w:val="0"/>
        <w:autoSpaceDE w:val="0"/>
        <w:spacing w:line="276" w:lineRule="auto"/>
        <w:ind w:left="993" w:hanging="284"/>
        <w:jc w:val="both"/>
        <w:rPr>
          <w:rFonts w:ascii="Calibri" w:hAnsi="Calibri" w:cs="Calibri"/>
          <w:sz w:val="22"/>
          <w:szCs w:val="22"/>
        </w:rPr>
      </w:pPr>
      <w:r w:rsidRPr="00225177">
        <w:rPr>
          <w:rFonts w:ascii="Calibri" w:hAnsi="Calibri" w:cs="Calibri"/>
          <w:sz w:val="22"/>
          <w:szCs w:val="22"/>
        </w:rPr>
        <w:t xml:space="preserve">W przypadku zmiany oferty, </w:t>
      </w:r>
      <w:r>
        <w:rPr>
          <w:rFonts w:ascii="Calibri" w:hAnsi="Calibri" w:cs="Calibri"/>
          <w:sz w:val="22"/>
          <w:szCs w:val="22"/>
        </w:rPr>
        <w:t>Wykonawca</w:t>
      </w:r>
      <w:r w:rsidRPr="00225177">
        <w:rPr>
          <w:rFonts w:ascii="Calibri" w:hAnsi="Calibri" w:cs="Calibri"/>
          <w:sz w:val="22"/>
          <w:szCs w:val="22"/>
        </w:rPr>
        <w:t xml:space="preserve"> składa pisemne oświadczenie, iż ofertę swą zmienia, określając zakres i rodzaj tych zmian, a jeśli oświadczenie o zmianie pociąga za sobą konieczność wymiany czy też przedłożenia nowych dokumentów - </w:t>
      </w:r>
      <w:r>
        <w:rPr>
          <w:rFonts w:ascii="Calibri" w:hAnsi="Calibri" w:cs="Calibri"/>
          <w:sz w:val="22"/>
          <w:szCs w:val="22"/>
        </w:rPr>
        <w:t>Wykonawca</w:t>
      </w:r>
      <w:r w:rsidRPr="00225177">
        <w:rPr>
          <w:rFonts w:ascii="Calibri" w:hAnsi="Calibri" w:cs="Calibri"/>
          <w:sz w:val="22"/>
          <w:szCs w:val="22"/>
        </w:rPr>
        <w:t xml:space="preserve"> winien dokumenty te złożyć. Powyższe oświadczenie i ewentualne dokumenty należy zamieścić w zamkniętej kopercie wewnętrznej i zewnętrznej, oznaczonych jak w ust. 16 pkt. 7 SIWZ, przy czym koperta zewnętrzna powinna mieć dopisek „ZMIANA”. Koperty oznaczone „ZMIANA” zostaną otwarte przy otwieraniu oferty </w:t>
      </w:r>
      <w:r>
        <w:rPr>
          <w:rFonts w:ascii="Calibri" w:hAnsi="Calibri" w:cs="Calibri"/>
          <w:sz w:val="22"/>
          <w:szCs w:val="22"/>
        </w:rPr>
        <w:t>Wykonawcy</w:t>
      </w:r>
      <w:r w:rsidRPr="00225177">
        <w:rPr>
          <w:rFonts w:ascii="Calibri" w:hAnsi="Calibri" w:cs="Calibri"/>
          <w:sz w:val="22"/>
          <w:szCs w:val="22"/>
        </w:rPr>
        <w:t>, który wprowadził zmiany i po stwierdzeniu poprawności procedury dokonania zmiany, zostaną dołączone do oferty.</w:t>
      </w:r>
    </w:p>
    <w:p w:rsidR="00EF1E1B" w:rsidRPr="00225177" w:rsidRDefault="00EF1E1B" w:rsidP="00C10163">
      <w:pPr>
        <w:widowControl/>
        <w:numPr>
          <w:ilvl w:val="0"/>
          <w:numId w:val="10"/>
        </w:numPr>
        <w:tabs>
          <w:tab w:val="clear" w:pos="0"/>
        </w:tabs>
        <w:suppressAutoHyphens w:val="0"/>
        <w:autoSpaceDE w:val="0"/>
        <w:spacing w:line="276" w:lineRule="auto"/>
        <w:ind w:left="993" w:hanging="567"/>
        <w:jc w:val="both"/>
        <w:rPr>
          <w:rFonts w:ascii="Calibri" w:hAnsi="Calibri" w:cs="Calibri"/>
          <w:sz w:val="22"/>
          <w:szCs w:val="22"/>
        </w:rPr>
      </w:pPr>
      <w:r>
        <w:rPr>
          <w:rFonts w:ascii="Calibri" w:hAnsi="Calibri" w:cs="Calibri"/>
          <w:sz w:val="22"/>
          <w:szCs w:val="22"/>
        </w:rPr>
        <w:t>Wykonawca</w:t>
      </w:r>
      <w:r w:rsidRPr="00225177">
        <w:rPr>
          <w:rFonts w:ascii="Calibri" w:hAnsi="Calibri" w:cs="Calibri"/>
          <w:sz w:val="22"/>
          <w:szCs w:val="22"/>
        </w:rPr>
        <w:t xml:space="preserve"> nie może wprowadzić zmiany do oferty oraz wycofać jej po upływie terminu składania ofert.</w:t>
      </w:r>
    </w:p>
    <w:p w:rsidR="00EF1E1B" w:rsidRPr="00225177" w:rsidRDefault="00EF1E1B" w:rsidP="00EC18B1">
      <w:pPr>
        <w:numPr>
          <w:ilvl w:val="0"/>
          <w:numId w:val="0"/>
        </w:numPr>
        <w:autoSpaceDE w:val="0"/>
        <w:spacing w:after="40" w:line="276" w:lineRule="auto"/>
        <w:ind w:left="2268"/>
        <w:rPr>
          <w:rFonts w:ascii="Calibri" w:hAnsi="Calibri" w:cs="Calibri"/>
          <w:sz w:val="22"/>
          <w:szCs w:val="22"/>
        </w:rPr>
      </w:pPr>
    </w:p>
    <w:p w:rsidR="00EF1E1B" w:rsidRPr="00225177" w:rsidRDefault="00EF1E1B" w:rsidP="00EC18B1">
      <w:pPr>
        <w:pStyle w:val="Nagwek1"/>
        <w:numPr>
          <w:ilvl w:val="0"/>
          <w:numId w:val="25"/>
        </w:numPr>
        <w:spacing w:after="40" w:line="276" w:lineRule="auto"/>
        <w:rPr>
          <w:rFonts w:ascii="Calibri" w:hAnsi="Calibri" w:cs="Calibri"/>
          <w:sz w:val="22"/>
          <w:szCs w:val="22"/>
        </w:rPr>
      </w:pPr>
      <w:bookmarkStart w:id="11" w:name="_Toc483468474"/>
      <w:r w:rsidRPr="00225177">
        <w:rPr>
          <w:rFonts w:ascii="Calibri" w:hAnsi="Calibri" w:cs="Calibri"/>
          <w:sz w:val="22"/>
          <w:szCs w:val="22"/>
        </w:rPr>
        <w:t xml:space="preserve">Informacje o sposobie porozumiewania się </w:t>
      </w:r>
      <w:r>
        <w:rPr>
          <w:rFonts w:ascii="Calibri" w:hAnsi="Calibri" w:cs="Calibri"/>
          <w:sz w:val="22"/>
          <w:szCs w:val="22"/>
        </w:rPr>
        <w:t>Zamawiającego</w:t>
      </w:r>
      <w:r w:rsidRPr="00225177">
        <w:rPr>
          <w:rFonts w:ascii="Calibri" w:hAnsi="Calibri" w:cs="Calibri"/>
          <w:sz w:val="22"/>
          <w:szCs w:val="22"/>
        </w:rPr>
        <w:t xml:space="preserve"> z </w:t>
      </w:r>
      <w:r>
        <w:rPr>
          <w:rFonts w:ascii="Calibri" w:hAnsi="Calibri" w:cs="Calibri"/>
          <w:sz w:val="22"/>
          <w:szCs w:val="22"/>
        </w:rPr>
        <w:t>Wykonawca</w:t>
      </w:r>
      <w:r w:rsidRPr="00225177">
        <w:rPr>
          <w:rFonts w:ascii="Calibri" w:hAnsi="Calibri" w:cs="Calibri"/>
          <w:sz w:val="22"/>
          <w:szCs w:val="22"/>
        </w:rPr>
        <w:t xml:space="preserve">mi oraz przekazywania oświadczeń lub dokumentów, a także wskazanie osób uprawnionych do porozumiewania się z </w:t>
      </w:r>
      <w:r>
        <w:rPr>
          <w:rFonts w:ascii="Calibri" w:hAnsi="Calibri" w:cs="Calibri"/>
          <w:sz w:val="22"/>
          <w:szCs w:val="22"/>
        </w:rPr>
        <w:t>Wykonawca</w:t>
      </w:r>
      <w:r w:rsidRPr="00225177">
        <w:rPr>
          <w:rFonts w:ascii="Calibri" w:hAnsi="Calibri" w:cs="Calibri"/>
          <w:sz w:val="22"/>
          <w:szCs w:val="22"/>
        </w:rPr>
        <w:t>mi;</w:t>
      </w:r>
      <w:bookmarkEnd w:id="11"/>
    </w:p>
    <w:p w:rsidR="00EF1E1B" w:rsidRPr="00225177" w:rsidRDefault="00EF1E1B" w:rsidP="00EC18B1">
      <w:pPr>
        <w:numPr>
          <w:ilvl w:val="0"/>
          <w:numId w:val="5"/>
        </w:numPr>
        <w:tabs>
          <w:tab w:val="clear" w:pos="360"/>
        </w:tabs>
        <w:spacing w:after="40" w:line="276" w:lineRule="auto"/>
        <w:ind w:left="567" w:hanging="283"/>
        <w:jc w:val="both"/>
        <w:rPr>
          <w:rFonts w:ascii="Calibri" w:hAnsi="Calibri" w:cs="Calibri"/>
          <w:sz w:val="22"/>
          <w:szCs w:val="22"/>
        </w:rPr>
      </w:pPr>
      <w:r w:rsidRPr="00225177">
        <w:rPr>
          <w:rFonts w:ascii="Calibri" w:hAnsi="Calibri" w:cs="Calibri"/>
          <w:sz w:val="22"/>
          <w:szCs w:val="22"/>
        </w:rPr>
        <w:t xml:space="preserve">W przedmiotowym postępowaniu o zamówienie publiczne komunikacja pomiędzy </w:t>
      </w:r>
      <w:r>
        <w:rPr>
          <w:rFonts w:ascii="Calibri" w:hAnsi="Calibri" w:cs="Calibri"/>
          <w:sz w:val="22"/>
          <w:szCs w:val="22"/>
        </w:rPr>
        <w:t>Zamawiający</w:t>
      </w:r>
      <w:r w:rsidRPr="00225177">
        <w:rPr>
          <w:rFonts w:ascii="Calibri" w:hAnsi="Calibri" w:cs="Calibri"/>
          <w:sz w:val="22"/>
          <w:szCs w:val="22"/>
        </w:rPr>
        <w:t xml:space="preserve">m, </w:t>
      </w:r>
      <w:r w:rsidRPr="00225177">
        <w:rPr>
          <w:rFonts w:ascii="Calibri" w:hAnsi="Calibri" w:cs="Calibri"/>
          <w:sz w:val="22"/>
          <w:szCs w:val="22"/>
        </w:rPr>
        <w:br/>
        <w:t xml:space="preserve">a Wykonawcą odbywa się za pośrednictwem operatora pocztowego w rozumieniu ustawy z dnia 23 listopada 2012 r. – Prawo pocztowe (Dz. U. z </w:t>
      </w:r>
      <w:r>
        <w:rPr>
          <w:rFonts w:ascii="Calibri" w:hAnsi="Calibri" w:cs="Calibri"/>
          <w:sz w:val="22"/>
          <w:szCs w:val="22"/>
        </w:rPr>
        <w:t>2017 r. poz. 1481</w:t>
      </w:r>
      <w:r w:rsidRPr="00225177">
        <w:rPr>
          <w:rFonts w:ascii="Calibri" w:hAnsi="Calibri" w:cs="Calibri"/>
          <w:sz w:val="22"/>
          <w:szCs w:val="22"/>
        </w:rPr>
        <w:t xml:space="preserve">), osobiście, za pośrednictwem posłańca, faksu lub przy użyciu środków komunikacji elektronicznej w rozumieniu ustawy z dnia 18 lipca 2002 r. o świadczeniu usług drogą elektroniczną (Dz. U. z </w:t>
      </w:r>
      <w:r>
        <w:rPr>
          <w:rFonts w:ascii="Calibri" w:hAnsi="Calibri" w:cs="Calibri"/>
          <w:sz w:val="22"/>
          <w:szCs w:val="22"/>
        </w:rPr>
        <w:t>2017 r. poz. 1219</w:t>
      </w:r>
      <w:r w:rsidRPr="00225177">
        <w:rPr>
          <w:rFonts w:ascii="Calibri" w:hAnsi="Calibri" w:cs="Calibri"/>
          <w:sz w:val="22"/>
          <w:szCs w:val="22"/>
        </w:rPr>
        <w:t xml:space="preserve">) z uwzględnieniem wymogów dotyczących formy. </w:t>
      </w:r>
    </w:p>
    <w:p w:rsidR="00EF1E1B" w:rsidRPr="00225177" w:rsidRDefault="00EF1E1B" w:rsidP="00EC18B1">
      <w:pPr>
        <w:numPr>
          <w:ilvl w:val="0"/>
          <w:numId w:val="5"/>
        </w:numPr>
        <w:tabs>
          <w:tab w:val="clear" w:pos="360"/>
        </w:tabs>
        <w:spacing w:after="40" w:line="276" w:lineRule="auto"/>
        <w:ind w:left="567" w:hanging="283"/>
        <w:jc w:val="both"/>
        <w:rPr>
          <w:rFonts w:ascii="Calibri" w:hAnsi="Calibri" w:cs="Calibri"/>
          <w:sz w:val="22"/>
          <w:szCs w:val="22"/>
        </w:rPr>
      </w:pPr>
      <w:r w:rsidRPr="00225177">
        <w:rPr>
          <w:rFonts w:ascii="Calibri" w:hAnsi="Calibri" w:cs="Calibri"/>
          <w:sz w:val="22"/>
          <w:szCs w:val="22"/>
        </w:rPr>
        <w:t xml:space="preserve">Oświadczenia, wnioski, zawiadomienia oraz informacje </w:t>
      </w:r>
      <w:r>
        <w:rPr>
          <w:rFonts w:ascii="Calibri" w:hAnsi="Calibri" w:cs="Calibri"/>
          <w:sz w:val="22"/>
          <w:szCs w:val="22"/>
        </w:rPr>
        <w:t>Zamawiający</w:t>
      </w:r>
      <w:r w:rsidRPr="00225177">
        <w:rPr>
          <w:rFonts w:ascii="Calibri" w:hAnsi="Calibri" w:cs="Calibri"/>
          <w:sz w:val="22"/>
          <w:szCs w:val="22"/>
        </w:rPr>
        <w:t xml:space="preserve"> i </w:t>
      </w:r>
      <w:r>
        <w:rPr>
          <w:rFonts w:ascii="Calibri" w:hAnsi="Calibri" w:cs="Calibri"/>
          <w:sz w:val="22"/>
          <w:szCs w:val="22"/>
        </w:rPr>
        <w:t>Wykonawca</w:t>
      </w:r>
      <w:r w:rsidRPr="00225177">
        <w:rPr>
          <w:rFonts w:ascii="Calibri" w:hAnsi="Calibri" w:cs="Calibri"/>
          <w:sz w:val="22"/>
          <w:szCs w:val="22"/>
        </w:rPr>
        <w:t xml:space="preserve"> przekazu</w:t>
      </w:r>
      <w:r>
        <w:rPr>
          <w:rFonts w:ascii="Calibri" w:hAnsi="Calibri" w:cs="Calibri"/>
          <w:sz w:val="22"/>
          <w:szCs w:val="22"/>
        </w:rPr>
        <w:t>ją pisemnie z zastrzeżeniem pkt</w:t>
      </w:r>
      <w:r w:rsidRPr="00225177">
        <w:rPr>
          <w:rFonts w:ascii="Calibri" w:hAnsi="Calibri" w:cs="Calibri"/>
          <w:sz w:val="22"/>
          <w:szCs w:val="22"/>
        </w:rPr>
        <w:t xml:space="preserve"> 3. </w:t>
      </w:r>
    </w:p>
    <w:p w:rsidR="00EF1E1B" w:rsidRPr="00225177" w:rsidRDefault="00EF1E1B" w:rsidP="00C10163">
      <w:pPr>
        <w:numPr>
          <w:ilvl w:val="0"/>
          <w:numId w:val="5"/>
        </w:numPr>
        <w:tabs>
          <w:tab w:val="clear" w:pos="360"/>
        </w:tabs>
        <w:spacing w:line="276" w:lineRule="auto"/>
        <w:ind w:left="567" w:hanging="283"/>
        <w:jc w:val="both"/>
        <w:rPr>
          <w:rFonts w:ascii="Calibri" w:hAnsi="Calibri" w:cs="Calibri"/>
          <w:sz w:val="22"/>
          <w:szCs w:val="22"/>
        </w:rPr>
      </w:pPr>
      <w:r>
        <w:rPr>
          <w:rFonts w:ascii="Calibri" w:hAnsi="Calibri" w:cs="Calibri"/>
          <w:sz w:val="22"/>
          <w:szCs w:val="22"/>
        </w:rPr>
        <w:t>Zamawiający</w:t>
      </w:r>
      <w:r w:rsidRPr="00225177">
        <w:rPr>
          <w:rFonts w:ascii="Calibri" w:hAnsi="Calibri" w:cs="Calibri"/>
          <w:sz w:val="22"/>
          <w:szCs w:val="22"/>
        </w:rPr>
        <w:t xml:space="preserve"> dopuszcza porozumiewanie się za pomocą środków komunikacji elektronicznej, przy przekazywaniu następujących dokumentów:</w:t>
      </w:r>
    </w:p>
    <w:p w:rsidR="00EF1E1B" w:rsidRPr="00225177" w:rsidRDefault="00EF1E1B" w:rsidP="00D20555">
      <w:pPr>
        <w:pStyle w:val="Standard"/>
        <w:numPr>
          <w:ilvl w:val="1"/>
          <w:numId w:val="38"/>
        </w:numPr>
        <w:tabs>
          <w:tab w:val="left" w:pos="851"/>
        </w:tabs>
        <w:spacing w:line="276" w:lineRule="auto"/>
        <w:ind w:left="851" w:hanging="284"/>
        <w:jc w:val="both"/>
        <w:rPr>
          <w:sz w:val="22"/>
          <w:szCs w:val="22"/>
        </w:rPr>
      </w:pPr>
      <w:r w:rsidRPr="00225177">
        <w:rPr>
          <w:sz w:val="22"/>
          <w:szCs w:val="22"/>
        </w:rPr>
        <w:t>pytania i wyjaśnienia dotyczące treści SIWZ,</w:t>
      </w:r>
    </w:p>
    <w:p w:rsidR="00EF1E1B" w:rsidRPr="00225177" w:rsidRDefault="00EF1E1B" w:rsidP="00D20555">
      <w:pPr>
        <w:pStyle w:val="Standard"/>
        <w:numPr>
          <w:ilvl w:val="1"/>
          <w:numId w:val="38"/>
        </w:numPr>
        <w:tabs>
          <w:tab w:val="left" w:pos="851"/>
        </w:tabs>
        <w:spacing w:line="276" w:lineRule="auto"/>
        <w:ind w:left="851" w:hanging="284"/>
        <w:jc w:val="both"/>
        <w:rPr>
          <w:sz w:val="22"/>
          <w:szCs w:val="22"/>
        </w:rPr>
      </w:pPr>
      <w:r w:rsidRPr="00225177">
        <w:rPr>
          <w:sz w:val="22"/>
          <w:szCs w:val="22"/>
        </w:rPr>
        <w:t>wniosek o wyjaśnienie i wyjaśnienie treści oferty,</w:t>
      </w:r>
    </w:p>
    <w:p w:rsidR="00EF1E1B" w:rsidRPr="00225177" w:rsidRDefault="00EF1E1B" w:rsidP="00D20555">
      <w:pPr>
        <w:pStyle w:val="Standard"/>
        <w:numPr>
          <w:ilvl w:val="1"/>
          <w:numId w:val="38"/>
        </w:numPr>
        <w:tabs>
          <w:tab w:val="left" w:pos="851"/>
        </w:tabs>
        <w:spacing w:line="276" w:lineRule="auto"/>
        <w:ind w:left="851" w:hanging="284"/>
        <w:jc w:val="both"/>
        <w:rPr>
          <w:sz w:val="22"/>
          <w:szCs w:val="22"/>
        </w:rPr>
      </w:pPr>
      <w:r w:rsidRPr="00225177">
        <w:rPr>
          <w:sz w:val="22"/>
          <w:szCs w:val="22"/>
        </w:rPr>
        <w:t xml:space="preserve">wniosek o wyjaśnienie i wyjaśnienie dotyczące oświadczeń i dokumentów, o których mowa </w:t>
      </w:r>
      <w:r w:rsidRPr="00225177">
        <w:rPr>
          <w:sz w:val="22"/>
          <w:szCs w:val="22"/>
        </w:rPr>
        <w:br/>
        <w:t>w art. 25 ust. 1 PZP,</w:t>
      </w:r>
    </w:p>
    <w:p w:rsidR="00EF1E1B" w:rsidRPr="00225177" w:rsidRDefault="00EF1E1B" w:rsidP="00D20555">
      <w:pPr>
        <w:pStyle w:val="Standard"/>
        <w:numPr>
          <w:ilvl w:val="1"/>
          <w:numId w:val="38"/>
        </w:numPr>
        <w:tabs>
          <w:tab w:val="left" w:pos="851"/>
        </w:tabs>
        <w:spacing w:line="276" w:lineRule="auto"/>
        <w:ind w:left="851" w:hanging="284"/>
        <w:jc w:val="both"/>
        <w:rPr>
          <w:sz w:val="22"/>
          <w:szCs w:val="22"/>
        </w:rPr>
      </w:pPr>
      <w:r w:rsidRPr="00225177">
        <w:rPr>
          <w:sz w:val="22"/>
          <w:szCs w:val="22"/>
        </w:rPr>
        <w:lastRenderedPageBreak/>
        <w:t xml:space="preserve">wezwania </w:t>
      </w:r>
      <w:r>
        <w:rPr>
          <w:sz w:val="22"/>
          <w:szCs w:val="22"/>
        </w:rPr>
        <w:t>Zamawiającego</w:t>
      </w:r>
      <w:r w:rsidRPr="00225177">
        <w:rPr>
          <w:sz w:val="22"/>
          <w:szCs w:val="22"/>
        </w:rPr>
        <w:t xml:space="preserve"> dotyczące złożenia lub uzupełnienia dokumentów, oświadczeń lub pełnomocnictw, kierowane do Wykonawców na podstawie art. 26 ust. 2, 2f, 3, 3a PZP, </w:t>
      </w:r>
    </w:p>
    <w:p w:rsidR="00EF1E1B" w:rsidRPr="00225177" w:rsidRDefault="00EF1E1B" w:rsidP="00D20555">
      <w:pPr>
        <w:pStyle w:val="Standard"/>
        <w:numPr>
          <w:ilvl w:val="1"/>
          <w:numId w:val="38"/>
        </w:numPr>
        <w:tabs>
          <w:tab w:val="left" w:pos="851"/>
        </w:tabs>
        <w:spacing w:line="276" w:lineRule="auto"/>
        <w:ind w:left="851" w:hanging="284"/>
        <w:jc w:val="both"/>
        <w:rPr>
          <w:sz w:val="22"/>
          <w:szCs w:val="22"/>
        </w:rPr>
      </w:pPr>
      <w:r w:rsidRPr="00225177">
        <w:rPr>
          <w:sz w:val="22"/>
          <w:szCs w:val="22"/>
        </w:rPr>
        <w:t xml:space="preserve">wniosek o udzielenie wyjaśnień dotyczących elementów oferty mających wpływ na wysokość ceny oraz odpowiedź </w:t>
      </w:r>
      <w:r>
        <w:rPr>
          <w:sz w:val="22"/>
          <w:szCs w:val="22"/>
        </w:rPr>
        <w:t>Wykonawcy</w:t>
      </w:r>
      <w:r w:rsidRPr="00225177">
        <w:rPr>
          <w:sz w:val="22"/>
          <w:szCs w:val="22"/>
        </w:rPr>
        <w:t xml:space="preserve"> w powyższym zakresie,</w:t>
      </w:r>
    </w:p>
    <w:p w:rsidR="00EF1E1B" w:rsidRPr="00225177" w:rsidRDefault="00EF1E1B" w:rsidP="00D20555">
      <w:pPr>
        <w:pStyle w:val="Standard"/>
        <w:numPr>
          <w:ilvl w:val="1"/>
          <w:numId w:val="38"/>
        </w:numPr>
        <w:tabs>
          <w:tab w:val="left" w:pos="851"/>
        </w:tabs>
        <w:spacing w:line="276" w:lineRule="auto"/>
        <w:ind w:left="851" w:hanging="284"/>
        <w:jc w:val="both"/>
        <w:rPr>
          <w:sz w:val="22"/>
          <w:szCs w:val="22"/>
        </w:rPr>
      </w:pPr>
      <w:r w:rsidRPr="00225177">
        <w:rPr>
          <w:sz w:val="22"/>
          <w:szCs w:val="22"/>
        </w:rPr>
        <w:t>informacja o poprawieniu ofert na podstawie art. 87 ust. 2 PZP,</w:t>
      </w:r>
    </w:p>
    <w:p w:rsidR="00EF1E1B" w:rsidRPr="00225177" w:rsidRDefault="00EF1E1B" w:rsidP="00D20555">
      <w:pPr>
        <w:pStyle w:val="Standard"/>
        <w:numPr>
          <w:ilvl w:val="1"/>
          <w:numId w:val="38"/>
        </w:numPr>
        <w:tabs>
          <w:tab w:val="left" w:pos="851"/>
        </w:tabs>
        <w:spacing w:line="276" w:lineRule="auto"/>
        <w:ind w:left="851" w:hanging="284"/>
        <w:jc w:val="both"/>
        <w:rPr>
          <w:sz w:val="22"/>
          <w:szCs w:val="22"/>
        </w:rPr>
      </w:pPr>
      <w:r w:rsidRPr="00225177">
        <w:rPr>
          <w:sz w:val="22"/>
          <w:szCs w:val="22"/>
        </w:rPr>
        <w:t xml:space="preserve">oświadczenie </w:t>
      </w:r>
      <w:r>
        <w:rPr>
          <w:sz w:val="22"/>
          <w:szCs w:val="22"/>
        </w:rPr>
        <w:t>Wykonawcy</w:t>
      </w:r>
      <w:r w:rsidRPr="00225177">
        <w:rPr>
          <w:sz w:val="22"/>
          <w:szCs w:val="22"/>
        </w:rPr>
        <w:t xml:space="preserve"> w kwestii wyrażenia zgody na poprawienie innych omyłek polegających na niezgodności oferty ze specyfikacją istotnych warunków zamówienia, niepowodujących istotnych zmian w treści oferty,</w:t>
      </w:r>
    </w:p>
    <w:p w:rsidR="00EF1E1B" w:rsidRPr="00225177" w:rsidRDefault="00EF1E1B" w:rsidP="00D20555">
      <w:pPr>
        <w:pStyle w:val="Standard"/>
        <w:numPr>
          <w:ilvl w:val="1"/>
          <w:numId w:val="38"/>
        </w:numPr>
        <w:tabs>
          <w:tab w:val="left" w:pos="851"/>
        </w:tabs>
        <w:spacing w:line="276" w:lineRule="auto"/>
        <w:ind w:left="851" w:hanging="284"/>
        <w:jc w:val="both"/>
        <w:rPr>
          <w:sz w:val="22"/>
          <w:szCs w:val="22"/>
        </w:rPr>
      </w:pPr>
      <w:r w:rsidRPr="00225177">
        <w:rPr>
          <w:sz w:val="22"/>
          <w:szCs w:val="22"/>
        </w:rPr>
        <w:t xml:space="preserve">wezwanie </w:t>
      </w:r>
      <w:r>
        <w:rPr>
          <w:sz w:val="22"/>
          <w:szCs w:val="22"/>
        </w:rPr>
        <w:t>Zamawiającego</w:t>
      </w:r>
      <w:r w:rsidRPr="00225177">
        <w:rPr>
          <w:sz w:val="22"/>
          <w:szCs w:val="22"/>
        </w:rPr>
        <w:t xml:space="preserve"> o wyrażenie zgody na przedłużenie terminu związania ofertą,</w:t>
      </w:r>
    </w:p>
    <w:p w:rsidR="00EF1E1B" w:rsidRPr="00225177" w:rsidRDefault="00EF1E1B" w:rsidP="00D20555">
      <w:pPr>
        <w:pStyle w:val="Standard"/>
        <w:numPr>
          <w:ilvl w:val="1"/>
          <w:numId w:val="38"/>
        </w:numPr>
        <w:tabs>
          <w:tab w:val="left" w:pos="851"/>
        </w:tabs>
        <w:spacing w:line="276" w:lineRule="auto"/>
        <w:ind w:left="851" w:hanging="284"/>
        <w:jc w:val="both"/>
        <w:rPr>
          <w:sz w:val="22"/>
          <w:szCs w:val="22"/>
        </w:rPr>
      </w:pPr>
      <w:r w:rsidRPr="00225177">
        <w:rPr>
          <w:sz w:val="22"/>
          <w:szCs w:val="22"/>
        </w:rPr>
        <w:t xml:space="preserve">oświadczenie </w:t>
      </w:r>
      <w:r>
        <w:rPr>
          <w:sz w:val="22"/>
          <w:szCs w:val="22"/>
        </w:rPr>
        <w:t>Wykonawcy</w:t>
      </w:r>
      <w:r w:rsidRPr="00225177">
        <w:rPr>
          <w:sz w:val="22"/>
          <w:szCs w:val="22"/>
        </w:rPr>
        <w:t xml:space="preserve"> o przedłużeniu terminu związania ofertą,</w:t>
      </w:r>
    </w:p>
    <w:p w:rsidR="00EF1E1B" w:rsidRPr="00225177" w:rsidRDefault="00EF1E1B" w:rsidP="00D20555">
      <w:pPr>
        <w:pStyle w:val="Standard"/>
        <w:numPr>
          <w:ilvl w:val="1"/>
          <w:numId w:val="38"/>
        </w:numPr>
        <w:tabs>
          <w:tab w:val="left" w:pos="851"/>
        </w:tabs>
        <w:spacing w:line="276" w:lineRule="auto"/>
        <w:ind w:left="851" w:hanging="284"/>
        <w:jc w:val="both"/>
        <w:rPr>
          <w:sz w:val="22"/>
          <w:szCs w:val="22"/>
        </w:rPr>
      </w:pPr>
      <w:r w:rsidRPr="00225177">
        <w:rPr>
          <w:sz w:val="22"/>
          <w:szCs w:val="22"/>
        </w:rPr>
        <w:t xml:space="preserve">zawiadomienie o wykluczeniu </w:t>
      </w:r>
      <w:r>
        <w:rPr>
          <w:sz w:val="22"/>
          <w:szCs w:val="22"/>
        </w:rPr>
        <w:t>Wykonawcy</w:t>
      </w:r>
      <w:r w:rsidRPr="00225177">
        <w:rPr>
          <w:sz w:val="22"/>
          <w:szCs w:val="22"/>
        </w:rPr>
        <w:t xml:space="preserve"> z postępowania o udzielenie zamówienia oraz </w:t>
      </w:r>
      <w:r w:rsidRPr="00225177">
        <w:rPr>
          <w:sz w:val="22"/>
          <w:szCs w:val="22"/>
        </w:rPr>
        <w:br/>
        <w:t>o odrzucenie oferty,</w:t>
      </w:r>
    </w:p>
    <w:p w:rsidR="00EF1E1B" w:rsidRPr="00225177" w:rsidRDefault="00EF1E1B" w:rsidP="00D20555">
      <w:pPr>
        <w:pStyle w:val="Standard"/>
        <w:numPr>
          <w:ilvl w:val="1"/>
          <w:numId w:val="38"/>
        </w:numPr>
        <w:tabs>
          <w:tab w:val="left" w:pos="851"/>
        </w:tabs>
        <w:spacing w:line="276" w:lineRule="auto"/>
        <w:ind w:left="851" w:hanging="284"/>
        <w:jc w:val="both"/>
        <w:rPr>
          <w:sz w:val="22"/>
          <w:szCs w:val="22"/>
        </w:rPr>
      </w:pPr>
      <w:r w:rsidRPr="00225177">
        <w:rPr>
          <w:sz w:val="22"/>
          <w:szCs w:val="22"/>
        </w:rPr>
        <w:t>zawiadomienie o wyborze najkorzystniejszej oferty, zgodnie z art. 92 ust. 1 PZP,</w:t>
      </w:r>
    </w:p>
    <w:p w:rsidR="00EF1E1B" w:rsidRPr="00225177" w:rsidRDefault="00EF1E1B" w:rsidP="00D20555">
      <w:pPr>
        <w:pStyle w:val="Standard"/>
        <w:numPr>
          <w:ilvl w:val="1"/>
          <w:numId w:val="38"/>
        </w:numPr>
        <w:tabs>
          <w:tab w:val="left" w:pos="851"/>
        </w:tabs>
        <w:spacing w:line="276" w:lineRule="auto"/>
        <w:ind w:left="851" w:hanging="284"/>
        <w:jc w:val="both"/>
        <w:rPr>
          <w:sz w:val="22"/>
          <w:szCs w:val="22"/>
        </w:rPr>
      </w:pPr>
      <w:r w:rsidRPr="00225177">
        <w:rPr>
          <w:sz w:val="22"/>
          <w:szCs w:val="22"/>
        </w:rPr>
        <w:t>zawiadomienie o unieważnieniu postępowania,</w:t>
      </w:r>
    </w:p>
    <w:p w:rsidR="00EF1E1B" w:rsidRPr="00225177" w:rsidRDefault="00EF1E1B" w:rsidP="00D20555">
      <w:pPr>
        <w:pStyle w:val="Standard"/>
        <w:numPr>
          <w:ilvl w:val="1"/>
          <w:numId w:val="38"/>
        </w:numPr>
        <w:tabs>
          <w:tab w:val="left" w:pos="851"/>
        </w:tabs>
        <w:spacing w:line="276" w:lineRule="auto"/>
        <w:ind w:left="851" w:hanging="284"/>
        <w:jc w:val="both"/>
        <w:rPr>
          <w:sz w:val="22"/>
          <w:szCs w:val="22"/>
        </w:rPr>
      </w:pPr>
      <w:r w:rsidRPr="00225177">
        <w:rPr>
          <w:sz w:val="22"/>
          <w:szCs w:val="22"/>
        </w:rPr>
        <w:t>zawiadomienie o złożeniu oferty po wyznaczonym terminie;</w:t>
      </w:r>
    </w:p>
    <w:p w:rsidR="00EF1E1B" w:rsidRPr="00225177" w:rsidRDefault="00EF1E1B" w:rsidP="00D20555">
      <w:pPr>
        <w:pStyle w:val="Standard"/>
        <w:numPr>
          <w:ilvl w:val="1"/>
          <w:numId w:val="38"/>
        </w:numPr>
        <w:tabs>
          <w:tab w:val="left" w:pos="851"/>
        </w:tabs>
        <w:spacing w:line="276" w:lineRule="auto"/>
        <w:ind w:left="851" w:hanging="284"/>
        <w:jc w:val="both"/>
        <w:rPr>
          <w:sz w:val="22"/>
          <w:szCs w:val="22"/>
        </w:rPr>
      </w:pPr>
      <w:r w:rsidRPr="00225177">
        <w:rPr>
          <w:sz w:val="22"/>
          <w:szCs w:val="22"/>
        </w:rPr>
        <w:t>informacje i zawiadomienia kierowane do Wykonawców na podstawie art. 181, 184 i 185 PZP,</w:t>
      </w:r>
    </w:p>
    <w:p w:rsidR="00EF1E1B" w:rsidRPr="00225177" w:rsidRDefault="00EF1E1B" w:rsidP="00D20555">
      <w:pPr>
        <w:pStyle w:val="Standard"/>
        <w:numPr>
          <w:ilvl w:val="1"/>
          <w:numId w:val="38"/>
        </w:numPr>
        <w:tabs>
          <w:tab w:val="left" w:pos="851"/>
        </w:tabs>
        <w:spacing w:line="276" w:lineRule="auto"/>
        <w:ind w:left="851" w:hanging="284"/>
        <w:jc w:val="both"/>
        <w:rPr>
          <w:sz w:val="22"/>
          <w:szCs w:val="22"/>
        </w:rPr>
      </w:pPr>
      <w:r w:rsidRPr="00225177">
        <w:rPr>
          <w:sz w:val="22"/>
          <w:szCs w:val="22"/>
        </w:rPr>
        <w:t>wniosek o udostępnienie protokołu lub/ i załączników do protokołu.</w:t>
      </w:r>
    </w:p>
    <w:p w:rsidR="00EF1E1B" w:rsidRPr="00225177" w:rsidRDefault="00EF1E1B" w:rsidP="00EC18B1">
      <w:pPr>
        <w:pStyle w:val="Standard"/>
        <w:numPr>
          <w:ilvl w:val="0"/>
          <w:numId w:val="5"/>
        </w:numPr>
        <w:spacing w:after="40" w:line="276" w:lineRule="auto"/>
        <w:ind w:right="1"/>
        <w:jc w:val="both"/>
        <w:rPr>
          <w:sz w:val="22"/>
          <w:szCs w:val="22"/>
        </w:rPr>
      </w:pPr>
      <w:r w:rsidRPr="00225177">
        <w:rPr>
          <w:sz w:val="22"/>
          <w:szCs w:val="22"/>
        </w:rPr>
        <w:t xml:space="preserve">Jeżeli </w:t>
      </w:r>
      <w:r>
        <w:rPr>
          <w:sz w:val="22"/>
          <w:szCs w:val="22"/>
        </w:rPr>
        <w:t>Zamawiający</w:t>
      </w:r>
      <w:r w:rsidRPr="00225177">
        <w:rPr>
          <w:sz w:val="22"/>
          <w:szCs w:val="22"/>
        </w:rPr>
        <w:t xml:space="preserve"> lub </w:t>
      </w:r>
      <w:r>
        <w:rPr>
          <w:sz w:val="22"/>
          <w:szCs w:val="22"/>
        </w:rPr>
        <w:t>Wykonawca</w:t>
      </w:r>
      <w:r w:rsidRPr="00225177">
        <w:rPr>
          <w:sz w:val="22"/>
          <w:szCs w:val="22"/>
        </w:rPr>
        <w:t xml:space="preserve"> przekazują ww. oświadczenia, wnioski, zawiadomienia oraz informacje za pośrednictwem faksu lub przy użyciu środków komunikacji elektronicznej, każda ze stron na żądanie drugiej strony niezwłocznie potwierdza fakt ich otrzymania. Dowód transmisji danych oznacza, że </w:t>
      </w:r>
      <w:r>
        <w:rPr>
          <w:sz w:val="22"/>
          <w:szCs w:val="22"/>
        </w:rPr>
        <w:t>Wykonawca</w:t>
      </w:r>
      <w:r w:rsidRPr="00225177">
        <w:rPr>
          <w:sz w:val="22"/>
          <w:szCs w:val="22"/>
        </w:rPr>
        <w:t xml:space="preserve"> otrzymał korespondencję w momencie jej przekazania przez </w:t>
      </w:r>
      <w:r>
        <w:rPr>
          <w:sz w:val="22"/>
          <w:szCs w:val="22"/>
        </w:rPr>
        <w:t>Zamawiającego</w:t>
      </w:r>
      <w:r w:rsidRPr="00225177">
        <w:rPr>
          <w:sz w:val="22"/>
          <w:szCs w:val="22"/>
        </w:rPr>
        <w:t xml:space="preserve">, niezależnie od ewentualnego potwierdzenia faktu jej otrzymania. </w:t>
      </w:r>
      <w:r>
        <w:rPr>
          <w:sz w:val="22"/>
          <w:szCs w:val="22"/>
        </w:rPr>
        <w:t>Zamawiający</w:t>
      </w:r>
      <w:r w:rsidRPr="00225177">
        <w:rPr>
          <w:sz w:val="22"/>
          <w:szCs w:val="22"/>
        </w:rPr>
        <w:t xml:space="preserve"> nie ponosi odpowiedzialności za niesprawne działanie urządzeń </w:t>
      </w:r>
      <w:r>
        <w:rPr>
          <w:sz w:val="22"/>
          <w:szCs w:val="22"/>
        </w:rPr>
        <w:t>Wykonawcy</w:t>
      </w:r>
      <w:r w:rsidRPr="00225177">
        <w:rPr>
          <w:sz w:val="22"/>
          <w:szCs w:val="22"/>
        </w:rPr>
        <w:t>.</w:t>
      </w:r>
    </w:p>
    <w:p w:rsidR="00EF1E1B" w:rsidRPr="00225177" w:rsidRDefault="00EF1E1B" w:rsidP="00EC18B1">
      <w:pPr>
        <w:pStyle w:val="Standard"/>
        <w:numPr>
          <w:ilvl w:val="0"/>
          <w:numId w:val="5"/>
        </w:numPr>
        <w:spacing w:after="40" w:line="276" w:lineRule="auto"/>
        <w:ind w:right="1"/>
        <w:jc w:val="both"/>
        <w:rPr>
          <w:sz w:val="22"/>
          <w:szCs w:val="22"/>
        </w:rPr>
      </w:pPr>
      <w:r w:rsidRPr="00225177">
        <w:rPr>
          <w:sz w:val="22"/>
          <w:szCs w:val="22"/>
        </w:rPr>
        <w:t xml:space="preserve">Adres do korespondencji zamieszczony jest w ust. 1 niniejszej SIWZ. </w:t>
      </w:r>
      <w:r>
        <w:rPr>
          <w:sz w:val="22"/>
          <w:szCs w:val="22"/>
        </w:rPr>
        <w:t>Zamawiający</w:t>
      </w:r>
      <w:r w:rsidRPr="00225177">
        <w:rPr>
          <w:sz w:val="22"/>
          <w:szCs w:val="22"/>
        </w:rPr>
        <w:t xml:space="preserve"> wymaga, aby wszelkie pisma związane z postępowaniem, były kierowane wyłącznie na ten adres. </w:t>
      </w:r>
    </w:p>
    <w:p w:rsidR="00EF1E1B" w:rsidRPr="00225177" w:rsidRDefault="00EF1E1B" w:rsidP="00EC18B1">
      <w:pPr>
        <w:pStyle w:val="Standard"/>
        <w:numPr>
          <w:ilvl w:val="0"/>
          <w:numId w:val="5"/>
        </w:numPr>
        <w:spacing w:after="40" w:line="276" w:lineRule="auto"/>
        <w:ind w:right="1"/>
        <w:jc w:val="both"/>
        <w:rPr>
          <w:rFonts w:cs="Times New Roman"/>
          <w:sz w:val="22"/>
          <w:szCs w:val="22"/>
        </w:rPr>
      </w:pPr>
      <w:r w:rsidRPr="00225177">
        <w:rPr>
          <w:sz w:val="22"/>
          <w:szCs w:val="22"/>
        </w:rPr>
        <w:t>W przedmiotowym postępowaniu oświadczenia składa się w formie pisemnej.</w:t>
      </w:r>
    </w:p>
    <w:p w:rsidR="00EF1E1B" w:rsidRPr="00225177" w:rsidRDefault="00EF1E1B" w:rsidP="00EC18B1">
      <w:pPr>
        <w:pStyle w:val="Standard"/>
        <w:numPr>
          <w:ilvl w:val="0"/>
          <w:numId w:val="5"/>
        </w:numPr>
        <w:spacing w:after="40" w:line="276" w:lineRule="auto"/>
        <w:ind w:right="1"/>
        <w:jc w:val="both"/>
        <w:rPr>
          <w:rFonts w:cs="Times New Roman"/>
          <w:sz w:val="22"/>
          <w:szCs w:val="22"/>
        </w:rPr>
      </w:pPr>
      <w:r w:rsidRPr="00225177">
        <w:rPr>
          <w:sz w:val="22"/>
          <w:szCs w:val="22"/>
        </w:rPr>
        <w:t>Ofertę składa się pod rygorem nieważności w formie pisemnej.</w:t>
      </w:r>
    </w:p>
    <w:p w:rsidR="00EF1E1B" w:rsidRPr="00225177" w:rsidRDefault="00EF1E1B" w:rsidP="00EC18B1">
      <w:pPr>
        <w:pStyle w:val="Standard"/>
        <w:numPr>
          <w:ilvl w:val="0"/>
          <w:numId w:val="5"/>
        </w:numPr>
        <w:spacing w:after="40" w:line="276" w:lineRule="auto"/>
        <w:ind w:right="1"/>
        <w:jc w:val="both"/>
        <w:rPr>
          <w:rFonts w:cs="Times New Roman"/>
          <w:sz w:val="22"/>
          <w:szCs w:val="22"/>
        </w:rPr>
      </w:pPr>
      <w:r w:rsidRPr="00225177">
        <w:rPr>
          <w:sz w:val="22"/>
          <w:szCs w:val="22"/>
        </w:rPr>
        <w:t xml:space="preserve">Oświadczenia, o których mowa w rozporządzeniu Ministra Rozwoju z dnia 26 lipca 2016 r. w sprawie rodzajów dokumentów, jakich może żądać </w:t>
      </w:r>
      <w:r>
        <w:rPr>
          <w:sz w:val="22"/>
          <w:szCs w:val="22"/>
        </w:rPr>
        <w:t>Zamawiający</w:t>
      </w:r>
      <w:r w:rsidRPr="00225177">
        <w:rPr>
          <w:sz w:val="22"/>
          <w:szCs w:val="22"/>
        </w:rPr>
        <w:t xml:space="preserve"> od </w:t>
      </w:r>
      <w:r>
        <w:rPr>
          <w:sz w:val="22"/>
          <w:szCs w:val="22"/>
        </w:rPr>
        <w:t>Wykonawcy</w:t>
      </w:r>
      <w:r w:rsidRPr="00225177">
        <w:rPr>
          <w:sz w:val="22"/>
          <w:szCs w:val="22"/>
        </w:rPr>
        <w:t xml:space="preserve"> w postępowaniu o udzielenie zamówienia (Dz. U. z 2016r. poz. 1126), zwanym dalej „rozporządzeniem” składane przez Wykonawcę i inne podmioty, na zdolnościach lub sytuacji których polega </w:t>
      </w:r>
      <w:r>
        <w:rPr>
          <w:sz w:val="22"/>
          <w:szCs w:val="22"/>
        </w:rPr>
        <w:t>Wykonawca</w:t>
      </w:r>
      <w:r w:rsidRPr="00225177">
        <w:rPr>
          <w:sz w:val="22"/>
          <w:szCs w:val="22"/>
        </w:rPr>
        <w:t xml:space="preserve"> na zasadach określonych </w:t>
      </w:r>
      <w:r w:rsidRPr="00225177">
        <w:rPr>
          <w:sz w:val="22"/>
          <w:szCs w:val="22"/>
        </w:rPr>
        <w:br/>
        <w:t xml:space="preserve">w art. 22a ustawy oraz przez podwykonawców, należy złożyć </w:t>
      </w:r>
      <w:r w:rsidRPr="00225177">
        <w:rPr>
          <w:b/>
          <w:bCs/>
          <w:sz w:val="22"/>
          <w:szCs w:val="22"/>
        </w:rPr>
        <w:t>w oryginale</w:t>
      </w:r>
      <w:r w:rsidRPr="00225177">
        <w:rPr>
          <w:sz w:val="22"/>
          <w:szCs w:val="22"/>
        </w:rPr>
        <w:t>.</w:t>
      </w:r>
    </w:p>
    <w:p w:rsidR="00EF1E1B" w:rsidRPr="00225177" w:rsidRDefault="00EF1E1B" w:rsidP="00EC18B1">
      <w:pPr>
        <w:pStyle w:val="Standard"/>
        <w:numPr>
          <w:ilvl w:val="0"/>
          <w:numId w:val="5"/>
        </w:numPr>
        <w:spacing w:after="40" w:line="276" w:lineRule="auto"/>
        <w:ind w:right="1"/>
        <w:jc w:val="both"/>
        <w:rPr>
          <w:rFonts w:cs="Times New Roman"/>
          <w:sz w:val="22"/>
          <w:szCs w:val="22"/>
        </w:rPr>
      </w:pPr>
      <w:r w:rsidRPr="00225177">
        <w:rPr>
          <w:sz w:val="22"/>
          <w:szCs w:val="22"/>
        </w:rPr>
        <w:t>Dokumenty, o których mowa w rozporządzeniu, inne niż oświadczenia</w:t>
      </w:r>
      <w:r>
        <w:rPr>
          <w:sz w:val="22"/>
          <w:szCs w:val="22"/>
        </w:rPr>
        <w:t xml:space="preserve">, o których mowa powyżej </w:t>
      </w:r>
      <w:r>
        <w:rPr>
          <w:sz w:val="22"/>
          <w:szCs w:val="22"/>
        </w:rPr>
        <w:br/>
        <w:t>w pkt</w:t>
      </w:r>
      <w:r w:rsidRPr="00225177">
        <w:rPr>
          <w:sz w:val="22"/>
          <w:szCs w:val="22"/>
        </w:rPr>
        <w:t xml:space="preserve"> 8, należy złożyć w oryginale lub kopii poświadczonej za zgodność z oryginałem.</w:t>
      </w:r>
    </w:p>
    <w:p w:rsidR="00EF1E1B" w:rsidRPr="00225177" w:rsidRDefault="00EF1E1B" w:rsidP="00EC18B1">
      <w:pPr>
        <w:pStyle w:val="Standard"/>
        <w:numPr>
          <w:ilvl w:val="0"/>
          <w:numId w:val="5"/>
        </w:numPr>
        <w:spacing w:after="40" w:line="276" w:lineRule="auto"/>
        <w:ind w:right="1"/>
        <w:jc w:val="both"/>
        <w:rPr>
          <w:rFonts w:cs="Times New Roman"/>
          <w:sz w:val="22"/>
          <w:szCs w:val="22"/>
        </w:rPr>
      </w:pPr>
      <w:r>
        <w:rPr>
          <w:sz w:val="22"/>
          <w:szCs w:val="22"/>
        </w:rPr>
        <w:t>Zamawiający</w:t>
      </w:r>
      <w:r w:rsidRPr="00225177">
        <w:rPr>
          <w:sz w:val="22"/>
          <w:szCs w:val="22"/>
        </w:rPr>
        <w:t xml:space="preserve">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EF1E1B" w:rsidRPr="00225177" w:rsidRDefault="00EF1E1B" w:rsidP="00EC18B1">
      <w:pPr>
        <w:pStyle w:val="Standard"/>
        <w:numPr>
          <w:ilvl w:val="0"/>
          <w:numId w:val="5"/>
        </w:numPr>
        <w:spacing w:after="40" w:line="276" w:lineRule="auto"/>
        <w:ind w:right="1"/>
        <w:jc w:val="both"/>
        <w:rPr>
          <w:rFonts w:cs="Times New Roman"/>
          <w:sz w:val="22"/>
          <w:szCs w:val="22"/>
        </w:rPr>
      </w:pPr>
      <w:r w:rsidRPr="00225177">
        <w:rPr>
          <w:sz w:val="22"/>
          <w:szCs w:val="22"/>
        </w:rPr>
        <w:t>Dokumenty sporządzone w języku obcym są składane wraz z tłumaczeniem na język polski.</w:t>
      </w:r>
    </w:p>
    <w:p w:rsidR="00EF1E1B" w:rsidRPr="00F70006" w:rsidRDefault="00EF1E1B" w:rsidP="00F70006">
      <w:pPr>
        <w:pStyle w:val="Standard"/>
        <w:numPr>
          <w:ilvl w:val="0"/>
          <w:numId w:val="5"/>
        </w:numPr>
        <w:spacing w:after="40" w:line="276" w:lineRule="auto"/>
        <w:ind w:right="1"/>
        <w:jc w:val="both"/>
        <w:rPr>
          <w:rFonts w:cs="Times New Roman"/>
          <w:sz w:val="22"/>
          <w:szCs w:val="22"/>
        </w:rPr>
      </w:pPr>
      <w:r w:rsidRPr="00225177">
        <w:rPr>
          <w:sz w:val="22"/>
          <w:szCs w:val="22"/>
        </w:rPr>
        <w:t xml:space="preserve">Osobami uprawnionymi do bezpośredniego kontaktowania się z </w:t>
      </w:r>
      <w:r>
        <w:rPr>
          <w:sz w:val="22"/>
          <w:szCs w:val="22"/>
        </w:rPr>
        <w:t xml:space="preserve">Wykonawcami są: </w:t>
      </w:r>
      <w:r w:rsidRPr="00F70006">
        <w:rPr>
          <w:sz w:val="22"/>
          <w:szCs w:val="22"/>
        </w:rPr>
        <w:t>Tomasz Bartnik</w:t>
      </w:r>
      <w:r>
        <w:rPr>
          <w:sz w:val="22"/>
          <w:szCs w:val="22"/>
        </w:rPr>
        <w:t>.</w:t>
      </w:r>
    </w:p>
    <w:p w:rsidR="00EF1E1B" w:rsidRPr="00225177" w:rsidRDefault="00EF1E1B" w:rsidP="006B596C">
      <w:pPr>
        <w:numPr>
          <w:ilvl w:val="0"/>
          <w:numId w:val="5"/>
        </w:numPr>
        <w:tabs>
          <w:tab w:val="clear" w:pos="360"/>
          <w:tab w:val="left" w:pos="567"/>
        </w:tabs>
        <w:spacing w:after="40" w:line="276" w:lineRule="auto"/>
        <w:ind w:left="284" w:hanging="284"/>
        <w:jc w:val="both"/>
        <w:rPr>
          <w:rStyle w:val="akapitdomyslny"/>
          <w:rFonts w:ascii="Calibri" w:hAnsi="Calibri" w:cs="Calibri"/>
          <w:sz w:val="22"/>
          <w:szCs w:val="22"/>
        </w:rPr>
      </w:pPr>
      <w:r>
        <w:rPr>
          <w:rFonts w:ascii="Calibri" w:hAnsi="Calibri" w:cs="Calibri"/>
          <w:sz w:val="22"/>
          <w:szCs w:val="22"/>
        </w:rPr>
        <w:t>Wykonawca</w:t>
      </w:r>
      <w:r w:rsidRPr="00225177">
        <w:rPr>
          <w:rFonts w:ascii="Calibri" w:hAnsi="Calibri" w:cs="Calibri"/>
          <w:sz w:val="22"/>
          <w:szCs w:val="22"/>
        </w:rPr>
        <w:t xml:space="preserve"> może zwrócić się </w:t>
      </w:r>
      <w:r w:rsidRPr="00225177">
        <w:rPr>
          <w:rStyle w:val="akapitustep"/>
          <w:rFonts w:ascii="Calibri" w:hAnsi="Calibri" w:cs="Calibri"/>
          <w:sz w:val="22"/>
          <w:szCs w:val="22"/>
        </w:rPr>
        <w:t xml:space="preserve">do </w:t>
      </w:r>
      <w:r>
        <w:rPr>
          <w:rStyle w:val="akapitustep"/>
          <w:rFonts w:ascii="Calibri" w:hAnsi="Calibri" w:cs="Calibri"/>
          <w:sz w:val="22"/>
          <w:szCs w:val="22"/>
        </w:rPr>
        <w:t>Zamawiającego</w:t>
      </w:r>
      <w:r w:rsidRPr="00225177">
        <w:rPr>
          <w:rStyle w:val="akapitustep"/>
          <w:rFonts w:ascii="Calibri" w:hAnsi="Calibri" w:cs="Calibri"/>
          <w:sz w:val="22"/>
          <w:szCs w:val="22"/>
        </w:rPr>
        <w:t xml:space="preserve"> o wyjaśnienie treści specyfikacji istotnych warunków zamówienia. </w:t>
      </w:r>
      <w:r>
        <w:rPr>
          <w:rStyle w:val="akapitustep"/>
          <w:rFonts w:ascii="Calibri" w:hAnsi="Calibri" w:cs="Calibri"/>
          <w:sz w:val="22"/>
          <w:szCs w:val="22"/>
        </w:rPr>
        <w:t>Zamawiający</w:t>
      </w:r>
      <w:r w:rsidRPr="00225177">
        <w:rPr>
          <w:rStyle w:val="akapitustep"/>
          <w:rFonts w:ascii="Calibri" w:hAnsi="Calibri" w:cs="Calibri"/>
          <w:sz w:val="22"/>
          <w:szCs w:val="22"/>
        </w:rPr>
        <w:t xml:space="preserve"> jest obowiązany udzielić wyjaśnień niezwłocznie, jednak nie później </w:t>
      </w:r>
      <w:proofErr w:type="spellStart"/>
      <w:r w:rsidRPr="00225177">
        <w:rPr>
          <w:rStyle w:val="akapitustep"/>
          <w:rFonts w:ascii="Calibri" w:hAnsi="Calibri" w:cs="Calibri"/>
          <w:sz w:val="22"/>
          <w:szCs w:val="22"/>
        </w:rPr>
        <w:t>niż</w:t>
      </w:r>
      <w:r w:rsidRPr="00225177">
        <w:rPr>
          <w:rStyle w:val="artykul"/>
          <w:rFonts w:ascii="Calibri" w:hAnsi="Calibri" w:cs="Calibri"/>
          <w:sz w:val="22"/>
          <w:szCs w:val="22"/>
        </w:rPr>
        <w:t>na</w:t>
      </w:r>
      <w:proofErr w:type="spellEnd"/>
      <w:r w:rsidRPr="00225177">
        <w:rPr>
          <w:rStyle w:val="artykul"/>
          <w:rFonts w:ascii="Calibri" w:hAnsi="Calibri" w:cs="Calibri"/>
          <w:sz w:val="22"/>
          <w:szCs w:val="22"/>
        </w:rPr>
        <w:t xml:space="preserve"> 2 dni przed upływem terminu składania ofert </w:t>
      </w:r>
      <w:r w:rsidRPr="00225177">
        <w:rPr>
          <w:rStyle w:val="akapitdomyslnynastepne"/>
          <w:rFonts w:ascii="Calibri" w:hAnsi="Calibri" w:cs="Calibri"/>
          <w:sz w:val="22"/>
          <w:szCs w:val="22"/>
        </w:rPr>
        <w:t xml:space="preserve">pod warunkiem, że wniosek o wyjaśnienie treści specyfikacji istotnych warunków zamówienia wpłynął do </w:t>
      </w:r>
      <w:r>
        <w:rPr>
          <w:rStyle w:val="akapitdomyslnynastepne"/>
          <w:rFonts w:ascii="Calibri" w:hAnsi="Calibri" w:cs="Calibri"/>
          <w:sz w:val="22"/>
          <w:szCs w:val="22"/>
        </w:rPr>
        <w:t>Zamawiającego</w:t>
      </w:r>
      <w:r w:rsidRPr="00225177">
        <w:rPr>
          <w:rStyle w:val="akapitdomyslnynastepne"/>
          <w:rFonts w:ascii="Calibri" w:hAnsi="Calibri" w:cs="Calibri"/>
          <w:sz w:val="22"/>
          <w:szCs w:val="22"/>
        </w:rPr>
        <w:t xml:space="preserve"> nie później niż do końca dnia, w którym upływa połowa wyznaczo</w:t>
      </w:r>
      <w:r>
        <w:rPr>
          <w:rStyle w:val="akapitdomyslnynastepne"/>
          <w:rFonts w:ascii="Calibri" w:hAnsi="Calibri" w:cs="Calibri"/>
          <w:sz w:val="22"/>
          <w:szCs w:val="22"/>
        </w:rPr>
        <w:t xml:space="preserve">nego terminu składania ofert. </w:t>
      </w:r>
      <w:r w:rsidRPr="00225177">
        <w:rPr>
          <w:rStyle w:val="akapitustep"/>
          <w:rFonts w:ascii="Calibri" w:hAnsi="Calibri" w:cs="Calibri"/>
          <w:sz w:val="22"/>
          <w:szCs w:val="22"/>
        </w:rPr>
        <w:t xml:space="preserve">Przedłużenie terminu składania </w:t>
      </w:r>
      <w:r w:rsidRPr="00225177">
        <w:rPr>
          <w:rStyle w:val="akapitustep"/>
          <w:rFonts w:ascii="Calibri" w:hAnsi="Calibri" w:cs="Calibri"/>
          <w:sz w:val="22"/>
          <w:szCs w:val="22"/>
        </w:rPr>
        <w:lastRenderedPageBreak/>
        <w:t xml:space="preserve">ofert nie wpływa na bieg terminu składania wniosku o wyjaśnienie treści specyfikacji istotnych warunków zamówienia. </w:t>
      </w:r>
      <w:r w:rsidRPr="00225177">
        <w:rPr>
          <w:rStyle w:val="akapitdomyslny"/>
          <w:rFonts w:ascii="Calibri" w:hAnsi="Calibri" w:cs="Calibri"/>
          <w:sz w:val="22"/>
          <w:szCs w:val="22"/>
        </w:rPr>
        <w:t xml:space="preserve">Treść zapytań wraz z wyjaśnieniami </w:t>
      </w:r>
      <w:r>
        <w:rPr>
          <w:rStyle w:val="akapitdomyslny"/>
          <w:rFonts w:ascii="Calibri" w:hAnsi="Calibri" w:cs="Calibri"/>
          <w:sz w:val="22"/>
          <w:szCs w:val="22"/>
        </w:rPr>
        <w:t>Zamawiający</w:t>
      </w:r>
      <w:r w:rsidRPr="00225177">
        <w:rPr>
          <w:rStyle w:val="akapitdomyslny"/>
          <w:rFonts w:ascii="Calibri" w:hAnsi="Calibri" w:cs="Calibri"/>
          <w:sz w:val="22"/>
          <w:szCs w:val="22"/>
        </w:rPr>
        <w:t xml:space="preserve"> przekaże Wykonawcom, którym przekazał specyfikację istotnych warunków zamówienia, bez ujawniania źródła zapytania oraz zamieści je na stronie internetowej, na której zamieszczona została SIWZ.</w:t>
      </w:r>
    </w:p>
    <w:p w:rsidR="00EF1E1B" w:rsidRPr="00225177" w:rsidRDefault="00EF1E1B" w:rsidP="006B596C">
      <w:pPr>
        <w:numPr>
          <w:ilvl w:val="0"/>
          <w:numId w:val="5"/>
        </w:numPr>
        <w:tabs>
          <w:tab w:val="clear" w:pos="360"/>
          <w:tab w:val="left" w:pos="426"/>
        </w:tabs>
        <w:spacing w:after="40" w:line="276" w:lineRule="auto"/>
        <w:ind w:left="284" w:hanging="284"/>
        <w:jc w:val="both"/>
        <w:rPr>
          <w:rStyle w:val="akapitdomyslny"/>
          <w:rFonts w:ascii="Calibri" w:hAnsi="Calibri" w:cs="Calibri"/>
          <w:sz w:val="22"/>
          <w:szCs w:val="22"/>
        </w:rPr>
      </w:pPr>
      <w:r>
        <w:rPr>
          <w:rStyle w:val="akapitdomyslny"/>
          <w:rFonts w:ascii="Calibri" w:hAnsi="Calibri" w:cs="Calibri"/>
          <w:sz w:val="22"/>
          <w:szCs w:val="22"/>
        </w:rPr>
        <w:t>Zamawiający</w:t>
      </w:r>
      <w:r w:rsidRPr="00225177">
        <w:rPr>
          <w:rStyle w:val="akapitdomyslny"/>
          <w:rFonts w:ascii="Calibri" w:hAnsi="Calibri" w:cs="Calibri"/>
          <w:sz w:val="22"/>
          <w:szCs w:val="22"/>
        </w:rPr>
        <w:t xml:space="preserve"> nie dopuszcza porozumiewania się z </w:t>
      </w:r>
      <w:r>
        <w:rPr>
          <w:rStyle w:val="akapitdomyslny"/>
          <w:rFonts w:ascii="Calibri" w:hAnsi="Calibri" w:cs="Calibri"/>
          <w:sz w:val="22"/>
          <w:szCs w:val="22"/>
        </w:rPr>
        <w:t>Wykonawca</w:t>
      </w:r>
      <w:r w:rsidRPr="00225177">
        <w:rPr>
          <w:rStyle w:val="akapitdomyslny"/>
          <w:rFonts w:ascii="Calibri" w:hAnsi="Calibri" w:cs="Calibri"/>
          <w:sz w:val="22"/>
          <w:szCs w:val="22"/>
        </w:rPr>
        <w:t xml:space="preserve">mi za pośrednictwem telefonu. </w:t>
      </w:r>
    </w:p>
    <w:p w:rsidR="00EF1E1B" w:rsidRPr="00225177" w:rsidRDefault="00EF1E1B" w:rsidP="00EC18B1">
      <w:pPr>
        <w:numPr>
          <w:ilvl w:val="0"/>
          <w:numId w:val="0"/>
        </w:numPr>
        <w:spacing w:after="40" w:line="276" w:lineRule="auto"/>
        <w:ind w:left="2268"/>
        <w:jc w:val="both"/>
        <w:rPr>
          <w:rFonts w:ascii="Calibri" w:hAnsi="Calibri" w:cs="Calibri"/>
          <w:sz w:val="22"/>
          <w:szCs w:val="22"/>
        </w:rPr>
      </w:pPr>
    </w:p>
    <w:p w:rsidR="00EF1E1B" w:rsidRPr="00225177" w:rsidRDefault="00EF1E1B" w:rsidP="00EC18B1">
      <w:pPr>
        <w:pStyle w:val="Nagwek1"/>
        <w:numPr>
          <w:ilvl w:val="0"/>
          <w:numId w:val="25"/>
        </w:numPr>
        <w:spacing w:after="40" w:line="276" w:lineRule="auto"/>
        <w:rPr>
          <w:rFonts w:ascii="Calibri" w:hAnsi="Calibri" w:cs="Calibri"/>
          <w:sz w:val="22"/>
          <w:szCs w:val="22"/>
        </w:rPr>
      </w:pPr>
      <w:bookmarkStart w:id="12" w:name="_Toc483468475"/>
      <w:r w:rsidRPr="00225177">
        <w:rPr>
          <w:rFonts w:ascii="Calibri" w:hAnsi="Calibri" w:cs="Calibri"/>
          <w:sz w:val="22"/>
          <w:szCs w:val="22"/>
        </w:rPr>
        <w:t>Termin związania ofertą</w:t>
      </w:r>
      <w:bookmarkEnd w:id="12"/>
    </w:p>
    <w:p w:rsidR="00EF1E1B" w:rsidRPr="00225177" w:rsidRDefault="00EF1E1B" w:rsidP="006B596C">
      <w:pPr>
        <w:pStyle w:val="Tekstpodstawowy"/>
        <w:widowControl w:val="0"/>
        <w:numPr>
          <w:ilvl w:val="0"/>
          <w:numId w:val="19"/>
        </w:numPr>
        <w:suppressAutoHyphens/>
        <w:autoSpaceDE/>
        <w:autoSpaceDN/>
        <w:adjustRightInd/>
        <w:spacing w:after="40" w:line="276" w:lineRule="auto"/>
        <w:ind w:left="567" w:hanging="283"/>
        <w:rPr>
          <w:rFonts w:ascii="Calibri" w:hAnsi="Calibri" w:cs="Calibri"/>
          <w:sz w:val="22"/>
          <w:szCs w:val="22"/>
        </w:rPr>
      </w:pPr>
      <w:r w:rsidRPr="00225177">
        <w:rPr>
          <w:rFonts w:ascii="Calibri" w:hAnsi="Calibri" w:cs="Calibri"/>
          <w:sz w:val="22"/>
          <w:szCs w:val="22"/>
        </w:rPr>
        <w:t xml:space="preserve">Postanowienia zwarte w złożonej ofercie wiążą Wykonawcę przez 30 dni kalendarzowych od upływu terminu składania ofert. W uzasadnionych przypadkach, na co najmniej 3 dni przed upływem terminu związania ofertą </w:t>
      </w:r>
      <w:r>
        <w:rPr>
          <w:rFonts w:ascii="Calibri" w:hAnsi="Calibri" w:cs="Calibri"/>
          <w:sz w:val="22"/>
          <w:szCs w:val="22"/>
        </w:rPr>
        <w:t>Zamawiający</w:t>
      </w:r>
      <w:r w:rsidRPr="00225177">
        <w:rPr>
          <w:rFonts w:ascii="Calibri" w:hAnsi="Calibri" w:cs="Calibri"/>
          <w:sz w:val="22"/>
          <w:szCs w:val="22"/>
        </w:rPr>
        <w:t xml:space="preserve"> może tylko raz zwrócić się do Wykonawców o wyrażenie zgody na przedłużenie tego terminu o oznaczony okres, nie dłuższy jednak niż 60 dni.</w:t>
      </w:r>
    </w:p>
    <w:p w:rsidR="00EF1E1B" w:rsidRPr="00225177" w:rsidRDefault="00EF1E1B" w:rsidP="006B596C">
      <w:pPr>
        <w:pStyle w:val="Tekstpodstawowy"/>
        <w:widowControl w:val="0"/>
        <w:numPr>
          <w:ilvl w:val="0"/>
          <w:numId w:val="19"/>
        </w:numPr>
        <w:suppressAutoHyphens/>
        <w:autoSpaceDE/>
        <w:autoSpaceDN/>
        <w:adjustRightInd/>
        <w:spacing w:after="40" w:line="276" w:lineRule="auto"/>
        <w:ind w:left="567" w:hanging="283"/>
        <w:rPr>
          <w:rFonts w:ascii="Calibri" w:hAnsi="Calibri" w:cs="Calibri"/>
          <w:sz w:val="22"/>
          <w:szCs w:val="22"/>
        </w:rPr>
      </w:pPr>
      <w:r w:rsidRPr="00225177">
        <w:rPr>
          <w:rFonts w:ascii="Calibri" w:hAnsi="Calibri" w:cs="Calibri"/>
          <w:sz w:val="22"/>
          <w:szCs w:val="22"/>
        </w:rPr>
        <w:t xml:space="preserve">Przedłużenia terminu związania z ofertą może dokonać również samodzielnie </w:t>
      </w:r>
      <w:r>
        <w:rPr>
          <w:rFonts w:ascii="Calibri" w:hAnsi="Calibri" w:cs="Calibri"/>
          <w:sz w:val="22"/>
          <w:szCs w:val="22"/>
        </w:rPr>
        <w:t>Wykonawca</w:t>
      </w:r>
      <w:r w:rsidRPr="00225177">
        <w:rPr>
          <w:rFonts w:ascii="Calibri" w:hAnsi="Calibri" w:cs="Calibri"/>
          <w:sz w:val="22"/>
          <w:szCs w:val="22"/>
        </w:rPr>
        <w:t>.</w:t>
      </w:r>
    </w:p>
    <w:p w:rsidR="00EF1E1B" w:rsidRPr="00225177" w:rsidRDefault="00EF1E1B" w:rsidP="00EC18B1">
      <w:pPr>
        <w:pStyle w:val="Tekstpodstawowy"/>
        <w:numPr>
          <w:ilvl w:val="0"/>
          <w:numId w:val="0"/>
        </w:numPr>
        <w:spacing w:after="40" w:line="276" w:lineRule="auto"/>
        <w:ind w:left="2268"/>
        <w:rPr>
          <w:rFonts w:ascii="Calibri" w:hAnsi="Calibri" w:cs="Calibri"/>
          <w:sz w:val="22"/>
          <w:szCs w:val="22"/>
        </w:rPr>
      </w:pPr>
    </w:p>
    <w:p w:rsidR="00EF1E1B" w:rsidRPr="00225177" w:rsidRDefault="00EF1E1B" w:rsidP="00EC18B1">
      <w:pPr>
        <w:pStyle w:val="Nagwek1"/>
        <w:numPr>
          <w:ilvl w:val="0"/>
          <w:numId w:val="25"/>
        </w:numPr>
        <w:spacing w:after="40" w:line="276" w:lineRule="auto"/>
        <w:rPr>
          <w:rFonts w:ascii="Calibri" w:hAnsi="Calibri" w:cs="Calibri"/>
          <w:sz w:val="22"/>
          <w:szCs w:val="22"/>
        </w:rPr>
      </w:pPr>
      <w:bookmarkStart w:id="13" w:name="_Toc483468476"/>
      <w:r w:rsidRPr="00225177">
        <w:rPr>
          <w:rFonts w:ascii="Calibri" w:hAnsi="Calibri" w:cs="Calibri"/>
          <w:sz w:val="22"/>
          <w:szCs w:val="22"/>
        </w:rPr>
        <w:t>Podwykonawstwo</w:t>
      </w:r>
      <w:bookmarkEnd w:id="13"/>
    </w:p>
    <w:p w:rsidR="00EF1E1B" w:rsidRPr="00225177" w:rsidRDefault="00EF1E1B" w:rsidP="006B596C">
      <w:pPr>
        <w:pStyle w:val="Tekstpodstawowy"/>
        <w:widowControl w:val="0"/>
        <w:numPr>
          <w:ilvl w:val="0"/>
          <w:numId w:val="6"/>
        </w:numPr>
        <w:tabs>
          <w:tab w:val="left" w:pos="426"/>
        </w:tabs>
        <w:suppressAutoHyphens/>
        <w:autoSpaceDE/>
        <w:autoSpaceDN/>
        <w:adjustRightInd/>
        <w:spacing w:line="276" w:lineRule="auto"/>
        <w:ind w:left="426"/>
        <w:rPr>
          <w:rFonts w:ascii="Calibri" w:hAnsi="Calibri" w:cs="Calibri"/>
          <w:sz w:val="22"/>
          <w:szCs w:val="22"/>
        </w:rPr>
      </w:pPr>
      <w:r w:rsidRPr="00225177">
        <w:rPr>
          <w:rFonts w:ascii="Calibri" w:hAnsi="Calibri" w:cs="Calibri"/>
          <w:sz w:val="22"/>
          <w:szCs w:val="22"/>
        </w:rPr>
        <w:t xml:space="preserve"> Przez użytą w postępowaniu definicję:</w:t>
      </w:r>
    </w:p>
    <w:p w:rsidR="00EF1E1B" w:rsidRPr="00225177" w:rsidRDefault="00EF1E1B" w:rsidP="006B596C">
      <w:pPr>
        <w:pStyle w:val="Tekstpodstawowy"/>
        <w:widowControl w:val="0"/>
        <w:numPr>
          <w:ilvl w:val="0"/>
          <w:numId w:val="23"/>
        </w:numPr>
        <w:tabs>
          <w:tab w:val="left" w:pos="540"/>
          <w:tab w:val="left" w:pos="720"/>
        </w:tabs>
        <w:suppressAutoHyphens/>
        <w:autoSpaceDE/>
        <w:autoSpaceDN/>
        <w:adjustRightInd/>
        <w:spacing w:line="276" w:lineRule="auto"/>
        <w:rPr>
          <w:rFonts w:ascii="Calibri" w:hAnsi="Calibri" w:cs="Calibri"/>
          <w:sz w:val="22"/>
          <w:szCs w:val="22"/>
        </w:rPr>
      </w:pPr>
      <w:r w:rsidRPr="00225177">
        <w:rPr>
          <w:rFonts w:ascii="Calibri" w:hAnsi="Calibri" w:cs="Calibri"/>
          <w:sz w:val="22"/>
          <w:szCs w:val="22"/>
        </w:rPr>
        <w:t>pod</w:t>
      </w:r>
      <w:r>
        <w:rPr>
          <w:rFonts w:ascii="Calibri" w:hAnsi="Calibri" w:cs="Calibri"/>
          <w:sz w:val="22"/>
          <w:szCs w:val="22"/>
        </w:rPr>
        <w:t>wykonawcy</w:t>
      </w:r>
      <w:r w:rsidRPr="00225177">
        <w:rPr>
          <w:rFonts w:ascii="Calibri" w:hAnsi="Calibri" w:cs="Calibri"/>
          <w:sz w:val="22"/>
          <w:szCs w:val="22"/>
        </w:rPr>
        <w:t xml:space="preserve"> – należy przez to rozumieć podmiot, z którym </w:t>
      </w:r>
      <w:r>
        <w:rPr>
          <w:rFonts w:ascii="Calibri" w:hAnsi="Calibri" w:cs="Calibri"/>
          <w:sz w:val="22"/>
          <w:szCs w:val="22"/>
        </w:rPr>
        <w:t>Wykonawca</w:t>
      </w:r>
      <w:r w:rsidRPr="00225177">
        <w:rPr>
          <w:rFonts w:ascii="Calibri" w:hAnsi="Calibri" w:cs="Calibri"/>
          <w:sz w:val="22"/>
          <w:szCs w:val="22"/>
        </w:rPr>
        <w:t xml:space="preserve"> zawarł umowę, za zgodą </w:t>
      </w:r>
      <w:r>
        <w:rPr>
          <w:rFonts w:ascii="Calibri" w:hAnsi="Calibri" w:cs="Calibri"/>
          <w:sz w:val="22"/>
          <w:szCs w:val="22"/>
        </w:rPr>
        <w:t>Zamawiającego</w:t>
      </w:r>
      <w:r w:rsidRPr="00225177">
        <w:rPr>
          <w:rFonts w:ascii="Calibri" w:hAnsi="Calibri" w:cs="Calibri"/>
          <w:sz w:val="22"/>
          <w:szCs w:val="22"/>
        </w:rPr>
        <w:t>, na realizację części przedmiotu umowy.</w:t>
      </w:r>
    </w:p>
    <w:p w:rsidR="00EF1E1B" w:rsidRPr="00225177" w:rsidRDefault="00EF1E1B" w:rsidP="006B596C">
      <w:pPr>
        <w:pStyle w:val="Tekstpodstawowy"/>
        <w:widowControl w:val="0"/>
        <w:numPr>
          <w:ilvl w:val="0"/>
          <w:numId w:val="23"/>
        </w:numPr>
        <w:tabs>
          <w:tab w:val="left" w:pos="540"/>
          <w:tab w:val="left" w:pos="720"/>
        </w:tabs>
        <w:suppressAutoHyphens/>
        <w:autoSpaceDE/>
        <w:autoSpaceDN/>
        <w:adjustRightInd/>
        <w:spacing w:line="276" w:lineRule="auto"/>
        <w:rPr>
          <w:rFonts w:ascii="Calibri" w:hAnsi="Calibri" w:cs="Calibri"/>
          <w:sz w:val="22"/>
          <w:szCs w:val="22"/>
        </w:rPr>
      </w:pPr>
      <w:r w:rsidRPr="00225177">
        <w:rPr>
          <w:rFonts w:ascii="Calibri" w:hAnsi="Calibri" w:cs="Calibri"/>
          <w:sz w:val="22"/>
          <w:szCs w:val="22"/>
        </w:rPr>
        <w:t xml:space="preserve">umowę o podwykonawstwo - należy przez to rozumieć umowę w formie pisemnej </w:t>
      </w:r>
      <w:r w:rsidRPr="00225177">
        <w:rPr>
          <w:rFonts w:ascii="Calibri" w:hAnsi="Calibri" w:cs="Calibri"/>
          <w:sz w:val="22"/>
          <w:szCs w:val="22"/>
        </w:rPr>
        <w:br/>
        <w:t>o charakterze odpłatnym, której przedmiotem są usługi, dostawy lub roboty budowlane stanowiące część zamówienia publicznego, zawartą wykonawcą a innym podmiotem (podwykonawcą), a w przypadku roboty budowl</w:t>
      </w:r>
      <w:r>
        <w:rPr>
          <w:rFonts w:ascii="Calibri" w:hAnsi="Calibri" w:cs="Calibri"/>
          <w:sz w:val="22"/>
          <w:szCs w:val="22"/>
        </w:rPr>
        <w:t xml:space="preserve">anej także między podwykonawcą </w:t>
      </w:r>
      <w:r w:rsidRPr="00225177">
        <w:rPr>
          <w:rFonts w:ascii="Calibri" w:hAnsi="Calibri" w:cs="Calibri"/>
          <w:sz w:val="22"/>
          <w:szCs w:val="22"/>
        </w:rPr>
        <w:t>a dalszym podwykonawcą lub między dalszymi pod</w:t>
      </w:r>
      <w:r>
        <w:rPr>
          <w:rFonts w:ascii="Calibri" w:hAnsi="Calibri" w:cs="Calibri"/>
          <w:sz w:val="22"/>
          <w:szCs w:val="22"/>
        </w:rPr>
        <w:t>wykonawca</w:t>
      </w:r>
      <w:r w:rsidRPr="00225177">
        <w:rPr>
          <w:rFonts w:ascii="Calibri" w:hAnsi="Calibri" w:cs="Calibri"/>
          <w:sz w:val="22"/>
          <w:szCs w:val="22"/>
        </w:rPr>
        <w:t>mi.</w:t>
      </w:r>
    </w:p>
    <w:p w:rsidR="00EF1E1B" w:rsidRPr="00225177" w:rsidRDefault="00EF1E1B" w:rsidP="006B596C">
      <w:pPr>
        <w:pStyle w:val="Tekstpodstawowywcity31"/>
        <w:numPr>
          <w:ilvl w:val="0"/>
          <w:numId w:val="6"/>
        </w:numPr>
        <w:tabs>
          <w:tab w:val="clear" w:pos="0"/>
        </w:tabs>
        <w:spacing w:after="0" w:line="276" w:lineRule="auto"/>
        <w:ind w:left="709" w:hanging="425"/>
        <w:jc w:val="both"/>
        <w:rPr>
          <w:sz w:val="22"/>
          <w:szCs w:val="22"/>
        </w:rPr>
      </w:pPr>
      <w:r>
        <w:rPr>
          <w:sz w:val="22"/>
          <w:szCs w:val="22"/>
        </w:rPr>
        <w:t>Zamawiający</w:t>
      </w:r>
      <w:r w:rsidRPr="00225177">
        <w:rPr>
          <w:sz w:val="22"/>
          <w:szCs w:val="22"/>
        </w:rPr>
        <w:t xml:space="preserve"> dopuszcza dokonanie bezpośredniej płatności na rzecz pod</w:t>
      </w:r>
      <w:r>
        <w:rPr>
          <w:sz w:val="22"/>
          <w:szCs w:val="22"/>
        </w:rPr>
        <w:t>wykonawcy</w:t>
      </w:r>
      <w:r w:rsidRPr="00225177">
        <w:rPr>
          <w:rFonts w:cs="Times New Roman"/>
          <w:sz w:val="22"/>
          <w:szCs w:val="22"/>
        </w:rPr>
        <w:br/>
      </w:r>
      <w:r w:rsidRPr="00225177">
        <w:rPr>
          <w:sz w:val="22"/>
          <w:szCs w:val="22"/>
        </w:rPr>
        <w:t>i dalszego pod</w:t>
      </w:r>
      <w:r>
        <w:rPr>
          <w:sz w:val="22"/>
          <w:szCs w:val="22"/>
        </w:rPr>
        <w:t>wykonawcy</w:t>
      </w:r>
      <w:r w:rsidRPr="00225177">
        <w:rPr>
          <w:sz w:val="22"/>
          <w:szCs w:val="22"/>
        </w:rPr>
        <w:t xml:space="preserve"> tylko w przypadkach określonych we wzorze umowy.</w:t>
      </w:r>
    </w:p>
    <w:p w:rsidR="00EF1E1B" w:rsidRPr="00225177" w:rsidRDefault="00EF1E1B" w:rsidP="006B596C">
      <w:pPr>
        <w:numPr>
          <w:ilvl w:val="0"/>
          <w:numId w:val="6"/>
        </w:numPr>
        <w:spacing w:line="276" w:lineRule="auto"/>
        <w:jc w:val="both"/>
        <w:rPr>
          <w:rFonts w:ascii="Calibri" w:hAnsi="Calibri" w:cs="Calibri"/>
          <w:sz w:val="22"/>
          <w:szCs w:val="22"/>
        </w:rPr>
      </w:pPr>
      <w:r>
        <w:rPr>
          <w:rFonts w:ascii="Calibri" w:hAnsi="Calibri" w:cs="Calibri"/>
          <w:sz w:val="22"/>
          <w:szCs w:val="22"/>
        </w:rPr>
        <w:t>Wykonawca</w:t>
      </w:r>
      <w:r w:rsidRPr="00225177">
        <w:rPr>
          <w:rFonts w:ascii="Calibri" w:hAnsi="Calibri" w:cs="Calibri"/>
          <w:sz w:val="22"/>
          <w:szCs w:val="22"/>
        </w:rPr>
        <w:t xml:space="preserve"> zobowiązany jest dokonać płatności na rzecz pod</w:t>
      </w:r>
      <w:r>
        <w:rPr>
          <w:rFonts w:ascii="Calibri" w:hAnsi="Calibri" w:cs="Calibri"/>
          <w:sz w:val="22"/>
          <w:szCs w:val="22"/>
        </w:rPr>
        <w:t>wykonawcy</w:t>
      </w:r>
      <w:r w:rsidRPr="00225177">
        <w:rPr>
          <w:rFonts w:ascii="Calibri" w:hAnsi="Calibri" w:cs="Calibri"/>
          <w:sz w:val="22"/>
          <w:szCs w:val="22"/>
        </w:rPr>
        <w:t xml:space="preserve"> lub dalszego pod</w:t>
      </w:r>
      <w:r>
        <w:rPr>
          <w:rFonts w:ascii="Calibri" w:hAnsi="Calibri" w:cs="Calibri"/>
          <w:sz w:val="22"/>
          <w:szCs w:val="22"/>
        </w:rPr>
        <w:t>wykonawcy</w:t>
      </w:r>
      <w:r w:rsidRPr="00225177">
        <w:rPr>
          <w:rFonts w:ascii="Calibri" w:hAnsi="Calibri" w:cs="Calibri"/>
          <w:sz w:val="22"/>
          <w:szCs w:val="22"/>
        </w:rPr>
        <w:t xml:space="preserve"> w terminie w terminie 30 dni od daty dostarczenia prawidłowo wystawionej faktury VAT.</w:t>
      </w:r>
    </w:p>
    <w:p w:rsidR="00EF1E1B" w:rsidRPr="00225177" w:rsidRDefault="00EF1E1B" w:rsidP="006B596C">
      <w:pPr>
        <w:numPr>
          <w:ilvl w:val="0"/>
          <w:numId w:val="6"/>
        </w:numPr>
        <w:spacing w:line="276" w:lineRule="auto"/>
        <w:jc w:val="both"/>
        <w:rPr>
          <w:rFonts w:ascii="Calibri" w:hAnsi="Calibri" w:cs="Calibri"/>
          <w:sz w:val="22"/>
          <w:szCs w:val="22"/>
        </w:rPr>
      </w:pPr>
      <w:r w:rsidRPr="00225177">
        <w:rPr>
          <w:rFonts w:ascii="Calibri" w:hAnsi="Calibri" w:cs="Calibri"/>
          <w:sz w:val="22"/>
          <w:szCs w:val="22"/>
        </w:rPr>
        <w:t xml:space="preserve">Zapisy dotyczące obowiązku zatrudnienia określone w ust. </w:t>
      </w:r>
      <w:r>
        <w:rPr>
          <w:rFonts w:ascii="Calibri" w:hAnsi="Calibri" w:cs="Calibri"/>
          <w:sz w:val="22"/>
          <w:szCs w:val="22"/>
        </w:rPr>
        <w:t>4</w:t>
      </w:r>
      <w:r w:rsidRPr="00225177">
        <w:rPr>
          <w:rFonts w:ascii="Calibri" w:hAnsi="Calibri" w:cs="Calibri"/>
          <w:sz w:val="22"/>
          <w:szCs w:val="22"/>
        </w:rPr>
        <w:t xml:space="preserve"> SIWZ </w:t>
      </w:r>
      <w:r>
        <w:rPr>
          <w:rFonts w:ascii="Calibri" w:hAnsi="Calibri" w:cs="Calibri"/>
          <w:sz w:val="22"/>
          <w:szCs w:val="22"/>
        </w:rPr>
        <w:t>Wykonawca</w:t>
      </w:r>
      <w:r w:rsidRPr="00225177">
        <w:rPr>
          <w:rFonts w:ascii="Calibri" w:hAnsi="Calibri" w:cs="Calibri"/>
          <w:sz w:val="22"/>
          <w:szCs w:val="22"/>
        </w:rPr>
        <w:t xml:space="preserve"> zobowiązany jest zamieścić w umowie z podwykonawcą. </w:t>
      </w:r>
    </w:p>
    <w:p w:rsidR="00EF1E1B" w:rsidRPr="00225177" w:rsidRDefault="00EF1E1B" w:rsidP="006B596C">
      <w:pPr>
        <w:numPr>
          <w:ilvl w:val="0"/>
          <w:numId w:val="6"/>
        </w:numPr>
        <w:spacing w:line="276" w:lineRule="auto"/>
        <w:jc w:val="both"/>
        <w:rPr>
          <w:rFonts w:ascii="Calibri" w:hAnsi="Calibri" w:cs="Calibri"/>
          <w:sz w:val="22"/>
          <w:szCs w:val="22"/>
        </w:rPr>
      </w:pPr>
      <w:r>
        <w:rPr>
          <w:rFonts w:ascii="Calibri" w:hAnsi="Calibri" w:cs="Calibri"/>
          <w:sz w:val="22"/>
          <w:szCs w:val="22"/>
        </w:rPr>
        <w:t>Zamawiający</w:t>
      </w:r>
      <w:r w:rsidRPr="00225177">
        <w:rPr>
          <w:rFonts w:ascii="Calibri" w:hAnsi="Calibri" w:cs="Calibri"/>
          <w:sz w:val="22"/>
          <w:szCs w:val="22"/>
        </w:rPr>
        <w:t xml:space="preserve"> dopuszcza podwykonawstwo w realizacji przedmiotu zamówienia. </w:t>
      </w:r>
      <w:r>
        <w:rPr>
          <w:rFonts w:ascii="Calibri" w:hAnsi="Calibri" w:cs="Calibri"/>
          <w:sz w:val="22"/>
          <w:szCs w:val="22"/>
        </w:rPr>
        <w:t>Wykonawca</w:t>
      </w:r>
      <w:r w:rsidRPr="00225177">
        <w:rPr>
          <w:rFonts w:ascii="Calibri" w:hAnsi="Calibri" w:cs="Calibri"/>
          <w:sz w:val="22"/>
          <w:szCs w:val="22"/>
        </w:rPr>
        <w:t xml:space="preserve"> zobowiązany jest w ofercie wskazać część zamówienia, której wykonanie powierzy podwykonawcom oraz zamieszcza informacje o pod</w:t>
      </w:r>
      <w:r>
        <w:rPr>
          <w:rFonts w:ascii="Calibri" w:hAnsi="Calibri" w:cs="Calibri"/>
          <w:sz w:val="22"/>
          <w:szCs w:val="22"/>
        </w:rPr>
        <w:t>wykonawca</w:t>
      </w:r>
      <w:r w:rsidRPr="00225177">
        <w:rPr>
          <w:rFonts w:ascii="Calibri" w:hAnsi="Calibri" w:cs="Calibri"/>
          <w:sz w:val="22"/>
          <w:szCs w:val="22"/>
        </w:rPr>
        <w:t>ch w oświadcze</w:t>
      </w:r>
      <w:r>
        <w:rPr>
          <w:rFonts w:ascii="Calibri" w:hAnsi="Calibri" w:cs="Calibri"/>
          <w:sz w:val="22"/>
          <w:szCs w:val="22"/>
        </w:rPr>
        <w:t>niu, o którym mowa w ust. 9 pkt</w:t>
      </w:r>
      <w:r w:rsidRPr="00225177">
        <w:rPr>
          <w:rFonts w:ascii="Calibri" w:hAnsi="Calibri" w:cs="Calibri"/>
          <w:sz w:val="22"/>
          <w:szCs w:val="22"/>
        </w:rPr>
        <w:t xml:space="preserve"> 2 SIWZ. </w:t>
      </w:r>
    </w:p>
    <w:p w:rsidR="00EF1E1B" w:rsidRPr="00225177" w:rsidRDefault="00EF1E1B" w:rsidP="006B596C">
      <w:pPr>
        <w:numPr>
          <w:ilvl w:val="0"/>
          <w:numId w:val="6"/>
        </w:numPr>
        <w:spacing w:line="276" w:lineRule="auto"/>
        <w:jc w:val="both"/>
        <w:rPr>
          <w:rFonts w:ascii="Calibri" w:hAnsi="Calibri" w:cs="Calibri"/>
          <w:sz w:val="22"/>
          <w:szCs w:val="22"/>
        </w:rPr>
      </w:pPr>
      <w:r w:rsidRPr="00225177">
        <w:rPr>
          <w:rFonts w:ascii="Calibri" w:hAnsi="Calibri" w:cs="Calibri"/>
          <w:sz w:val="22"/>
          <w:szCs w:val="22"/>
        </w:rPr>
        <w:t xml:space="preserve">Przekazanie wykonania przedmiotu umowy przez Wykonawcę osobie trzeciej w całości lub części wymaga pisemnej zgody </w:t>
      </w:r>
      <w:r>
        <w:rPr>
          <w:rFonts w:ascii="Calibri" w:hAnsi="Calibri" w:cs="Calibri"/>
          <w:sz w:val="22"/>
          <w:szCs w:val="22"/>
        </w:rPr>
        <w:t>Zamawiającego</w:t>
      </w:r>
      <w:r w:rsidRPr="00225177">
        <w:rPr>
          <w:rFonts w:ascii="Calibri" w:hAnsi="Calibri" w:cs="Calibri"/>
          <w:sz w:val="22"/>
          <w:szCs w:val="22"/>
        </w:rPr>
        <w:t>, pod rygorem nieważności.</w:t>
      </w:r>
    </w:p>
    <w:p w:rsidR="00EF1E1B" w:rsidRPr="00225177" w:rsidRDefault="00EF1E1B" w:rsidP="006B596C">
      <w:pPr>
        <w:widowControl/>
        <w:numPr>
          <w:ilvl w:val="0"/>
          <w:numId w:val="24"/>
        </w:numPr>
        <w:suppressAutoHyphens w:val="0"/>
        <w:spacing w:line="276" w:lineRule="auto"/>
        <w:jc w:val="both"/>
        <w:rPr>
          <w:rFonts w:ascii="Calibri" w:hAnsi="Calibri" w:cs="Calibri"/>
          <w:sz w:val="22"/>
          <w:szCs w:val="22"/>
          <w:lang w:eastAsia="pl-PL"/>
        </w:rPr>
      </w:pPr>
      <w:r>
        <w:rPr>
          <w:rFonts w:ascii="Calibri" w:hAnsi="Calibri" w:cs="Calibri"/>
          <w:sz w:val="22"/>
          <w:szCs w:val="22"/>
          <w:lang w:eastAsia="pl-PL"/>
        </w:rPr>
        <w:t>Zamawiający</w:t>
      </w:r>
      <w:r w:rsidRPr="00225177">
        <w:rPr>
          <w:rFonts w:ascii="Calibri" w:hAnsi="Calibri" w:cs="Calibri"/>
          <w:sz w:val="22"/>
          <w:szCs w:val="22"/>
          <w:lang w:eastAsia="pl-PL"/>
        </w:rPr>
        <w:t xml:space="preserve"> wymaga przedłożenia zawartych umów podwykonawstwa, których przedmiotem są dostawy i usługi. </w:t>
      </w:r>
    </w:p>
    <w:p w:rsidR="00EF1E1B" w:rsidRPr="00225177" w:rsidRDefault="00EF1E1B" w:rsidP="006B596C">
      <w:pPr>
        <w:widowControl/>
        <w:numPr>
          <w:ilvl w:val="0"/>
          <w:numId w:val="24"/>
        </w:numPr>
        <w:suppressAutoHyphens w:val="0"/>
        <w:spacing w:line="276" w:lineRule="auto"/>
        <w:jc w:val="both"/>
        <w:rPr>
          <w:rFonts w:ascii="Calibri" w:hAnsi="Calibri" w:cs="Calibri"/>
          <w:sz w:val="22"/>
          <w:szCs w:val="22"/>
          <w:lang w:eastAsia="pl-PL"/>
        </w:rPr>
      </w:pPr>
      <w:r w:rsidRPr="00225177">
        <w:rPr>
          <w:rFonts w:ascii="Calibri" w:hAnsi="Calibri" w:cs="Calibri"/>
          <w:sz w:val="22"/>
          <w:szCs w:val="22"/>
        </w:rPr>
        <w:t xml:space="preserve">Podwykonawstwo nie zmienia zobowiązań </w:t>
      </w:r>
      <w:r>
        <w:rPr>
          <w:rFonts w:ascii="Calibri" w:hAnsi="Calibri" w:cs="Calibri"/>
          <w:sz w:val="22"/>
          <w:szCs w:val="22"/>
        </w:rPr>
        <w:t>Wykonawcy</w:t>
      </w:r>
      <w:r w:rsidRPr="00225177">
        <w:rPr>
          <w:rFonts w:ascii="Calibri" w:hAnsi="Calibri" w:cs="Calibri"/>
          <w:sz w:val="22"/>
          <w:szCs w:val="22"/>
        </w:rPr>
        <w:t xml:space="preserve">. </w:t>
      </w:r>
      <w:r>
        <w:rPr>
          <w:rFonts w:ascii="Calibri" w:hAnsi="Calibri" w:cs="Calibri"/>
          <w:sz w:val="22"/>
          <w:szCs w:val="22"/>
        </w:rPr>
        <w:t>Wykonawca</w:t>
      </w:r>
      <w:r w:rsidRPr="00225177">
        <w:rPr>
          <w:rFonts w:ascii="Calibri" w:hAnsi="Calibri" w:cs="Calibri"/>
          <w:sz w:val="22"/>
          <w:szCs w:val="22"/>
        </w:rPr>
        <w:t xml:space="preserve"> jest odpowiedzialny </w:t>
      </w:r>
      <w:r w:rsidRPr="00225177">
        <w:rPr>
          <w:rFonts w:ascii="Calibri" w:hAnsi="Calibri" w:cs="Calibri"/>
          <w:sz w:val="22"/>
          <w:szCs w:val="22"/>
        </w:rPr>
        <w:br/>
        <w:t>za działania, uchybienia i zaniedbania pod</w:t>
      </w:r>
      <w:r>
        <w:rPr>
          <w:rFonts w:ascii="Calibri" w:hAnsi="Calibri" w:cs="Calibri"/>
          <w:sz w:val="22"/>
          <w:szCs w:val="22"/>
        </w:rPr>
        <w:t>wykonawcy</w:t>
      </w:r>
      <w:r w:rsidRPr="00225177">
        <w:rPr>
          <w:rFonts w:ascii="Calibri" w:hAnsi="Calibri" w:cs="Calibri"/>
          <w:sz w:val="22"/>
          <w:szCs w:val="22"/>
        </w:rPr>
        <w:t>, jego przedstawicieli lub pracowników w takim samym zakresie jak za swoje działania.</w:t>
      </w:r>
    </w:p>
    <w:p w:rsidR="00EF1E1B" w:rsidRPr="00225177" w:rsidRDefault="00EF1E1B" w:rsidP="006B596C">
      <w:pPr>
        <w:widowControl/>
        <w:numPr>
          <w:ilvl w:val="0"/>
          <w:numId w:val="24"/>
        </w:numPr>
        <w:suppressAutoHyphens w:val="0"/>
        <w:spacing w:line="276" w:lineRule="auto"/>
        <w:jc w:val="both"/>
        <w:rPr>
          <w:rFonts w:ascii="Calibri" w:hAnsi="Calibri" w:cs="Calibri"/>
          <w:sz w:val="22"/>
          <w:szCs w:val="22"/>
          <w:lang w:eastAsia="pl-PL"/>
        </w:rPr>
      </w:pPr>
      <w:r w:rsidRPr="00225177">
        <w:rPr>
          <w:rFonts w:ascii="Calibri" w:hAnsi="Calibri" w:cs="Calibri"/>
          <w:sz w:val="22"/>
          <w:szCs w:val="22"/>
        </w:rPr>
        <w:t>Do zwarcia umów z dalszymi pod</w:t>
      </w:r>
      <w:r>
        <w:rPr>
          <w:rFonts w:ascii="Calibri" w:hAnsi="Calibri" w:cs="Calibri"/>
          <w:sz w:val="22"/>
          <w:szCs w:val="22"/>
        </w:rPr>
        <w:t>wykonawca</w:t>
      </w:r>
      <w:r w:rsidRPr="00225177">
        <w:rPr>
          <w:rFonts w:ascii="Calibri" w:hAnsi="Calibri" w:cs="Calibri"/>
          <w:sz w:val="22"/>
          <w:szCs w:val="22"/>
        </w:rPr>
        <w:t xml:space="preserve">mi zastosowanie mają zapisy dotyczące zawierania umów pomiędzy wykonawcą a podwykonawcą. </w:t>
      </w:r>
    </w:p>
    <w:p w:rsidR="00EF1E1B" w:rsidRPr="00225177" w:rsidRDefault="00EF1E1B" w:rsidP="006B596C">
      <w:pPr>
        <w:widowControl/>
        <w:numPr>
          <w:ilvl w:val="0"/>
          <w:numId w:val="24"/>
        </w:numPr>
        <w:suppressAutoHyphens w:val="0"/>
        <w:spacing w:line="276" w:lineRule="auto"/>
        <w:jc w:val="both"/>
        <w:rPr>
          <w:rFonts w:ascii="Calibri" w:hAnsi="Calibri" w:cs="Calibri"/>
          <w:sz w:val="22"/>
          <w:szCs w:val="22"/>
          <w:lang w:eastAsia="pl-PL"/>
        </w:rPr>
      </w:pPr>
      <w:r w:rsidRPr="00225177">
        <w:rPr>
          <w:rFonts w:ascii="Calibri" w:hAnsi="Calibri" w:cs="Calibri"/>
          <w:sz w:val="22"/>
          <w:szCs w:val="22"/>
        </w:rPr>
        <w:t>Jeżeli zmiana albo rezygnacja z pod</w:t>
      </w:r>
      <w:r>
        <w:rPr>
          <w:rFonts w:ascii="Calibri" w:hAnsi="Calibri" w:cs="Calibri"/>
          <w:sz w:val="22"/>
          <w:szCs w:val="22"/>
        </w:rPr>
        <w:t>wykonawcy</w:t>
      </w:r>
      <w:r w:rsidRPr="00225177">
        <w:rPr>
          <w:rFonts w:ascii="Calibri" w:hAnsi="Calibri" w:cs="Calibri"/>
          <w:sz w:val="22"/>
          <w:szCs w:val="22"/>
        </w:rPr>
        <w:t xml:space="preserve"> dotyczy podmiotu, na którego zasoby </w:t>
      </w:r>
      <w:r>
        <w:rPr>
          <w:rFonts w:ascii="Calibri" w:hAnsi="Calibri" w:cs="Calibri"/>
          <w:sz w:val="22"/>
          <w:szCs w:val="22"/>
        </w:rPr>
        <w:t>Wykonawca</w:t>
      </w:r>
      <w:r w:rsidRPr="00225177">
        <w:rPr>
          <w:rFonts w:ascii="Calibri" w:hAnsi="Calibri" w:cs="Calibri"/>
          <w:sz w:val="22"/>
          <w:szCs w:val="22"/>
        </w:rPr>
        <w:t xml:space="preserve"> powoływał się na zasadach określonych w art. 22a PZP w celu spełnienia warunków udziału w </w:t>
      </w:r>
      <w:r w:rsidRPr="00225177">
        <w:rPr>
          <w:rFonts w:ascii="Calibri" w:hAnsi="Calibri" w:cs="Calibri"/>
          <w:sz w:val="22"/>
          <w:szCs w:val="22"/>
        </w:rPr>
        <w:lastRenderedPageBreak/>
        <w:t xml:space="preserve">postępowaniu, </w:t>
      </w:r>
      <w:r>
        <w:rPr>
          <w:rFonts w:ascii="Calibri" w:hAnsi="Calibri" w:cs="Calibri"/>
          <w:sz w:val="22"/>
          <w:szCs w:val="22"/>
        </w:rPr>
        <w:t>Wykonawca</w:t>
      </w:r>
      <w:r w:rsidRPr="00225177">
        <w:rPr>
          <w:rFonts w:ascii="Calibri" w:hAnsi="Calibri" w:cs="Calibri"/>
          <w:sz w:val="22"/>
          <w:szCs w:val="22"/>
        </w:rPr>
        <w:t xml:space="preserve"> jest zobowiązany udowodnić zamawiającemu, że inny proponowany pod</w:t>
      </w:r>
      <w:r>
        <w:rPr>
          <w:rFonts w:ascii="Calibri" w:hAnsi="Calibri" w:cs="Calibri"/>
          <w:sz w:val="22"/>
          <w:szCs w:val="22"/>
        </w:rPr>
        <w:t>wykonawca</w:t>
      </w:r>
      <w:r w:rsidRPr="00225177">
        <w:rPr>
          <w:rFonts w:ascii="Calibri" w:hAnsi="Calibri" w:cs="Calibri"/>
          <w:sz w:val="22"/>
          <w:szCs w:val="22"/>
        </w:rPr>
        <w:t xml:space="preserve">, lub </w:t>
      </w:r>
      <w:r>
        <w:rPr>
          <w:rFonts w:ascii="Calibri" w:hAnsi="Calibri" w:cs="Calibri"/>
          <w:sz w:val="22"/>
          <w:szCs w:val="22"/>
        </w:rPr>
        <w:t>Wykonawca</w:t>
      </w:r>
      <w:r w:rsidRPr="00225177">
        <w:rPr>
          <w:rFonts w:ascii="Calibri" w:hAnsi="Calibri" w:cs="Calibri"/>
          <w:sz w:val="22"/>
          <w:szCs w:val="22"/>
        </w:rPr>
        <w:t xml:space="preserve"> samodzielnie spełnia je w stosunku nie mniejszym, niż wymagany w trakcie postępowania.</w:t>
      </w:r>
    </w:p>
    <w:p w:rsidR="00EF1E1B" w:rsidRPr="00225177" w:rsidRDefault="00EF1E1B" w:rsidP="006B596C">
      <w:pPr>
        <w:widowControl/>
        <w:numPr>
          <w:ilvl w:val="0"/>
          <w:numId w:val="24"/>
        </w:numPr>
        <w:suppressAutoHyphens w:val="0"/>
        <w:spacing w:line="276" w:lineRule="auto"/>
        <w:jc w:val="both"/>
        <w:rPr>
          <w:rFonts w:ascii="Calibri" w:hAnsi="Calibri" w:cs="Calibri"/>
          <w:sz w:val="22"/>
          <w:szCs w:val="22"/>
          <w:lang w:eastAsia="pl-PL"/>
        </w:rPr>
      </w:pPr>
      <w:r w:rsidRPr="00225177">
        <w:rPr>
          <w:rFonts w:ascii="Calibri" w:hAnsi="Calibri" w:cs="Calibri"/>
          <w:sz w:val="22"/>
          <w:szCs w:val="22"/>
          <w:lang w:eastAsia="pl-PL"/>
        </w:rPr>
        <w:t>Jeżeli zmiana albo rezygnacja z pod</w:t>
      </w:r>
      <w:r>
        <w:rPr>
          <w:rFonts w:ascii="Calibri" w:hAnsi="Calibri" w:cs="Calibri"/>
          <w:sz w:val="22"/>
          <w:szCs w:val="22"/>
          <w:lang w:eastAsia="pl-PL"/>
        </w:rPr>
        <w:t>wykonawcy</w:t>
      </w:r>
      <w:r w:rsidRPr="00225177">
        <w:rPr>
          <w:rFonts w:ascii="Calibri" w:hAnsi="Calibri" w:cs="Calibri"/>
          <w:sz w:val="22"/>
          <w:szCs w:val="22"/>
          <w:lang w:eastAsia="pl-PL"/>
        </w:rPr>
        <w:t xml:space="preserve"> dotyczy podmiotu, na którego zasoby </w:t>
      </w:r>
      <w:r>
        <w:rPr>
          <w:rFonts w:ascii="Calibri" w:hAnsi="Calibri" w:cs="Calibri"/>
          <w:sz w:val="22"/>
          <w:szCs w:val="22"/>
          <w:lang w:eastAsia="pl-PL"/>
        </w:rPr>
        <w:t>Wykonawca</w:t>
      </w:r>
      <w:r w:rsidRPr="00225177">
        <w:rPr>
          <w:rFonts w:ascii="Calibri" w:hAnsi="Calibri" w:cs="Calibri"/>
          <w:sz w:val="22"/>
          <w:szCs w:val="22"/>
          <w:lang w:eastAsia="pl-PL"/>
        </w:rPr>
        <w:t xml:space="preserve"> powoływał się, na zasadach określonych w art. 22a PZP, w celu wykazania spełniania warunków udziału w postępowaniu, o których mowa w art. 22 ust. 1b PZP, </w:t>
      </w:r>
      <w:r>
        <w:rPr>
          <w:rFonts w:ascii="Calibri" w:hAnsi="Calibri" w:cs="Calibri"/>
          <w:sz w:val="22"/>
          <w:szCs w:val="22"/>
          <w:lang w:eastAsia="pl-PL"/>
        </w:rPr>
        <w:t>Wykonawca</w:t>
      </w:r>
      <w:r w:rsidRPr="00225177">
        <w:rPr>
          <w:rFonts w:ascii="Calibri" w:hAnsi="Calibri" w:cs="Calibri"/>
          <w:sz w:val="22"/>
          <w:szCs w:val="22"/>
          <w:lang w:eastAsia="pl-PL"/>
        </w:rPr>
        <w:t xml:space="preserve"> jest obowiązany wykazać zamawiającemu, iż proponowany inny pod</w:t>
      </w:r>
      <w:r>
        <w:rPr>
          <w:rFonts w:ascii="Calibri" w:hAnsi="Calibri" w:cs="Calibri"/>
          <w:sz w:val="22"/>
          <w:szCs w:val="22"/>
          <w:lang w:eastAsia="pl-PL"/>
        </w:rPr>
        <w:t>wykonawca</w:t>
      </w:r>
      <w:r w:rsidRPr="00225177">
        <w:rPr>
          <w:rFonts w:ascii="Calibri" w:hAnsi="Calibri" w:cs="Calibri"/>
          <w:sz w:val="22"/>
          <w:szCs w:val="22"/>
          <w:lang w:eastAsia="pl-PL"/>
        </w:rPr>
        <w:t xml:space="preserve"> lub </w:t>
      </w:r>
      <w:r>
        <w:rPr>
          <w:rFonts w:ascii="Calibri" w:hAnsi="Calibri" w:cs="Calibri"/>
          <w:sz w:val="22"/>
          <w:szCs w:val="22"/>
          <w:lang w:eastAsia="pl-PL"/>
        </w:rPr>
        <w:t>Wykonawca</w:t>
      </w:r>
      <w:r w:rsidRPr="00225177">
        <w:rPr>
          <w:rFonts w:ascii="Calibri" w:hAnsi="Calibri" w:cs="Calibri"/>
          <w:sz w:val="22"/>
          <w:szCs w:val="22"/>
          <w:lang w:eastAsia="pl-PL"/>
        </w:rPr>
        <w:t xml:space="preserve"> samodzielnie spełnia je w stopniu nie mniejszym niż wymagany w trakcie postępowania o udzielenie zamówienia.”</w:t>
      </w:r>
    </w:p>
    <w:p w:rsidR="00EF1E1B" w:rsidRPr="00225177" w:rsidRDefault="00EF1E1B" w:rsidP="00EC18B1">
      <w:pPr>
        <w:pStyle w:val="Tekstpodstawowywcity31"/>
        <w:numPr>
          <w:ilvl w:val="0"/>
          <w:numId w:val="0"/>
        </w:numPr>
        <w:spacing w:after="40" w:line="276" w:lineRule="auto"/>
        <w:jc w:val="both"/>
        <w:rPr>
          <w:rFonts w:cs="Times New Roman"/>
          <w:sz w:val="22"/>
          <w:szCs w:val="22"/>
        </w:rPr>
      </w:pPr>
    </w:p>
    <w:p w:rsidR="00EF1E1B" w:rsidRPr="00225177" w:rsidRDefault="00EF1E1B" w:rsidP="00EC18B1">
      <w:pPr>
        <w:pStyle w:val="Nagwek1"/>
        <w:numPr>
          <w:ilvl w:val="0"/>
          <w:numId w:val="25"/>
        </w:numPr>
        <w:spacing w:after="40" w:line="276" w:lineRule="auto"/>
        <w:rPr>
          <w:rFonts w:ascii="Calibri" w:hAnsi="Calibri" w:cs="Calibri"/>
          <w:sz w:val="22"/>
          <w:szCs w:val="22"/>
        </w:rPr>
      </w:pPr>
      <w:bookmarkStart w:id="14" w:name="_Toc483468477"/>
      <w:r w:rsidRPr="00225177">
        <w:rPr>
          <w:rFonts w:ascii="Calibri" w:hAnsi="Calibri" w:cs="Calibri"/>
          <w:sz w:val="22"/>
          <w:szCs w:val="22"/>
        </w:rPr>
        <w:t>Opis sposobu przygotowania ofert</w:t>
      </w:r>
      <w:bookmarkEnd w:id="14"/>
    </w:p>
    <w:p w:rsidR="00EF1E1B" w:rsidRPr="00225177" w:rsidRDefault="00EF1E1B" w:rsidP="00EC18B1">
      <w:pPr>
        <w:numPr>
          <w:ilvl w:val="0"/>
          <w:numId w:val="11"/>
        </w:numPr>
        <w:tabs>
          <w:tab w:val="clear" w:pos="360"/>
        </w:tabs>
        <w:spacing w:after="40" w:line="276" w:lineRule="auto"/>
        <w:ind w:left="426" w:hanging="283"/>
        <w:jc w:val="both"/>
        <w:rPr>
          <w:rFonts w:ascii="Calibri" w:hAnsi="Calibri" w:cs="Calibri"/>
          <w:sz w:val="22"/>
          <w:szCs w:val="22"/>
        </w:rPr>
      </w:pPr>
      <w:r w:rsidRPr="00225177">
        <w:rPr>
          <w:rFonts w:ascii="Calibri" w:hAnsi="Calibri" w:cs="Calibri"/>
          <w:sz w:val="22"/>
          <w:szCs w:val="22"/>
        </w:rPr>
        <w:t xml:space="preserve">Oferta </w:t>
      </w:r>
      <w:r>
        <w:rPr>
          <w:rFonts w:ascii="Calibri" w:hAnsi="Calibri" w:cs="Calibri"/>
          <w:sz w:val="22"/>
          <w:szCs w:val="22"/>
        </w:rPr>
        <w:t>Wykonawcy</w:t>
      </w:r>
      <w:r w:rsidRPr="00225177">
        <w:rPr>
          <w:rFonts w:ascii="Calibri" w:hAnsi="Calibri" w:cs="Calibri"/>
          <w:sz w:val="22"/>
          <w:szCs w:val="22"/>
        </w:rPr>
        <w:t xml:space="preserve"> na wykonanie przedmiotu zamówienia winna być sporządzona w 1 egzemplarzu, w formie pisemnej, w języku polskim, napisana na maszynie do pisania, komputerze albo ręcznie długopisem lub nieścieralnym atramentem. Oferty sporządzone w języku obcym należy złożyć wraz </w:t>
      </w:r>
      <w:r w:rsidRPr="00225177">
        <w:rPr>
          <w:rFonts w:ascii="Calibri" w:hAnsi="Calibri" w:cs="Calibri"/>
          <w:sz w:val="22"/>
          <w:szCs w:val="22"/>
        </w:rPr>
        <w:br/>
        <w:t xml:space="preserve">z ich tłumaczeniami na język polski. </w:t>
      </w:r>
    </w:p>
    <w:p w:rsidR="00EF1E1B" w:rsidRPr="00225177" w:rsidRDefault="00EF1E1B" w:rsidP="00EC18B1">
      <w:pPr>
        <w:numPr>
          <w:ilvl w:val="0"/>
          <w:numId w:val="11"/>
        </w:numPr>
        <w:tabs>
          <w:tab w:val="clear" w:pos="360"/>
        </w:tabs>
        <w:spacing w:after="40" w:line="276" w:lineRule="auto"/>
        <w:ind w:left="426" w:hanging="283"/>
        <w:jc w:val="both"/>
        <w:rPr>
          <w:rFonts w:ascii="Calibri" w:hAnsi="Calibri" w:cs="Calibri"/>
          <w:sz w:val="22"/>
          <w:szCs w:val="22"/>
        </w:rPr>
      </w:pPr>
      <w:r w:rsidRPr="00225177">
        <w:rPr>
          <w:rFonts w:ascii="Calibri" w:hAnsi="Calibri" w:cs="Calibri"/>
          <w:sz w:val="22"/>
          <w:szCs w:val="22"/>
        </w:rPr>
        <w:t>Wszystkie załączniki do oferty winny być napisane w sposób czytelny i trwały, w języku polskim.</w:t>
      </w:r>
    </w:p>
    <w:p w:rsidR="00EF1E1B" w:rsidRPr="00225177" w:rsidRDefault="00EF1E1B" w:rsidP="00EC18B1">
      <w:pPr>
        <w:numPr>
          <w:ilvl w:val="0"/>
          <w:numId w:val="11"/>
        </w:numPr>
        <w:tabs>
          <w:tab w:val="clear" w:pos="360"/>
        </w:tabs>
        <w:spacing w:after="40" w:line="276" w:lineRule="auto"/>
        <w:ind w:left="426" w:hanging="283"/>
        <w:jc w:val="both"/>
        <w:rPr>
          <w:rFonts w:ascii="Calibri" w:hAnsi="Calibri" w:cs="Calibri"/>
          <w:sz w:val="22"/>
          <w:szCs w:val="22"/>
        </w:rPr>
      </w:pPr>
      <w:r w:rsidRPr="00225177">
        <w:rPr>
          <w:rFonts w:ascii="Calibri" w:hAnsi="Calibri" w:cs="Calibri"/>
          <w:sz w:val="22"/>
          <w:szCs w:val="22"/>
        </w:rPr>
        <w:t xml:space="preserve">Każda poprawka w treści oferty, a w szczególności każde przerobienie, przekreślenie, uzupełnienie, nadpisanie, przesłonięcie korektorem, etc., muszą być parafowane przez Wykonawcę. </w:t>
      </w:r>
    </w:p>
    <w:p w:rsidR="00EF1E1B" w:rsidRPr="00225177" w:rsidRDefault="00EF1E1B" w:rsidP="00EC18B1">
      <w:pPr>
        <w:numPr>
          <w:ilvl w:val="0"/>
          <w:numId w:val="11"/>
        </w:numPr>
        <w:tabs>
          <w:tab w:val="clear" w:pos="360"/>
        </w:tabs>
        <w:spacing w:after="40" w:line="276" w:lineRule="auto"/>
        <w:ind w:left="426" w:hanging="283"/>
        <w:jc w:val="both"/>
        <w:rPr>
          <w:rFonts w:ascii="Calibri" w:hAnsi="Calibri" w:cs="Calibri"/>
          <w:sz w:val="22"/>
          <w:szCs w:val="22"/>
        </w:rPr>
      </w:pPr>
      <w:r w:rsidRPr="00225177">
        <w:rPr>
          <w:rFonts w:ascii="Calibri" w:hAnsi="Calibri" w:cs="Calibri"/>
          <w:sz w:val="22"/>
          <w:szCs w:val="22"/>
        </w:rPr>
        <w:t xml:space="preserve">Oferta i wszelkie oświadczenia muszą zawierać nazwę i adres </w:t>
      </w:r>
      <w:r>
        <w:rPr>
          <w:rFonts w:ascii="Calibri" w:hAnsi="Calibri" w:cs="Calibri"/>
          <w:sz w:val="22"/>
          <w:szCs w:val="22"/>
        </w:rPr>
        <w:t>Wykonawcy</w:t>
      </w:r>
      <w:r w:rsidRPr="00225177">
        <w:rPr>
          <w:rFonts w:ascii="Calibri" w:hAnsi="Calibri" w:cs="Calibri"/>
          <w:sz w:val="22"/>
          <w:szCs w:val="22"/>
        </w:rPr>
        <w:t xml:space="preserve"> oraz podpis </w:t>
      </w:r>
      <w:r w:rsidRPr="00225177">
        <w:rPr>
          <w:rFonts w:ascii="Calibri" w:hAnsi="Calibri" w:cs="Calibri"/>
          <w:sz w:val="22"/>
          <w:szCs w:val="22"/>
        </w:rPr>
        <w:br/>
        <w:t xml:space="preserve">pozwalający zidentyfikować osobę upoważnionej do występowania w imieniu </w:t>
      </w:r>
      <w:r>
        <w:rPr>
          <w:rFonts w:ascii="Calibri" w:hAnsi="Calibri" w:cs="Calibri"/>
          <w:sz w:val="22"/>
          <w:szCs w:val="22"/>
        </w:rPr>
        <w:t>Wykonawcy</w:t>
      </w:r>
      <w:r w:rsidRPr="00225177">
        <w:rPr>
          <w:rFonts w:ascii="Calibri" w:hAnsi="Calibri" w:cs="Calibri"/>
          <w:sz w:val="22"/>
          <w:szCs w:val="22"/>
        </w:rPr>
        <w:t xml:space="preserve">. </w:t>
      </w:r>
    </w:p>
    <w:p w:rsidR="00EF1E1B" w:rsidRPr="00225177" w:rsidRDefault="00EF1E1B" w:rsidP="00EC18B1">
      <w:pPr>
        <w:numPr>
          <w:ilvl w:val="0"/>
          <w:numId w:val="11"/>
        </w:numPr>
        <w:tabs>
          <w:tab w:val="clear" w:pos="360"/>
        </w:tabs>
        <w:spacing w:after="40" w:line="276" w:lineRule="auto"/>
        <w:ind w:left="426" w:hanging="283"/>
        <w:jc w:val="both"/>
        <w:rPr>
          <w:rFonts w:ascii="Calibri" w:hAnsi="Calibri" w:cs="Calibri"/>
          <w:sz w:val="22"/>
          <w:szCs w:val="22"/>
        </w:rPr>
      </w:pPr>
      <w:r>
        <w:rPr>
          <w:rFonts w:ascii="Calibri" w:hAnsi="Calibri" w:cs="Calibri"/>
          <w:sz w:val="22"/>
          <w:szCs w:val="22"/>
        </w:rPr>
        <w:t>Wykonawca</w:t>
      </w:r>
      <w:r w:rsidRPr="00225177">
        <w:rPr>
          <w:rFonts w:ascii="Calibri" w:hAnsi="Calibri" w:cs="Calibri"/>
          <w:sz w:val="22"/>
          <w:szCs w:val="22"/>
        </w:rPr>
        <w:t xml:space="preserve"> może w ofercie zastrzec tajemnicę przedsiębiorstwa. </w:t>
      </w:r>
      <w:r w:rsidRPr="00225177">
        <w:rPr>
          <w:rFonts w:ascii="Calibri" w:hAnsi="Calibri" w:cs="Calibri"/>
          <w:b/>
          <w:bCs/>
          <w:sz w:val="22"/>
          <w:szCs w:val="22"/>
          <w:u w:val="single"/>
        </w:rPr>
        <w:t>Zastrzeżenie musi być dokonane najpóźniej w terminie składania ofert.</w:t>
      </w:r>
      <w:r w:rsidRPr="00225177">
        <w:rPr>
          <w:rFonts w:ascii="Calibri" w:hAnsi="Calibri" w:cs="Calibri"/>
          <w:sz w:val="22"/>
          <w:szCs w:val="22"/>
        </w:rPr>
        <w:t xml:space="preserve"> W stosunku do zastrzeżonych informacji </w:t>
      </w:r>
      <w:r>
        <w:rPr>
          <w:rFonts w:ascii="Calibri" w:hAnsi="Calibri" w:cs="Calibri"/>
          <w:sz w:val="22"/>
          <w:szCs w:val="22"/>
        </w:rPr>
        <w:t>Wykonawca</w:t>
      </w:r>
      <w:r w:rsidRPr="00225177">
        <w:rPr>
          <w:rFonts w:ascii="Calibri" w:hAnsi="Calibri" w:cs="Calibri"/>
          <w:sz w:val="22"/>
          <w:szCs w:val="22"/>
        </w:rPr>
        <w:t xml:space="preserve"> zobowiązany jest wykazania, iż zastrzeżone informację stanowią tajemnicę przedsiębiorstwa </w:t>
      </w:r>
      <w:r w:rsidRPr="00225177">
        <w:rPr>
          <w:rFonts w:ascii="Calibri" w:hAnsi="Calibri" w:cs="Calibri"/>
          <w:sz w:val="22"/>
          <w:szCs w:val="22"/>
        </w:rPr>
        <w:br/>
        <w:t>w rozumieniu art. 11 ust. 4 ustawy z dnia 16 kwietnia 1993 r. o zwalczaniu nieuczciwej konkurencji (</w:t>
      </w:r>
      <w:r>
        <w:rPr>
          <w:rFonts w:ascii="Calibri" w:hAnsi="Calibri" w:cs="Calibri"/>
          <w:sz w:val="22"/>
          <w:szCs w:val="22"/>
        </w:rPr>
        <w:t>j.t.</w:t>
      </w:r>
      <w:r w:rsidRPr="00225177">
        <w:rPr>
          <w:rFonts w:ascii="Calibri" w:hAnsi="Calibri" w:cs="Calibri"/>
          <w:sz w:val="22"/>
          <w:szCs w:val="22"/>
        </w:rPr>
        <w:t xml:space="preserve"> Dz. U. 20</w:t>
      </w:r>
      <w:r>
        <w:rPr>
          <w:rFonts w:ascii="Calibri" w:hAnsi="Calibri" w:cs="Calibri"/>
          <w:sz w:val="22"/>
          <w:szCs w:val="22"/>
        </w:rPr>
        <w:t>18</w:t>
      </w:r>
      <w:r w:rsidRPr="00225177">
        <w:rPr>
          <w:rFonts w:ascii="Calibri" w:hAnsi="Calibri" w:cs="Calibri"/>
          <w:sz w:val="22"/>
          <w:szCs w:val="22"/>
        </w:rPr>
        <w:t xml:space="preserve"> r</w:t>
      </w:r>
      <w:r>
        <w:rPr>
          <w:rFonts w:ascii="Calibri" w:hAnsi="Calibri" w:cs="Calibri"/>
          <w:sz w:val="22"/>
          <w:szCs w:val="22"/>
        </w:rPr>
        <w:t>. poz. 419</w:t>
      </w:r>
      <w:r w:rsidRPr="00225177">
        <w:rPr>
          <w:rFonts w:ascii="Calibri" w:hAnsi="Calibri" w:cs="Calibri"/>
          <w:sz w:val="22"/>
          <w:szCs w:val="22"/>
        </w:rPr>
        <w:t>).</w:t>
      </w:r>
    </w:p>
    <w:p w:rsidR="00EF1E1B" w:rsidRPr="004307F9" w:rsidRDefault="00EF1E1B" w:rsidP="00EC18B1">
      <w:pPr>
        <w:numPr>
          <w:ilvl w:val="0"/>
          <w:numId w:val="11"/>
        </w:numPr>
        <w:tabs>
          <w:tab w:val="clear" w:pos="360"/>
        </w:tabs>
        <w:spacing w:after="40" w:line="276" w:lineRule="auto"/>
        <w:ind w:left="426" w:hanging="283"/>
        <w:jc w:val="both"/>
        <w:rPr>
          <w:rFonts w:ascii="Calibri" w:hAnsi="Calibri" w:cs="Calibri"/>
          <w:sz w:val="22"/>
          <w:szCs w:val="22"/>
        </w:rPr>
      </w:pPr>
      <w:r w:rsidRPr="00225177">
        <w:rPr>
          <w:rFonts w:ascii="Calibri" w:hAnsi="Calibri" w:cs="Calibri"/>
          <w:sz w:val="22"/>
          <w:szCs w:val="22"/>
        </w:rPr>
        <w:t xml:space="preserve">Wzór oferty stanowi załącznik nr 4 do </w:t>
      </w:r>
      <w:r w:rsidRPr="004307F9">
        <w:rPr>
          <w:rFonts w:ascii="Calibri" w:hAnsi="Calibri" w:cs="Calibri"/>
          <w:sz w:val="22"/>
          <w:szCs w:val="22"/>
        </w:rPr>
        <w:t>niniejszej SIWZ.</w:t>
      </w:r>
    </w:p>
    <w:p w:rsidR="00EF1E1B" w:rsidRPr="00F70006" w:rsidRDefault="00EF1E1B" w:rsidP="00F70006">
      <w:pPr>
        <w:numPr>
          <w:ilvl w:val="0"/>
          <w:numId w:val="11"/>
        </w:numPr>
        <w:tabs>
          <w:tab w:val="clear" w:pos="360"/>
        </w:tabs>
        <w:spacing w:after="40" w:line="276" w:lineRule="auto"/>
        <w:ind w:left="426" w:hanging="283"/>
        <w:jc w:val="both"/>
        <w:rPr>
          <w:rFonts w:ascii="Calibri" w:hAnsi="Calibri" w:cs="Calibri"/>
          <w:sz w:val="22"/>
          <w:szCs w:val="22"/>
        </w:rPr>
      </w:pPr>
      <w:r w:rsidRPr="004307F9">
        <w:rPr>
          <w:rFonts w:ascii="Calibri" w:hAnsi="Calibri" w:cs="Calibri"/>
          <w:sz w:val="22"/>
          <w:szCs w:val="22"/>
        </w:rPr>
        <w:t xml:space="preserve">Oferta musi być złożona w kopercie zabezpieczonej poprzez zaklejenie powinna zawierać nazwę </w:t>
      </w:r>
      <w:r w:rsidRPr="004307F9">
        <w:rPr>
          <w:rFonts w:ascii="Calibri" w:hAnsi="Calibri" w:cs="Calibri"/>
          <w:sz w:val="22"/>
          <w:szCs w:val="22"/>
        </w:rPr>
        <w:br/>
        <w:t xml:space="preserve">i pełny adres </w:t>
      </w:r>
      <w:r>
        <w:rPr>
          <w:rFonts w:ascii="Calibri" w:hAnsi="Calibri" w:cs="Calibri"/>
          <w:sz w:val="22"/>
          <w:szCs w:val="22"/>
        </w:rPr>
        <w:t>Wykonawcy</w:t>
      </w:r>
      <w:r w:rsidRPr="004307F9">
        <w:rPr>
          <w:rFonts w:ascii="Calibri" w:hAnsi="Calibri" w:cs="Calibri"/>
          <w:sz w:val="22"/>
          <w:szCs w:val="22"/>
        </w:rPr>
        <w:t xml:space="preserve"> oraz oznaczenie:</w:t>
      </w:r>
    </w:p>
    <w:p w:rsidR="00EF1E1B" w:rsidRPr="00B11199" w:rsidRDefault="00EF1E1B" w:rsidP="00B11199">
      <w:pPr>
        <w:numPr>
          <w:ilvl w:val="0"/>
          <w:numId w:val="0"/>
        </w:numPr>
        <w:spacing w:after="40" w:line="276" w:lineRule="auto"/>
        <w:jc w:val="center"/>
        <w:rPr>
          <w:rFonts w:ascii="Calibri" w:hAnsi="Calibri" w:cs="Calibri"/>
          <w:b/>
          <w:bCs/>
          <w:sz w:val="22"/>
          <w:szCs w:val="22"/>
        </w:rPr>
      </w:pPr>
      <w:r w:rsidRPr="004307F9">
        <w:rPr>
          <w:rFonts w:ascii="Calibri" w:hAnsi="Calibri" w:cs="Calibri"/>
          <w:sz w:val="22"/>
          <w:szCs w:val="22"/>
        </w:rPr>
        <w:t>„</w:t>
      </w:r>
      <w:r w:rsidRPr="004307F9">
        <w:rPr>
          <w:rFonts w:ascii="Calibri" w:hAnsi="Calibri" w:cs="Calibri"/>
          <w:b/>
          <w:bCs/>
          <w:sz w:val="22"/>
          <w:szCs w:val="22"/>
        </w:rPr>
        <w:t xml:space="preserve">Przetarg na  </w:t>
      </w:r>
      <w:r w:rsidRPr="00B11199">
        <w:rPr>
          <w:rFonts w:ascii="Calibri" w:hAnsi="Calibri" w:cs="Calibri"/>
          <w:b/>
          <w:bCs/>
          <w:sz w:val="22"/>
          <w:szCs w:val="22"/>
        </w:rPr>
        <w:t xml:space="preserve">świadczenie usługi transportu dzieci </w:t>
      </w:r>
    </w:p>
    <w:p w:rsidR="00EF1E1B" w:rsidRPr="00B11199" w:rsidRDefault="00EF1E1B" w:rsidP="00B11199">
      <w:pPr>
        <w:numPr>
          <w:ilvl w:val="0"/>
          <w:numId w:val="0"/>
        </w:numPr>
        <w:spacing w:after="40" w:line="276" w:lineRule="auto"/>
        <w:jc w:val="center"/>
        <w:rPr>
          <w:rFonts w:ascii="Calibri" w:hAnsi="Calibri" w:cs="Calibri"/>
          <w:b/>
          <w:bCs/>
          <w:sz w:val="22"/>
          <w:szCs w:val="22"/>
        </w:rPr>
      </w:pPr>
      <w:r w:rsidRPr="00B11199">
        <w:rPr>
          <w:rFonts w:ascii="Calibri" w:hAnsi="Calibri" w:cs="Calibri"/>
          <w:b/>
          <w:bCs/>
          <w:sz w:val="22"/>
          <w:szCs w:val="22"/>
        </w:rPr>
        <w:t>z terenu Gminy Ełk na zajęcia pozalekcyjne realizowane w ramach projektu powszechnej nauki pływania „ Umiem Pływać”</w:t>
      </w:r>
    </w:p>
    <w:p w:rsidR="00EF1E1B" w:rsidRPr="004307F9" w:rsidRDefault="00EF1E1B" w:rsidP="00225177">
      <w:pPr>
        <w:pStyle w:val="Akapitzlist"/>
        <w:numPr>
          <w:ilvl w:val="0"/>
          <w:numId w:val="11"/>
        </w:numPr>
        <w:spacing w:after="40" w:line="276" w:lineRule="auto"/>
        <w:rPr>
          <w:rFonts w:cs="Times New Roman"/>
          <w:b/>
          <w:bCs/>
        </w:rPr>
      </w:pPr>
      <w:r w:rsidRPr="004307F9">
        <w:t>W przypadku innego oznakowania oferty</w:t>
      </w:r>
      <w:r>
        <w:t xml:space="preserve"> niż określone w pkt</w:t>
      </w:r>
      <w:r w:rsidRPr="004307F9">
        <w:t xml:space="preserve"> 7 , negatywne konsekwencje z otwarcia, nie przekazania koperty </w:t>
      </w:r>
      <w:r>
        <w:t>Zamawiający</w:t>
      </w:r>
      <w:r w:rsidRPr="004307F9">
        <w:t xml:space="preserve">, ponosi </w:t>
      </w:r>
      <w:r>
        <w:t>Wykonawca</w:t>
      </w:r>
      <w:r w:rsidRPr="004307F9">
        <w:t>.</w:t>
      </w:r>
    </w:p>
    <w:p w:rsidR="00EF1E1B" w:rsidRPr="004307F9" w:rsidRDefault="00EF1E1B" w:rsidP="00EC18B1">
      <w:pPr>
        <w:numPr>
          <w:ilvl w:val="0"/>
          <w:numId w:val="11"/>
        </w:numPr>
        <w:tabs>
          <w:tab w:val="clear" w:pos="360"/>
        </w:tabs>
        <w:spacing w:after="40" w:line="276" w:lineRule="auto"/>
        <w:ind w:left="426" w:hanging="426"/>
        <w:jc w:val="both"/>
        <w:rPr>
          <w:rFonts w:ascii="Calibri" w:hAnsi="Calibri" w:cs="Calibri"/>
          <w:sz w:val="22"/>
          <w:szCs w:val="22"/>
        </w:rPr>
      </w:pPr>
      <w:r w:rsidRPr="004307F9">
        <w:rPr>
          <w:rFonts w:ascii="Calibri" w:hAnsi="Calibri" w:cs="Calibri"/>
          <w:sz w:val="22"/>
          <w:szCs w:val="22"/>
          <w:u w:val="single"/>
        </w:rPr>
        <w:t>Do oferty należy dołączyć następujące dokumenty</w:t>
      </w:r>
      <w:r w:rsidRPr="004307F9">
        <w:rPr>
          <w:rFonts w:ascii="Calibri" w:hAnsi="Calibri" w:cs="Calibri"/>
          <w:sz w:val="22"/>
          <w:szCs w:val="22"/>
        </w:rPr>
        <w:t>:</w:t>
      </w:r>
    </w:p>
    <w:p w:rsidR="00EF1E1B" w:rsidRPr="004307F9" w:rsidRDefault="00EF1E1B" w:rsidP="00EC18B1">
      <w:pPr>
        <w:pStyle w:val="Akapitzlist"/>
        <w:numPr>
          <w:ilvl w:val="0"/>
          <w:numId w:val="21"/>
        </w:numPr>
        <w:spacing w:after="40" w:line="276" w:lineRule="auto"/>
      </w:pPr>
      <w:r w:rsidRPr="004307F9">
        <w:t xml:space="preserve">aktualne na dzień składania ofert oświadczenie o spełnieniu warunków określonych w art. 25a ust. 1 PZP (zgodnie z załącznikiem nr 1 do SIWZ). Informacje zawarte w oświadczeniu będą stanowić wstępne potwierdzenie, że </w:t>
      </w:r>
      <w:r>
        <w:t>Wykonawca</w:t>
      </w:r>
      <w:r w:rsidRPr="004307F9">
        <w:t xml:space="preserve"> spełnia warunki udziału w postępowaniu; </w:t>
      </w:r>
    </w:p>
    <w:p w:rsidR="00EF1E1B" w:rsidRPr="004307F9" w:rsidRDefault="00EF1E1B" w:rsidP="00EC18B1">
      <w:pPr>
        <w:pStyle w:val="Akapitzlist"/>
        <w:numPr>
          <w:ilvl w:val="0"/>
          <w:numId w:val="21"/>
        </w:numPr>
        <w:spacing w:after="40" w:line="276" w:lineRule="auto"/>
      </w:pPr>
      <w:r w:rsidRPr="004307F9">
        <w:t>aktualne na dzień składania ofert oświadczenie o niepodleganiu wykluczeniu z postępowania na podstawie art. 25a ust. 1 PZP - załącznik nr 2 do SIWZ</w:t>
      </w:r>
      <w:r w:rsidRPr="004307F9">
        <w:rPr>
          <w:i/>
          <w:iCs/>
        </w:rPr>
        <w:t xml:space="preserve">. </w:t>
      </w:r>
      <w:r w:rsidRPr="004307F9">
        <w:t xml:space="preserve">Informacje zawarte w oświadczeniu będą stanowić wstępne potwierdzenie, że </w:t>
      </w:r>
      <w:r>
        <w:t>Wykonawca</w:t>
      </w:r>
      <w:r w:rsidRPr="004307F9">
        <w:t xml:space="preserve"> nie podlega wykluczeniu w postępowaniu; </w:t>
      </w:r>
    </w:p>
    <w:p w:rsidR="00EF1E1B" w:rsidRPr="004307F9" w:rsidRDefault="00EF1E1B" w:rsidP="00D20555">
      <w:pPr>
        <w:pStyle w:val="Akapitzlist"/>
        <w:widowControl w:val="0"/>
        <w:numPr>
          <w:ilvl w:val="0"/>
          <w:numId w:val="21"/>
        </w:numPr>
        <w:suppressAutoHyphens/>
        <w:spacing w:after="40" w:line="276" w:lineRule="auto"/>
        <w:ind w:left="709"/>
        <w:rPr>
          <w:rFonts w:cs="Times New Roman"/>
        </w:rPr>
      </w:pPr>
      <w:r w:rsidRPr="004307F9">
        <w:t xml:space="preserve">pełnomocnictwo podmiotów występujących wspólnie </w:t>
      </w:r>
      <w:r w:rsidRPr="004307F9">
        <w:rPr>
          <w:i/>
          <w:iCs/>
        </w:rPr>
        <w:t>(jeżeli dotyczy);</w:t>
      </w:r>
    </w:p>
    <w:p w:rsidR="00EF1E1B" w:rsidRPr="004307F9" w:rsidRDefault="00EF1E1B" w:rsidP="00D20555">
      <w:pPr>
        <w:pStyle w:val="Akapitzlist"/>
        <w:widowControl w:val="0"/>
        <w:numPr>
          <w:ilvl w:val="0"/>
          <w:numId w:val="21"/>
        </w:numPr>
        <w:suppressAutoHyphens/>
        <w:spacing w:after="40" w:line="276" w:lineRule="auto"/>
        <w:ind w:left="709"/>
        <w:rPr>
          <w:rFonts w:cs="Times New Roman"/>
        </w:rPr>
      </w:pPr>
      <w:r w:rsidRPr="004307F9">
        <w:t xml:space="preserve">pełnomocnictwo dla osoby/osób podpisującej ofertę, załączniki i oświadczenia </w:t>
      </w:r>
      <w:r w:rsidRPr="004307F9">
        <w:rPr>
          <w:i/>
          <w:iCs/>
        </w:rPr>
        <w:t>(jeśli uprawnienie tych osób nie wynika z innych dokumentów dołączonych do oferty)</w:t>
      </w:r>
      <w:r w:rsidRPr="004307F9">
        <w:t xml:space="preserve"> - </w:t>
      </w:r>
      <w:r w:rsidRPr="004307F9">
        <w:rPr>
          <w:i/>
          <w:iCs/>
        </w:rPr>
        <w:t>(jeżeli dotyczy);</w:t>
      </w:r>
    </w:p>
    <w:p w:rsidR="00EF1E1B" w:rsidRPr="004307F9" w:rsidRDefault="00EF1E1B" w:rsidP="00EC18B1">
      <w:pPr>
        <w:pStyle w:val="Akapitzlist"/>
        <w:numPr>
          <w:ilvl w:val="0"/>
          <w:numId w:val="32"/>
        </w:numPr>
        <w:spacing w:after="40" w:line="276" w:lineRule="auto"/>
      </w:pPr>
      <w:r w:rsidRPr="004307F9">
        <w:lastRenderedPageBreak/>
        <w:t xml:space="preserve">Poświadczenia za zgodność z oryginałem dokonuje odpowiednio </w:t>
      </w:r>
      <w:r>
        <w:t>Wykonawca</w:t>
      </w:r>
      <w:r w:rsidRPr="004307F9">
        <w:t xml:space="preserve">, podmiot, na którego zdolnościach lub sytuacji polega </w:t>
      </w:r>
      <w:r>
        <w:t>Wykonawca</w:t>
      </w:r>
      <w:r w:rsidRPr="004307F9">
        <w:t xml:space="preserve">, </w:t>
      </w:r>
      <w:r>
        <w:t>Wykonawcy</w:t>
      </w:r>
      <w:r w:rsidRPr="004307F9">
        <w:t xml:space="preserve"> wspólnie ubiegający się o udzielenie zamówienia publicznego albo pod</w:t>
      </w:r>
      <w:r>
        <w:t>wykonawca</w:t>
      </w:r>
      <w:r w:rsidRPr="004307F9">
        <w:t>, w zakresie dokumentów, które każdego z nich dotyczą.</w:t>
      </w:r>
    </w:p>
    <w:p w:rsidR="00EF1E1B" w:rsidRPr="004307F9" w:rsidRDefault="00EF1E1B" w:rsidP="00D20555">
      <w:pPr>
        <w:pStyle w:val="Akapitzlist"/>
        <w:numPr>
          <w:ilvl w:val="0"/>
          <w:numId w:val="32"/>
        </w:numPr>
        <w:tabs>
          <w:tab w:val="clear" w:pos="283"/>
          <w:tab w:val="left" w:pos="284"/>
          <w:tab w:val="left" w:pos="426"/>
        </w:tabs>
        <w:spacing w:after="40" w:line="276" w:lineRule="auto"/>
        <w:ind w:left="284"/>
      </w:pPr>
      <w:r w:rsidRPr="004307F9">
        <w:t>Poświadczenie za zgodność z oryginałem następuje w formie pisemnej.</w:t>
      </w:r>
    </w:p>
    <w:p w:rsidR="00EF1E1B" w:rsidRPr="004307F9" w:rsidRDefault="00EF1E1B" w:rsidP="00D20555">
      <w:pPr>
        <w:pStyle w:val="Akapitzlist"/>
        <w:numPr>
          <w:ilvl w:val="0"/>
          <w:numId w:val="32"/>
        </w:numPr>
        <w:tabs>
          <w:tab w:val="clear" w:pos="283"/>
          <w:tab w:val="left" w:pos="284"/>
          <w:tab w:val="left" w:pos="567"/>
        </w:tabs>
        <w:spacing w:after="40" w:line="276" w:lineRule="auto"/>
        <w:ind w:left="284"/>
      </w:pPr>
      <w:r>
        <w:t>W zakresie nie</w:t>
      </w:r>
      <w:r w:rsidRPr="004307F9">
        <w:t xml:space="preserve">uregulowanym SIWZ do dokumentów i oświadczeń, zastosowanie mają przepisy rozporządzenia Ministra Rozwoju z dnia 26 lipca 2016 r., o którym mowa powyżej. </w:t>
      </w:r>
    </w:p>
    <w:p w:rsidR="00EF1E1B" w:rsidRPr="004307F9" w:rsidRDefault="00EF1E1B" w:rsidP="00D20555">
      <w:pPr>
        <w:widowControl/>
        <w:numPr>
          <w:ilvl w:val="0"/>
          <w:numId w:val="33"/>
        </w:numPr>
        <w:suppressAutoHyphens w:val="0"/>
        <w:autoSpaceDE w:val="0"/>
        <w:spacing w:after="40" w:line="276" w:lineRule="auto"/>
        <w:ind w:left="284" w:hanging="283"/>
        <w:jc w:val="both"/>
        <w:rPr>
          <w:rFonts w:ascii="Calibri" w:hAnsi="Calibri" w:cs="Calibri"/>
          <w:sz w:val="22"/>
          <w:szCs w:val="22"/>
        </w:rPr>
      </w:pPr>
      <w:r w:rsidRPr="004307F9">
        <w:rPr>
          <w:rFonts w:ascii="Calibri" w:hAnsi="Calibri" w:cs="Calibri"/>
          <w:sz w:val="22"/>
          <w:szCs w:val="22"/>
        </w:rPr>
        <w:t>Wszystkie strony załączników do oferty zaleca się aby były spięte (zszyte) w sposób zapobiegający zdekompletowaniu ich zawartości, a każda strona oferty winna być czytelnie opatrzona kolejnym numerem.</w:t>
      </w:r>
    </w:p>
    <w:p w:rsidR="00EF1E1B" w:rsidRPr="004307F9" w:rsidRDefault="00EF1E1B" w:rsidP="00D20555">
      <w:pPr>
        <w:pStyle w:val="Tekstpodstawowywcity"/>
        <w:numPr>
          <w:ilvl w:val="0"/>
          <w:numId w:val="33"/>
        </w:numPr>
        <w:spacing w:after="40" w:line="276" w:lineRule="auto"/>
        <w:ind w:left="284" w:hanging="283"/>
        <w:jc w:val="both"/>
        <w:rPr>
          <w:rFonts w:ascii="Calibri" w:hAnsi="Calibri" w:cs="Calibri"/>
          <w:sz w:val="22"/>
          <w:szCs w:val="22"/>
        </w:rPr>
      </w:pPr>
      <w:r w:rsidRPr="004307F9">
        <w:rPr>
          <w:rFonts w:ascii="Calibri" w:hAnsi="Calibri" w:cs="Calibri"/>
          <w:sz w:val="22"/>
          <w:szCs w:val="22"/>
        </w:rPr>
        <w:t xml:space="preserve">Koszty związane z przygotowaniem oferty ponosi </w:t>
      </w:r>
      <w:r>
        <w:rPr>
          <w:rFonts w:ascii="Calibri" w:hAnsi="Calibri" w:cs="Calibri"/>
          <w:sz w:val="22"/>
          <w:szCs w:val="22"/>
        </w:rPr>
        <w:t>Wykonawca</w:t>
      </w:r>
      <w:r w:rsidRPr="004307F9">
        <w:rPr>
          <w:rFonts w:ascii="Calibri" w:hAnsi="Calibri" w:cs="Calibri"/>
          <w:sz w:val="22"/>
          <w:szCs w:val="22"/>
        </w:rPr>
        <w:t xml:space="preserve"> składający ofertę.</w:t>
      </w:r>
    </w:p>
    <w:p w:rsidR="00EF1E1B" w:rsidRPr="004307F9" w:rsidRDefault="00EF1E1B" w:rsidP="00EC18B1">
      <w:pPr>
        <w:numPr>
          <w:ilvl w:val="0"/>
          <w:numId w:val="0"/>
        </w:numPr>
        <w:spacing w:after="40" w:line="276" w:lineRule="auto"/>
        <w:ind w:left="2268"/>
        <w:jc w:val="both"/>
        <w:rPr>
          <w:rFonts w:ascii="Calibri" w:hAnsi="Calibri" w:cs="Calibri"/>
          <w:sz w:val="22"/>
          <w:szCs w:val="22"/>
        </w:rPr>
      </w:pPr>
    </w:p>
    <w:p w:rsidR="00EF1E1B" w:rsidRPr="004307F9" w:rsidRDefault="00EF1E1B" w:rsidP="00D20555">
      <w:pPr>
        <w:pStyle w:val="Nagwek1"/>
        <w:numPr>
          <w:ilvl w:val="0"/>
          <w:numId w:val="25"/>
        </w:numPr>
        <w:spacing w:after="40" w:line="276" w:lineRule="auto"/>
        <w:ind w:left="284" w:hanging="284"/>
        <w:rPr>
          <w:rFonts w:ascii="Calibri" w:hAnsi="Calibri" w:cs="Calibri"/>
          <w:sz w:val="22"/>
          <w:szCs w:val="22"/>
        </w:rPr>
      </w:pPr>
      <w:bookmarkStart w:id="15" w:name="_Toc483468478"/>
      <w:r>
        <w:rPr>
          <w:rFonts w:ascii="Calibri" w:hAnsi="Calibri" w:cs="Calibri"/>
          <w:sz w:val="22"/>
          <w:szCs w:val="22"/>
        </w:rPr>
        <w:t>Wykonawcy</w:t>
      </w:r>
      <w:r w:rsidRPr="004307F9">
        <w:rPr>
          <w:rFonts w:ascii="Calibri" w:hAnsi="Calibri" w:cs="Calibri"/>
          <w:sz w:val="22"/>
          <w:szCs w:val="22"/>
        </w:rPr>
        <w:t xml:space="preserve"> składający wspólnie ofertę</w:t>
      </w:r>
      <w:bookmarkEnd w:id="15"/>
    </w:p>
    <w:p w:rsidR="00EF1E1B" w:rsidRPr="004307F9" w:rsidRDefault="00EF1E1B" w:rsidP="00EC18B1">
      <w:pPr>
        <w:pStyle w:val="Tekstpodstawowy32"/>
        <w:numPr>
          <w:ilvl w:val="0"/>
          <w:numId w:val="4"/>
        </w:numPr>
        <w:tabs>
          <w:tab w:val="clear" w:pos="283"/>
        </w:tabs>
        <w:spacing w:after="40" w:line="276" w:lineRule="auto"/>
        <w:ind w:left="426" w:hanging="284"/>
        <w:jc w:val="both"/>
        <w:rPr>
          <w:rFonts w:ascii="Calibri" w:hAnsi="Calibri" w:cs="Calibri"/>
          <w:sz w:val="22"/>
          <w:szCs w:val="22"/>
        </w:rPr>
      </w:pPr>
      <w:r>
        <w:rPr>
          <w:rFonts w:ascii="Calibri" w:hAnsi="Calibri" w:cs="Calibri"/>
          <w:sz w:val="22"/>
          <w:szCs w:val="22"/>
        </w:rPr>
        <w:t>Wykonawcy</w:t>
      </w:r>
      <w:r w:rsidRPr="004307F9">
        <w:rPr>
          <w:rFonts w:ascii="Calibri" w:hAnsi="Calibri" w:cs="Calibri"/>
          <w:sz w:val="22"/>
          <w:szCs w:val="22"/>
        </w:rPr>
        <w:t xml:space="preserve"> wspólnie ubiegający się o udzielenie niniejszego zamówienia ustanawiają Pełnomocnika do reprezentowania ich w niniejszym postępowaniu albo reprezentowania ich w postępowaniu </w:t>
      </w:r>
      <w:r w:rsidRPr="004307F9">
        <w:rPr>
          <w:rFonts w:ascii="Calibri" w:hAnsi="Calibri" w:cs="Calibri"/>
          <w:sz w:val="22"/>
          <w:szCs w:val="22"/>
        </w:rPr>
        <w:br/>
        <w:t xml:space="preserve">i zawarcia umowy w sprawie zamówienia publicznego. Pełnomocnictwo musi być złożone w oryginale lub kopii poświadczonej notarialnie, </w:t>
      </w:r>
    </w:p>
    <w:p w:rsidR="00EF1E1B" w:rsidRPr="004307F9" w:rsidRDefault="00EF1E1B" w:rsidP="00EC18B1">
      <w:pPr>
        <w:pStyle w:val="Tekstpodstawowy32"/>
        <w:numPr>
          <w:ilvl w:val="0"/>
          <w:numId w:val="4"/>
        </w:numPr>
        <w:tabs>
          <w:tab w:val="clear" w:pos="283"/>
        </w:tabs>
        <w:spacing w:after="40" w:line="276" w:lineRule="auto"/>
        <w:ind w:left="426" w:hanging="284"/>
        <w:jc w:val="both"/>
        <w:rPr>
          <w:rFonts w:ascii="Calibri" w:hAnsi="Calibri" w:cs="Calibri"/>
          <w:sz w:val="22"/>
          <w:szCs w:val="22"/>
        </w:rPr>
      </w:pPr>
      <w:r w:rsidRPr="004307F9">
        <w:rPr>
          <w:rFonts w:ascii="Calibri" w:hAnsi="Calibri" w:cs="Calibri"/>
          <w:sz w:val="22"/>
          <w:szCs w:val="22"/>
        </w:rPr>
        <w:t>Wszelka korespondencja prowadzona będzie wyłącznie z Pełnomocnikiem.</w:t>
      </w:r>
    </w:p>
    <w:p w:rsidR="00EF1E1B" w:rsidRPr="004307F9" w:rsidRDefault="00EF1E1B" w:rsidP="00EC18B1">
      <w:pPr>
        <w:pStyle w:val="Tekstpodstawowy32"/>
        <w:numPr>
          <w:ilvl w:val="0"/>
          <w:numId w:val="4"/>
        </w:numPr>
        <w:tabs>
          <w:tab w:val="clear" w:pos="283"/>
        </w:tabs>
        <w:spacing w:after="40" w:line="276" w:lineRule="auto"/>
        <w:ind w:left="426" w:hanging="284"/>
        <w:jc w:val="both"/>
        <w:rPr>
          <w:rFonts w:ascii="Calibri" w:hAnsi="Calibri" w:cs="Calibri"/>
          <w:sz w:val="22"/>
          <w:szCs w:val="22"/>
        </w:rPr>
      </w:pPr>
      <w:r>
        <w:rPr>
          <w:rFonts w:ascii="Calibri" w:hAnsi="Calibri" w:cs="Calibri"/>
          <w:sz w:val="22"/>
          <w:szCs w:val="22"/>
        </w:rPr>
        <w:t>Wykonawcy</w:t>
      </w:r>
      <w:r w:rsidRPr="004307F9">
        <w:rPr>
          <w:rFonts w:ascii="Calibri" w:hAnsi="Calibri" w:cs="Calibri"/>
          <w:sz w:val="22"/>
          <w:szCs w:val="22"/>
        </w:rPr>
        <w:t xml:space="preserve"> wspólnie ubiegający się o niniejsze zamówienie, których oferta zostanie uznana za najkorzystniejszą, przed podpisaniem umowy o realizację zamówienia, są zobowiązani przedstawić Zamawiającemu stosowne porozumienie zawierające w swojej treści następujące postanowienia:</w:t>
      </w:r>
    </w:p>
    <w:p w:rsidR="00EF1E1B" w:rsidRPr="004307F9" w:rsidRDefault="00EF1E1B" w:rsidP="00EC18B1">
      <w:pPr>
        <w:pStyle w:val="Standard"/>
        <w:numPr>
          <w:ilvl w:val="2"/>
          <w:numId w:val="13"/>
        </w:numPr>
        <w:tabs>
          <w:tab w:val="clear" w:pos="850"/>
        </w:tabs>
        <w:spacing w:after="40" w:line="276" w:lineRule="auto"/>
        <w:ind w:left="851" w:hanging="284"/>
        <w:jc w:val="both"/>
        <w:rPr>
          <w:sz w:val="22"/>
          <w:szCs w:val="22"/>
        </w:rPr>
      </w:pPr>
      <w:r w:rsidRPr="004307F9">
        <w:rPr>
          <w:sz w:val="22"/>
          <w:szCs w:val="22"/>
        </w:rPr>
        <w:t>określenie celu gospodarczego dla jakiego porozumienie zostało zawarte,</w:t>
      </w:r>
    </w:p>
    <w:p w:rsidR="00EF1E1B" w:rsidRPr="004307F9" w:rsidRDefault="00EF1E1B" w:rsidP="00EC18B1">
      <w:pPr>
        <w:pStyle w:val="Standard"/>
        <w:numPr>
          <w:ilvl w:val="2"/>
          <w:numId w:val="13"/>
        </w:numPr>
        <w:tabs>
          <w:tab w:val="clear" w:pos="850"/>
        </w:tabs>
        <w:spacing w:after="40" w:line="276" w:lineRule="auto"/>
        <w:ind w:left="851" w:hanging="284"/>
        <w:jc w:val="both"/>
        <w:rPr>
          <w:sz w:val="22"/>
          <w:szCs w:val="22"/>
        </w:rPr>
      </w:pPr>
      <w:r w:rsidRPr="004307F9">
        <w:rPr>
          <w:sz w:val="22"/>
          <w:szCs w:val="22"/>
        </w:rPr>
        <w:t xml:space="preserve">oznaczenie czasu trwania porozumienia obejmujący okres realizacji przedmiotu zamówienia, </w:t>
      </w:r>
    </w:p>
    <w:p w:rsidR="00EF1E1B" w:rsidRPr="004307F9" w:rsidRDefault="00EF1E1B" w:rsidP="00EC18B1">
      <w:pPr>
        <w:pStyle w:val="Standard"/>
        <w:numPr>
          <w:ilvl w:val="2"/>
          <w:numId w:val="13"/>
        </w:numPr>
        <w:tabs>
          <w:tab w:val="clear" w:pos="850"/>
        </w:tabs>
        <w:spacing w:after="40" w:line="276" w:lineRule="auto"/>
        <w:ind w:left="851" w:hanging="284"/>
        <w:jc w:val="both"/>
        <w:rPr>
          <w:sz w:val="22"/>
          <w:szCs w:val="22"/>
        </w:rPr>
      </w:pPr>
      <w:r w:rsidRPr="004307F9">
        <w:rPr>
          <w:sz w:val="22"/>
          <w:szCs w:val="22"/>
        </w:rPr>
        <w:t xml:space="preserve">wykluczenie możliwości wypowiedzenia porozumienia przez któregokolwiek </w:t>
      </w:r>
      <w:r w:rsidRPr="004307F9">
        <w:rPr>
          <w:sz w:val="22"/>
          <w:szCs w:val="22"/>
        </w:rPr>
        <w:br/>
        <w:t>z Wykonawców do czasu wykonania zamówienia,</w:t>
      </w:r>
    </w:p>
    <w:p w:rsidR="00EF1E1B" w:rsidRPr="004307F9" w:rsidRDefault="00EF1E1B" w:rsidP="00EC18B1">
      <w:pPr>
        <w:pStyle w:val="Standard"/>
        <w:numPr>
          <w:ilvl w:val="2"/>
          <w:numId w:val="13"/>
        </w:numPr>
        <w:tabs>
          <w:tab w:val="clear" w:pos="850"/>
        </w:tabs>
        <w:spacing w:after="40" w:line="276" w:lineRule="auto"/>
        <w:ind w:left="851" w:hanging="284"/>
        <w:jc w:val="both"/>
        <w:rPr>
          <w:sz w:val="22"/>
          <w:szCs w:val="22"/>
        </w:rPr>
      </w:pPr>
      <w:r w:rsidRPr="004307F9">
        <w:rPr>
          <w:sz w:val="22"/>
          <w:szCs w:val="22"/>
        </w:rPr>
        <w:t xml:space="preserve">zakaz zmian w porozumieniu bez zgody </w:t>
      </w:r>
      <w:r>
        <w:rPr>
          <w:sz w:val="22"/>
          <w:szCs w:val="22"/>
        </w:rPr>
        <w:t>Zamawiającego</w:t>
      </w:r>
      <w:r w:rsidRPr="004307F9">
        <w:rPr>
          <w:sz w:val="22"/>
          <w:szCs w:val="22"/>
        </w:rPr>
        <w:t>,</w:t>
      </w:r>
    </w:p>
    <w:p w:rsidR="00EF1E1B" w:rsidRPr="004307F9" w:rsidRDefault="00EF1E1B" w:rsidP="00EC18B1">
      <w:pPr>
        <w:pStyle w:val="Standard"/>
        <w:numPr>
          <w:ilvl w:val="2"/>
          <w:numId w:val="13"/>
        </w:numPr>
        <w:tabs>
          <w:tab w:val="clear" w:pos="850"/>
        </w:tabs>
        <w:spacing w:after="40" w:line="276" w:lineRule="auto"/>
        <w:ind w:left="851" w:hanging="284"/>
        <w:jc w:val="both"/>
        <w:rPr>
          <w:sz w:val="22"/>
          <w:szCs w:val="22"/>
        </w:rPr>
      </w:pPr>
      <w:r w:rsidRPr="004307F9">
        <w:rPr>
          <w:sz w:val="22"/>
          <w:szCs w:val="22"/>
        </w:rPr>
        <w:t>porozumienie winno upoważniać jednego z Wykonawców we wszystkich sprawach związanych z ofertą i umową o realizacje zamówienia.</w:t>
      </w:r>
    </w:p>
    <w:p w:rsidR="00EF1E1B" w:rsidRPr="004307F9" w:rsidRDefault="00EF1E1B" w:rsidP="006B596C">
      <w:pPr>
        <w:numPr>
          <w:ilvl w:val="0"/>
          <w:numId w:val="4"/>
        </w:numPr>
        <w:tabs>
          <w:tab w:val="clear" w:pos="283"/>
        </w:tabs>
        <w:spacing w:after="40" w:line="276" w:lineRule="auto"/>
        <w:ind w:left="426" w:hanging="426"/>
        <w:jc w:val="both"/>
        <w:rPr>
          <w:rFonts w:ascii="Calibri" w:hAnsi="Calibri" w:cs="Calibri"/>
          <w:sz w:val="22"/>
          <w:szCs w:val="22"/>
        </w:rPr>
      </w:pPr>
      <w:r w:rsidRPr="004307F9">
        <w:rPr>
          <w:rFonts w:ascii="Calibri" w:hAnsi="Calibri" w:cs="Calibri"/>
          <w:sz w:val="22"/>
          <w:szCs w:val="22"/>
        </w:rPr>
        <w:t xml:space="preserve">Nie dopuszcza się składania umowy przedwstępnej Konsorcjum lub umowy zawartej pod warunkiem zawieszającym. </w:t>
      </w:r>
    </w:p>
    <w:p w:rsidR="00EF1E1B" w:rsidRPr="004307F9" w:rsidRDefault="00EF1E1B" w:rsidP="00EC18B1">
      <w:pPr>
        <w:numPr>
          <w:ilvl w:val="0"/>
          <w:numId w:val="0"/>
        </w:numPr>
        <w:spacing w:after="40" w:line="276" w:lineRule="auto"/>
        <w:jc w:val="both"/>
        <w:rPr>
          <w:rFonts w:ascii="Calibri" w:hAnsi="Calibri" w:cs="Calibri"/>
          <w:sz w:val="22"/>
          <w:szCs w:val="22"/>
        </w:rPr>
      </w:pPr>
    </w:p>
    <w:p w:rsidR="00EF1E1B" w:rsidRPr="006B596C" w:rsidRDefault="00EF1E1B" w:rsidP="00D20555">
      <w:pPr>
        <w:pStyle w:val="Nagwek1"/>
        <w:numPr>
          <w:ilvl w:val="0"/>
          <w:numId w:val="25"/>
        </w:numPr>
        <w:spacing w:after="40" w:line="276" w:lineRule="auto"/>
        <w:ind w:left="0" w:firstLine="0"/>
        <w:rPr>
          <w:rFonts w:ascii="Calibri" w:hAnsi="Calibri" w:cs="Calibri"/>
          <w:sz w:val="22"/>
          <w:szCs w:val="22"/>
        </w:rPr>
      </w:pPr>
      <w:bookmarkStart w:id="16" w:name="_Toc483468479"/>
      <w:r w:rsidRPr="004307F9">
        <w:rPr>
          <w:rFonts w:ascii="Calibri" w:hAnsi="Calibri" w:cs="Calibri"/>
          <w:sz w:val="22"/>
          <w:szCs w:val="22"/>
        </w:rPr>
        <w:t>Miejsce oraz termin składania i otwarcia ofert</w:t>
      </w:r>
      <w:bookmarkEnd w:id="16"/>
    </w:p>
    <w:p w:rsidR="00EF1E1B" w:rsidRDefault="00EF1E1B" w:rsidP="00D20555">
      <w:pPr>
        <w:numPr>
          <w:ilvl w:val="0"/>
          <w:numId w:val="41"/>
        </w:numPr>
        <w:spacing w:after="40"/>
        <w:ind w:left="426"/>
        <w:jc w:val="both"/>
        <w:rPr>
          <w:rFonts w:ascii="Calibri" w:hAnsi="Calibri" w:cs="Calibri"/>
          <w:sz w:val="22"/>
          <w:szCs w:val="22"/>
        </w:rPr>
      </w:pPr>
      <w:r w:rsidRPr="004307F9">
        <w:rPr>
          <w:rFonts w:ascii="Calibri" w:hAnsi="Calibri" w:cs="Calibri"/>
          <w:sz w:val="22"/>
          <w:szCs w:val="22"/>
        </w:rPr>
        <w:t xml:space="preserve">Oferty na wykonanie zamówienia należy składać w siedzibie </w:t>
      </w:r>
      <w:r>
        <w:rPr>
          <w:rFonts w:ascii="Calibri" w:hAnsi="Calibri" w:cs="Calibri"/>
          <w:sz w:val="22"/>
          <w:szCs w:val="22"/>
        </w:rPr>
        <w:t>Zamawiającego</w:t>
      </w:r>
      <w:r w:rsidRPr="004307F9">
        <w:rPr>
          <w:rFonts w:ascii="Calibri" w:hAnsi="Calibri" w:cs="Calibri"/>
          <w:sz w:val="22"/>
          <w:szCs w:val="22"/>
        </w:rPr>
        <w:t xml:space="preserve"> w sekretariacie</w:t>
      </w:r>
      <w:r>
        <w:rPr>
          <w:rFonts w:ascii="Calibri" w:hAnsi="Calibri" w:cs="Calibri"/>
          <w:sz w:val="22"/>
          <w:szCs w:val="22"/>
        </w:rPr>
        <w:t xml:space="preserve"> Urząd Gminy Ełk, u</w:t>
      </w:r>
      <w:r w:rsidRPr="004307F9">
        <w:rPr>
          <w:rFonts w:ascii="Calibri" w:hAnsi="Calibri" w:cs="Calibri"/>
          <w:sz w:val="22"/>
          <w:szCs w:val="22"/>
        </w:rPr>
        <w:t xml:space="preserve">l. </w:t>
      </w:r>
      <w:r>
        <w:rPr>
          <w:rFonts w:ascii="Calibri" w:hAnsi="Calibri" w:cs="Calibri"/>
          <w:sz w:val="22"/>
          <w:szCs w:val="22"/>
        </w:rPr>
        <w:t xml:space="preserve">T. </w:t>
      </w:r>
      <w:r w:rsidRPr="004307F9">
        <w:rPr>
          <w:rFonts w:ascii="Calibri" w:hAnsi="Calibri" w:cs="Calibri"/>
          <w:sz w:val="22"/>
          <w:szCs w:val="22"/>
        </w:rPr>
        <w:t xml:space="preserve">Kościuszki 28A; 19-300 Ełk </w:t>
      </w:r>
      <w:r w:rsidRPr="006B596C">
        <w:rPr>
          <w:rFonts w:ascii="Calibri" w:hAnsi="Calibri" w:cs="Calibri"/>
          <w:b/>
          <w:bCs/>
          <w:sz w:val="22"/>
          <w:szCs w:val="22"/>
        </w:rPr>
        <w:t xml:space="preserve">do </w:t>
      </w:r>
      <w:r w:rsidR="00CC3D79">
        <w:rPr>
          <w:rFonts w:ascii="Calibri" w:hAnsi="Calibri" w:cs="Calibri"/>
          <w:b/>
          <w:bCs/>
          <w:sz w:val="22"/>
          <w:szCs w:val="22"/>
        </w:rPr>
        <w:t>7</w:t>
      </w:r>
      <w:bookmarkStart w:id="17" w:name="_GoBack"/>
      <w:bookmarkEnd w:id="17"/>
      <w:r>
        <w:rPr>
          <w:rFonts w:ascii="Calibri" w:hAnsi="Calibri" w:cs="Calibri"/>
          <w:b/>
          <w:bCs/>
          <w:sz w:val="22"/>
          <w:szCs w:val="22"/>
        </w:rPr>
        <w:t xml:space="preserve"> maja</w:t>
      </w:r>
      <w:r w:rsidRPr="006B596C">
        <w:rPr>
          <w:rFonts w:ascii="Calibri" w:hAnsi="Calibri" w:cs="Calibri"/>
          <w:b/>
          <w:bCs/>
          <w:sz w:val="22"/>
          <w:szCs w:val="22"/>
        </w:rPr>
        <w:t xml:space="preserve"> 2018 r. do godziny 10:00</w:t>
      </w:r>
      <w:r>
        <w:rPr>
          <w:rFonts w:ascii="Calibri" w:hAnsi="Calibri" w:cs="Calibri"/>
          <w:b/>
          <w:bCs/>
          <w:sz w:val="22"/>
          <w:szCs w:val="22"/>
        </w:rPr>
        <w:t>.</w:t>
      </w:r>
    </w:p>
    <w:p w:rsidR="00EF1E1B" w:rsidRDefault="00EF1E1B" w:rsidP="00D20555">
      <w:pPr>
        <w:numPr>
          <w:ilvl w:val="0"/>
          <w:numId w:val="41"/>
        </w:numPr>
        <w:spacing w:after="40"/>
        <w:ind w:left="426"/>
        <w:jc w:val="both"/>
        <w:rPr>
          <w:rFonts w:ascii="Calibri" w:hAnsi="Calibri" w:cs="Calibri"/>
          <w:sz w:val="22"/>
          <w:szCs w:val="22"/>
        </w:rPr>
      </w:pPr>
      <w:r w:rsidRPr="004307F9">
        <w:rPr>
          <w:rFonts w:ascii="Calibri" w:hAnsi="Calibri" w:cs="Calibri"/>
          <w:sz w:val="22"/>
          <w:szCs w:val="22"/>
        </w:rPr>
        <w:t xml:space="preserve">Otwarcie ofert odbędzie się w siedzibie </w:t>
      </w:r>
      <w:r>
        <w:rPr>
          <w:rFonts w:ascii="Calibri" w:hAnsi="Calibri" w:cs="Calibri"/>
          <w:sz w:val="22"/>
          <w:szCs w:val="22"/>
        </w:rPr>
        <w:t>Zamawiającego</w:t>
      </w:r>
      <w:r w:rsidRPr="004307F9">
        <w:rPr>
          <w:rFonts w:ascii="Calibri" w:hAnsi="Calibri" w:cs="Calibri"/>
          <w:sz w:val="22"/>
          <w:szCs w:val="22"/>
        </w:rPr>
        <w:t xml:space="preserve"> w pokoju nr 11 </w:t>
      </w:r>
      <w:r>
        <w:rPr>
          <w:rFonts w:ascii="Calibri" w:hAnsi="Calibri" w:cs="Calibri"/>
          <w:sz w:val="22"/>
          <w:szCs w:val="22"/>
        </w:rPr>
        <w:t>Urząd Gminy Ełk, ul. T. K</w:t>
      </w:r>
      <w:r w:rsidRPr="004307F9">
        <w:rPr>
          <w:rFonts w:ascii="Calibri" w:hAnsi="Calibri" w:cs="Calibri"/>
          <w:sz w:val="22"/>
          <w:szCs w:val="22"/>
        </w:rPr>
        <w:t xml:space="preserve">ościuszki 28A; 19-300 </w:t>
      </w:r>
      <w:r>
        <w:rPr>
          <w:rFonts w:ascii="Calibri" w:hAnsi="Calibri" w:cs="Calibri"/>
          <w:sz w:val="22"/>
          <w:szCs w:val="22"/>
        </w:rPr>
        <w:t xml:space="preserve">– </w:t>
      </w:r>
      <w:r w:rsidR="00CC3D79">
        <w:rPr>
          <w:rFonts w:ascii="Calibri" w:hAnsi="Calibri" w:cs="Calibri"/>
          <w:b/>
          <w:bCs/>
          <w:sz w:val="22"/>
          <w:szCs w:val="22"/>
        </w:rPr>
        <w:t>7</w:t>
      </w:r>
      <w:r>
        <w:rPr>
          <w:rFonts w:ascii="Calibri" w:hAnsi="Calibri" w:cs="Calibri"/>
          <w:b/>
          <w:bCs/>
          <w:sz w:val="22"/>
          <w:szCs w:val="22"/>
        </w:rPr>
        <w:t xml:space="preserve"> maja </w:t>
      </w:r>
      <w:r w:rsidRPr="006B596C">
        <w:rPr>
          <w:rFonts w:ascii="Calibri" w:hAnsi="Calibri" w:cs="Calibri"/>
          <w:b/>
          <w:bCs/>
          <w:sz w:val="22"/>
          <w:szCs w:val="22"/>
        </w:rPr>
        <w:t>2018 r.</w:t>
      </w:r>
      <w:r>
        <w:rPr>
          <w:rFonts w:ascii="Calibri" w:hAnsi="Calibri" w:cs="Calibri"/>
          <w:b/>
          <w:bCs/>
          <w:sz w:val="22"/>
          <w:szCs w:val="22"/>
        </w:rPr>
        <w:t xml:space="preserve"> </w:t>
      </w:r>
      <w:r w:rsidRPr="006B596C">
        <w:rPr>
          <w:rFonts w:ascii="Calibri" w:hAnsi="Calibri" w:cs="Calibri"/>
          <w:b/>
          <w:bCs/>
          <w:sz w:val="22"/>
          <w:szCs w:val="22"/>
        </w:rPr>
        <w:t>o godzinie 10:</w:t>
      </w:r>
      <w:r>
        <w:rPr>
          <w:rFonts w:ascii="Calibri" w:hAnsi="Calibri" w:cs="Calibri"/>
          <w:b/>
          <w:bCs/>
          <w:sz w:val="22"/>
          <w:szCs w:val="22"/>
        </w:rPr>
        <w:t>25</w:t>
      </w:r>
      <w:r w:rsidRPr="006B596C">
        <w:rPr>
          <w:rFonts w:ascii="Calibri" w:hAnsi="Calibri" w:cs="Calibri"/>
          <w:b/>
          <w:bCs/>
          <w:sz w:val="22"/>
          <w:szCs w:val="22"/>
        </w:rPr>
        <w:t>.</w:t>
      </w:r>
    </w:p>
    <w:p w:rsidR="00EF1E1B" w:rsidRPr="004307F9" w:rsidRDefault="00EF1E1B" w:rsidP="00D20555">
      <w:pPr>
        <w:numPr>
          <w:ilvl w:val="0"/>
          <w:numId w:val="41"/>
        </w:numPr>
        <w:spacing w:after="40"/>
        <w:ind w:left="426"/>
        <w:jc w:val="both"/>
        <w:rPr>
          <w:rFonts w:ascii="Calibri" w:hAnsi="Calibri" w:cs="Calibri"/>
          <w:sz w:val="22"/>
          <w:szCs w:val="22"/>
        </w:rPr>
      </w:pPr>
      <w:r w:rsidRPr="004307F9">
        <w:rPr>
          <w:rFonts w:ascii="Calibri" w:hAnsi="Calibri" w:cs="Calibri"/>
          <w:sz w:val="22"/>
          <w:szCs w:val="22"/>
        </w:rPr>
        <w:t xml:space="preserve">Niezwłocznie po otwarciu ofert </w:t>
      </w:r>
      <w:r>
        <w:rPr>
          <w:rFonts w:ascii="Calibri" w:hAnsi="Calibri" w:cs="Calibri"/>
          <w:sz w:val="22"/>
          <w:szCs w:val="22"/>
        </w:rPr>
        <w:t>Zamawiający</w:t>
      </w:r>
      <w:r w:rsidRPr="004307F9">
        <w:rPr>
          <w:rFonts w:ascii="Calibri" w:hAnsi="Calibri" w:cs="Calibri"/>
          <w:sz w:val="22"/>
          <w:szCs w:val="22"/>
        </w:rPr>
        <w:t xml:space="preserve"> zamieszcza na stronie internetowej informacje dotyczące:</w:t>
      </w:r>
    </w:p>
    <w:p w:rsidR="00EF1E1B" w:rsidRPr="004307F9" w:rsidRDefault="00EF1E1B" w:rsidP="00D20555">
      <w:pPr>
        <w:numPr>
          <w:ilvl w:val="0"/>
          <w:numId w:val="35"/>
        </w:numPr>
        <w:tabs>
          <w:tab w:val="num" w:pos="284"/>
        </w:tabs>
        <w:autoSpaceDE w:val="0"/>
        <w:autoSpaceDN w:val="0"/>
        <w:adjustRightInd w:val="0"/>
        <w:spacing w:after="40" w:line="276" w:lineRule="auto"/>
        <w:ind w:left="709"/>
        <w:jc w:val="both"/>
        <w:rPr>
          <w:rFonts w:ascii="Calibri" w:hAnsi="Calibri" w:cs="Calibri"/>
          <w:sz w:val="22"/>
          <w:szCs w:val="22"/>
        </w:rPr>
      </w:pPr>
      <w:r w:rsidRPr="004307F9">
        <w:rPr>
          <w:rFonts w:ascii="Calibri" w:hAnsi="Calibri" w:cs="Calibri"/>
          <w:sz w:val="22"/>
          <w:szCs w:val="22"/>
        </w:rPr>
        <w:t>kwoty, jaką zamierza przeznaczyć na sfinansowanie zamówienia;</w:t>
      </w:r>
    </w:p>
    <w:p w:rsidR="00EF1E1B" w:rsidRPr="004307F9" w:rsidRDefault="00EF1E1B" w:rsidP="00D20555">
      <w:pPr>
        <w:numPr>
          <w:ilvl w:val="0"/>
          <w:numId w:val="35"/>
        </w:numPr>
        <w:tabs>
          <w:tab w:val="num" w:pos="284"/>
        </w:tabs>
        <w:autoSpaceDE w:val="0"/>
        <w:autoSpaceDN w:val="0"/>
        <w:adjustRightInd w:val="0"/>
        <w:spacing w:after="40" w:line="276" w:lineRule="auto"/>
        <w:ind w:left="709"/>
        <w:jc w:val="both"/>
        <w:rPr>
          <w:rFonts w:ascii="Calibri" w:hAnsi="Calibri" w:cs="Calibri"/>
          <w:sz w:val="22"/>
          <w:szCs w:val="22"/>
        </w:rPr>
      </w:pPr>
      <w:r w:rsidRPr="004307F9">
        <w:rPr>
          <w:rFonts w:ascii="Calibri" w:hAnsi="Calibri" w:cs="Calibri"/>
          <w:sz w:val="22"/>
          <w:szCs w:val="22"/>
        </w:rPr>
        <w:t>firm oraz adresów wykonawców, którzy złożyli oferty w terminie;</w:t>
      </w:r>
    </w:p>
    <w:p w:rsidR="00EF1E1B" w:rsidRPr="004307F9" w:rsidRDefault="00EF1E1B" w:rsidP="00D20555">
      <w:pPr>
        <w:numPr>
          <w:ilvl w:val="0"/>
          <w:numId w:val="35"/>
        </w:numPr>
        <w:tabs>
          <w:tab w:val="num" w:pos="284"/>
        </w:tabs>
        <w:autoSpaceDE w:val="0"/>
        <w:autoSpaceDN w:val="0"/>
        <w:adjustRightInd w:val="0"/>
        <w:spacing w:after="40" w:line="276" w:lineRule="auto"/>
        <w:ind w:left="709"/>
        <w:jc w:val="both"/>
        <w:rPr>
          <w:rFonts w:ascii="Calibri" w:hAnsi="Calibri" w:cs="Calibri"/>
          <w:sz w:val="22"/>
          <w:szCs w:val="22"/>
        </w:rPr>
      </w:pPr>
      <w:r w:rsidRPr="004307F9">
        <w:rPr>
          <w:rFonts w:ascii="Calibri" w:hAnsi="Calibri" w:cs="Calibri"/>
          <w:sz w:val="22"/>
          <w:szCs w:val="22"/>
        </w:rPr>
        <w:t xml:space="preserve">ceny, terminu wykonania zamówienia, okresu gwarancji i warunków płatności zawartych </w:t>
      </w:r>
      <w:r w:rsidRPr="004307F9">
        <w:rPr>
          <w:rFonts w:ascii="Calibri" w:hAnsi="Calibri" w:cs="Calibri"/>
          <w:sz w:val="22"/>
          <w:szCs w:val="22"/>
        </w:rPr>
        <w:br/>
        <w:t>w ofertach.</w:t>
      </w:r>
    </w:p>
    <w:p w:rsidR="00EF1E1B" w:rsidRPr="004307F9" w:rsidRDefault="00EF1E1B" w:rsidP="00EC18B1">
      <w:pPr>
        <w:numPr>
          <w:ilvl w:val="0"/>
          <w:numId w:val="0"/>
        </w:numPr>
        <w:spacing w:after="40" w:line="276" w:lineRule="auto"/>
        <w:rPr>
          <w:rFonts w:ascii="Calibri" w:hAnsi="Calibri" w:cs="Calibri"/>
          <w:sz w:val="22"/>
          <w:szCs w:val="22"/>
          <w:lang w:eastAsia="en-US"/>
        </w:rPr>
      </w:pPr>
    </w:p>
    <w:p w:rsidR="00EF1E1B" w:rsidRPr="004307F9" w:rsidRDefault="00EF1E1B" w:rsidP="00EC18B1">
      <w:pPr>
        <w:pStyle w:val="Nagwek1"/>
        <w:numPr>
          <w:ilvl w:val="0"/>
          <w:numId w:val="25"/>
        </w:numPr>
        <w:spacing w:after="40" w:line="276" w:lineRule="auto"/>
        <w:rPr>
          <w:rFonts w:ascii="Calibri" w:hAnsi="Calibri" w:cs="Calibri"/>
          <w:sz w:val="22"/>
          <w:szCs w:val="22"/>
        </w:rPr>
      </w:pPr>
      <w:bookmarkStart w:id="18" w:name="_Toc483468480"/>
      <w:r w:rsidRPr="004307F9">
        <w:rPr>
          <w:rFonts w:ascii="Calibri" w:hAnsi="Calibri" w:cs="Calibri"/>
          <w:sz w:val="22"/>
          <w:szCs w:val="22"/>
        </w:rPr>
        <w:lastRenderedPageBreak/>
        <w:t>Opis sposobu obliczania ceny</w:t>
      </w:r>
      <w:bookmarkEnd w:id="18"/>
    </w:p>
    <w:p w:rsidR="00EF1E1B" w:rsidRPr="004307F9" w:rsidRDefault="00EF1E1B" w:rsidP="00D20555">
      <w:pPr>
        <w:numPr>
          <w:ilvl w:val="0"/>
          <w:numId w:val="22"/>
        </w:numPr>
        <w:tabs>
          <w:tab w:val="clear" w:pos="283"/>
          <w:tab w:val="num" w:pos="567"/>
          <w:tab w:val="left" w:pos="12113"/>
        </w:tabs>
        <w:spacing w:after="40" w:line="276" w:lineRule="auto"/>
        <w:ind w:left="567"/>
        <w:jc w:val="both"/>
        <w:rPr>
          <w:rFonts w:ascii="Calibri" w:hAnsi="Calibri" w:cs="Calibri"/>
          <w:sz w:val="22"/>
          <w:szCs w:val="22"/>
        </w:rPr>
      </w:pPr>
      <w:r w:rsidRPr="004307F9">
        <w:rPr>
          <w:rFonts w:ascii="Calibri" w:hAnsi="Calibri" w:cs="Calibri"/>
          <w:sz w:val="22"/>
          <w:szCs w:val="22"/>
        </w:rPr>
        <w:t xml:space="preserve">Cena </w:t>
      </w:r>
      <w:r>
        <w:rPr>
          <w:rFonts w:ascii="Calibri" w:hAnsi="Calibri" w:cs="Calibri"/>
          <w:sz w:val="22"/>
          <w:szCs w:val="22"/>
        </w:rPr>
        <w:t>za km</w:t>
      </w:r>
      <w:r w:rsidRPr="004307F9">
        <w:rPr>
          <w:rFonts w:ascii="Calibri" w:hAnsi="Calibri" w:cs="Calibri"/>
          <w:sz w:val="22"/>
          <w:szCs w:val="22"/>
        </w:rPr>
        <w:t xml:space="preserve"> powinna obejmować wszystkie elementy wyszczególnione przy określeniu przedmiotu zamówienia oraz zawierać podatek VAT.</w:t>
      </w:r>
    </w:p>
    <w:p w:rsidR="00EF1E1B" w:rsidRPr="004307F9" w:rsidRDefault="00EF1E1B" w:rsidP="00D20555">
      <w:pPr>
        <w:pStyle w:val="Zwykytekst1"/>
        <w:numPr>
          <w:ilvl w:val="0"/>
          <w:numId w:val="22"/>
        </w:numPr>
        <w:tabs>
          <w:tab w:val="clear" w:pos="283"/>
          <w:tab w:val="num" w:pos="567"/>
        </w:tabs>
        <w:spacing w:after="40" w:line="276" w:lineRule="auto"/>
        <w:ind w:left="567"/>
        <w:jc w:val="both"/>
        <w:rPr>
          <w:rFonts w:ascii="Calibri" w:hAnsi="Calibri" w:cs="Calibri"/>
          <w:sz w:val="22"/>
          <w:szCs w:val="22"/>
        </w:rPr>
      </w:pPr>
      <w:r w:rsidRPr="004307F9">
        <w:rPr>
          <w:rFonts w:ascii="Calibri" w:hAnsi="Calibri" w:cs="Calibri"/>
          <w:sz w:val="22"/>
          <w:szCs w:val="22"/>
        </w:rPr>
        <w:t>Cenę oferty należy podać w formie ryczałtu wyrażoną w złotych polskich (PLN), do dwóch miejsc po przecinku.</w:t>
      </w:r>
    </w:p>
    <w:p w:rsidR="00EF1E1B" w:rsidRPr="004307F9" w:rsidRDefault="00EF1E1B" w:rsidP="00D20555">
      <w:pPr>
        <w:pStyle w:val="Zwykytekst1"/>
        <w:numPr>
          <w:ilvl w:val="0"/>
          <w:numId w:val="22"/>
        </w:numPr>
        <w:tabs>
          <w:tab w:val="clear" w:pos="283"/>
          <w:tab w:val="num" w:pos="567"/>
        </w:tabs>
        <w:spacing w:after="40" w:line="276" w:lineRule="auto"/>
        <w:ind w:left="567"/>
        <w:jc w:val="both"/>
        <w:rPr>
          <w:rFonts w:ascii="Calibri" w:hAnsi="Calibri" w:cs="Calibri"/>
          <w:sz w:val="22"/>
          <w:szCs w:val="22"/>
        </w:rPr>
      </w:pPr>
      <w:r w:rsidRPr="004307F9">
        <w:rPr>
          <w:rFonts w:ascii="Calibri" w:hAnsi="Calibri" w:cs="Calibri"/>
          <w:sz w:val="22"/>
          <w:szCs w:val="22"/>
        </w:rPr>
        <w:t>Cena oferty jest ceną ryczałtową (zawierającą obowiązujący podatek VAT i nie zmienną do zakończenia realizacji robót) zgodnie z ustawą z dnia 23 kwietnia 1964 roku Kodeks cywilny (Dz. U.64.16.93 ze zm.) ten rodzaj wynagrodzenia określa w art. 632 następująco:</w:t>
      </w:r>
    </w:p>
    <w:p w:rsidR="00EF1E1B" w:rsidRPr="004307F9" w:rsidRDefault="00EF1E1B" w:rsidP="00EC18B1">
      <w:pPr>
        <w:pStyle w:val="Zwykytekst1"/>
        <w:numPr>
          <w:ilvl w:val="0"/>
          <w:numId w:val="0"/>
        </w:numPr>
        <w:tabs>
          <w:tab w:val="num" w:pos="2551"/>
        </w:tabs>
        <w:spacing w:after="40" w:line="276" w:lineRule="auto"/>
        <w:ind w:left="284"/>
        <w:jc w:val="both"/>
        <w:rPr>
          <w:rFonts w:ascii="Calibri" w:hAnsi="Calibri" w:cs="Calibri"/>
          <w:sz w:val="22"/>
          <w:szCs w:val="22"/>
        </w:rPr>
      </w:pPr>
      <w:r w:rsidRPr="004307F9">
        <w:rPr>
          <w:rFonts w:ascii="Calibri" w:hAnsi="Calibri" w:cs="Calibri"/>
          <w:sz w:val="22"/>
          <w:szCs w:val="22"/>
        </w:rPr>
        <w:t xml:space="preserve">„§ 1. Jeżeli strony umówiły się o wynagrodzenie ryczałtowe, przyjmujący zamówienie nie może żądać podwyższenia wynagrodzenia, chociażby w czasie zawarcia umowy nie można było przewidzieć rozmiaru lub kosztów prac, </w:t>
      </w:r>
    </w:p>
    <w:p w:rsidR="00EF1E1B" w:rsidRPr="004307F9" w:rsidRDefault="00EF1E1B" w:rsidP="004307F9">
      <w:pPr>
        <w:pStyle w:val="Zwykytekst1"/>
        <w:numPr>
          <w:ilvl w:val="0"/>
          <w:numId w:val="0"/>
        </w:numPr>
        <w:tabs>
          <w:tab w:val="num" w:pos="2551"/>
        </w:tabs>
        <w:spacing w:after="40" w:line="276" w:lineRule="auto"/>
        <w:ind w:left="284"/>
        <w:jc w:val="both"/>
        <w:rPr>
          <w:rFonts w:ascii="Calibri" w:hAnsi="Calibri" w:cs="Calibri"/>
          <w:sz w:val="22"/>
          <w:szCs w:val="22"/>
        </w:rPr>
      </w:pPr>
      <w:r w:rsidRPr="004307F9">
        <w:rPr>
          <w:rFonts w:ascii="Calibri" w:hAnsi="Calibri" w:cs="Calibri"/>
          <w:sz w:val="22"/>
          <w:szCs w:val="22"/>
        </w:rPr>
        <w:t xml:space="preserve">§ 2. Jeżeli jednak wskutek zmiany stosunków, której nie można było przewidzieć, wykonanie dzieła groziłoby przyjmującemu zamówienie rażącą stratą, sąd może </w:t>
      </w:r>
      <w:proofErr w:type="spellStart"/>
      <w:r w:rsidRPr="004307F9">
        <w:rPr>
          <w:rFonts w:ascii="Calibri" w:hAnsi="Calibri" w:cs="Calibri"/>
          <w:sz w:val="22"/>
          <w:szCs w:val="22"/>
        </w:rPr>
        <w:t>podwyższyć</w:t>
      </w:r>
      <w:r>
        <w:rPr>
          <w:rFonts w:ascii="Calibri" w:hAnsi="Calibri" w:cs="Calibri"/>
          <w:sz w:val="22"/>
          <w:szCs w:val="22"/>
        </w:rPr>
        <w:t>ryczałt</w:t>
      </w:r>
      <w:proofErr w:type="spellEnd"/>
      <w:r>
        <w:rPr>
          <w:rFonts w:ascii="Calibri" w:hAnsi="Calibri" w:cs="Calibri"/>
          <w:sz w:val="22"/>
          <w:szCs w:val="22"/>
        </w:rPr>
        <w:t xml:space="preserve"> lub rozwiązać umowę.</w:t>
      </w:r>
      <w:r w:rsidRPr="004307F9">
        <w:rPr>
          <w:rFonts w:ascii="Calibri" w:hAnsi="Calibri" w:cs="Calibri"/>
          <w:sz w:val="22"/>
          <w:szCs w:val="22"/>
        </w:rPr>
        <w:t>„</w:t>
      </w:r>
    </w:p>
    <w:p w:rsidR="00EF1E1B" w:rsidRPr="004307F9" w:rsidRDefault="00EF1E1B" w:rsidP="006B596C">
      <w:pPr>
        <w:pStyle w:val="Zwykytekst1"/>
        <w:numPr>
          <w:ilvl w:val="0"/>
          <w:numId w:val="34"/>
        </w:numPr>
        <w:spacing w:after="40"/>
        <w:jc w:val="both"/>
        <w:rPr>
          <w:rFonts w:ascii="Calibri" w:hAnsi="Calibri" w:cs="Calibri"/>
          <w:sz w:val="22"/>
          <w:szCs w:val="22"/>
        </w:rPr>
      </w:pPr>
      <w:r w:rsidRPr="004307F9">
        <w:rPr>
          <w:rFonts w:ascii="Calibri" w:hAnsi="Calibri" w:cs="Calibri"/>
          <w:sz w:val="22"/>
          <w:szCs w:val="22"/>
        </w:rPr>
        <w:t>W zwi</w:t>
      </w:r>
      <w:r>
        <w:rPr>
          <w:rFonts w:ascii="Calibri" w:hAnsi="Calibri" w:cs="Calibri"/>
          <w:sz w:val="22"/>
          <w:szCs w:val="22"/>
        </w:rPr>
        <w:t>ązku z sytuacją określoną w pkt</w:t>
      </w:r>
      <w:r w:rsidRPr="004307F9">
        <w:rPr>
          <w:rFonts w:ascii="Calibri" w:hAnsi="Calibri" w:cs="Calibri"/>
          <w:sz w:val="22"/>
          <w:szCs w:val="22"/>
        </w:rPr>
        <w:t xml:space="preserve"> 3 cena oferty musi zawierać wszelkie koszty niezbędne do zrealizowania pełnego zakresu przedmiotu zamówienia, bez których nie można wykonać zamówienia. Będą to m.in. następujące koszty, które musi zawierać cena oferty: </w:t>
      </w:r>
    </w:p>
    <w:p w:rsidR="00EF1E1B" w:rsidRPr="004307F9" w:rsidRDefault="00EF1E1B" w:rsidP="006B596C">
      <w:pPr>
        <w:pStyle w:val="Zwykytekst1"/>
        <w:numPr>
          <w:ilvl w:val="0"/>
          <w:numId w:val="40"/>
        </w:numPr>
        <w:jc w:val="both"/>
        <w:rPr>
          <w:rFonts w:ascii="Calibri" w:hAnsi="Calibri" w:cs="Calibri"/>
          <w:sz w:val="22"/>
          <w:szCs w:val="22"/>
        </w:rPr>
      </w:pPr>
      <w:r w:rsidRPr="004307F9">
        <w:rPr>
          <w:rFonts w:ascii="Calibri" w:hAnsi="Calibri" w:cs="Calibri"/>
          <w:sz w:val="22"/>
          <w:szCs w:val="22"/>
        </w:rPr>
        <w:t>Ubezpieczenie przejazdu dzieci</w:t>
      </w:r>
      <w:r>
        <w:rPr>
          <w:rFonts w:ascii="Calibri" w:hAnsi="Calibri" w:cs="Calibri"/>
          <w:sz w:val="22"/>
          <w:szCs w:val="22"/>
        </w:rPr>
        <w:t>;</w:t>
      </w:r>
    </w:p>
    <w:p w:rsidR="00EF1E1B" w:rsidRPr="004307F9" w:rsidRDefault="00EF1E1B" w:rsidP="006B596C">
      <w:pPr>
        <w:pStyle w:val="Zwykytekst3"/>
        <w:numPr>
          <w:ilvl w:val="0"/>
          <w:numId w:val="40"/>
        </w:numPr>
        <w:tabs>
          <w:tab w:val="left" w:pos="851"/>
        </w:tabs>
        <w:spacing w:after="40"/>
        <w:jc w:val="both"/>
        <w:rPr>
          <w:rFonts w:ascii="Calibri" w:hAnsi="Calibri" w:cs="Calibri"/>
          <w:sz w:val="22"/>
          <w:szCs w:val="22"/>
        </w:rPr>
      </w:pPr>
      <w:r w:rsidRPr="004307F9">
        <w:rPr>
          <w:rFonts w:ascii="Calibri" w:hAnsi="Calibri" w:cs="Calibri"/>
          <w:sz w:val="22"/>
          <w:szCs w:val="22"/>
        </w:rPr>
        <w:t>koszty eksploatacyjne pojazdów/autobusów;</w:t>
      </w:r>
    </w:p>
    <w:p w:rsidR="00EF1E1B" w:rsidRPr="004307F9" w:rsidRDefault="00EF1E1B" w:rsidP="006B596C">
      <w:pPr>
        <w:pStyle w:val="Zwykytekst3"/>
        <w:numPr>
          <w:ilvl w:val="0"/>
          <w:numId w:val="40"/>
        </w:numPr>
        <w:tabs>
          <w:tab w:val="left" w:pos="851"/>
        </w:tabs>
        <w:spacing w:after="40"/>
        <w:jc w:val="both"/>
        <w:rPr>
          <w:rFonts w:ascii="Calibri" w:hAnsi="Calibri" w:cs="Calibri"/>
          <w:sz w:val="22"/>
          <w:szCs w:val="22"/>
        </w:rPr>
      </w:pPr>
      <w:r w:rsidRPr="004307F9">
        <w:rPr>
          <w:rFonts w:ascii="Calibri" w:hAnsi="Calibri" w:cs="Calibri"/>
          <w:sz w:val="22"/>
          <w:szCs w:val="22"/>
        </w:rPr>
        <w:t>wszelkie podatki, opłaty itp.;</w:t>
      </w:r>
    </w:p>
    <w:p w:rsidR="00EF1E1B" w:rsidRPr="004307F9" w:rsidRDefault="00EF1E1B" w:rsidP="006B596C">
      <w:pPr>
        <w:pStyle w:val="Zwykytekst3"/>
        <w:numPr>
          <w:ilvl w:val="0"/>
          <w:numId w:val="40"/>
        </w:numPr>
        <w:tabs>
          <w:tab w:val="left" w:pos="851"/>
        </w:tabs>
        <w:spacing w:after="40"/>
        <w:jc w:val="both"/>
        <w:rPr>
          <w:rFonts w:ascii="Calibri" w:hAnsi="Calibri" w:cs="Calibri"/>
          <w:sz w:val="22"/>
          <w:szCs w:val="22"/>
        </w:rPr>
      </w:pPr>
      <w:r w:rsidRPr="004307F9">
        <w:rPr>
          <w:rFonts w:ascii="Calibri" w:hAnsi="Calibri" w:cs="Calibri"/>
          <w:sz w:val="22"/>
          <w:szCs w:val="22"/>
        </w:rPr>
        <w:t>wynagrodzenia kierowców;</w:t>
      </w:r>
    </w:p>
    <w:p w:rsidR="00EF1E1B" w:rsidRPr="004307F9" w:rsidRDefault="00EF1E1B" w:rsidP="006B596C">
      <w:pPr>
        <w:pStyle w:val="Zwykytekst1"/>
        <w:numPr>
          <w:ilvl w:val="0"/>
          <w:numId w:val="34"/>
        </w:numPr>
        <w:jc w:val="both"/>
        <w:rPr>
          <w:rFonts w:ascii="Calibri" w:hAnsi="Calibri" w:cs="Calibri"/>
          <w:sz w:val="22"/>
          <w:szCs w:val="22"/>
        </w:rPr>
      </w:pPr>
      <w:r w:rsidRPr="004307F9">
        <w:rPr>
          <w:rFonts w:ascii="Calibri" w:hAnsi="Calibri" w:cs="Calibri"/>
          <w:sz w:val="22"/>
          <w:szCs w:val="22"/>
        </w:rPr>
        <w:t xml:space="preserve"> Zastosowanie przez wykonawcę stawki podatku VAT od towarów i usług niezgodnego </w:t>
      </w:r>
      <w:r w:rsidRPr="004307F9">
        <w:rPr>
          <w:rFonts w:ascii="Calibri" w:hAnsi="Calibri" w:cs="Calibri"/>
          <w:sz w:val="22"/>
          <w:szCs w:val="22"/>
        </w:rPr>
        <w:br/>
        <w:t xml:space="preserve">z przepisami ustawy o podatku o towarów i usług oraz podatku akcyzowego jest równoznaczne </w:t>
      </w:r>
      <w:r w:rsidRPr="004307F9">
        <w:rPr>
          <w:rFonts w:ascii="Calibri" w:hAnsi="Calibri" w:cs="Calibri"/>
          <w:sz w:val="22"/>
          <w:szCs w:val="22"/>
        </w:rPr>
        <w:br/>
        <w:t>z błędnym obliczeniem ceny i skutkuje odrzuceniem oferty.</w:t>
      </w:r>
    </w:p>
    <w:p w:rsidR="00EF1E1B" w:rsidRPr="004307F9" w:rsidRDefault="00EF1E1B" w:rsidP="006B596C">
      <w:pPr>
        <w:pStyle w:val="Standard"/>
        <w:numPr>
          <w:ilvl w:val="0"/>
          <w:numId w:val="34"/>
        </w:numPr>
        <w:spacing w:after="40"/>
        <w:jc w:val="both"/>
        <w:rPr>
          <w:sz w:val="22"/>
          <w:szCs w:val="22"/>
        </w:rPr>
      </w:pPr>
      <w:r w:rsidRPr="004307F9">
        <w:rPr>
          <w:sz w:val="22"/>
          <w:szCs w:val="22"/>
        </w:rPr>
        <w:t xml:space="preserve">W przypadku, jeżeli </w:t>
      </w:r>
      <w:r>
        <w:rPr>
          <w:sz w:val="22"/>
          <w:szCs w:val="22"/>
        </w:rPr>
        <w:t>Wykonawca</w:t>
      </w:r>
      <w:r w:rsidRPr="004307F9">
        <w:rPr>
          <w:sz w:val="22"/>
          <w:szCs w:val="22"/>
        </w:rPr>
        <w:t xml:space="preserve"> złoży ofertę, której wybór prowadziłby do powstania </w:t>
      </w:r>
      <w:r w:rsidRPr="004307F9">
        <w:rPr>
          <w:sz w:val="22"/>
          <w:szCs w:val="22"/>
        </w:rPr>
        <w:br/>
        <w:t xml:space="preserve">u </w:t>
      </w:r>
      <w:r>
        <w:rPr>
          <w:sz w:val="22"/>
          <w:szCs w:val="22"/>
        </w:rPr>
        <w:t>Zamawiającego</w:t>
      </w:r>
      <w:r w:rsidRPr="004307F9">
        <w:rPr>
          <w:sz w:val="22"/>
          <w:szCs w:val="22"/>
        </w:rPr>
        <w:t xml:space="preserve"> obowiązku podatkowego zgodnie z przepisami o podatku VAT, </w:t>
      </w:r>
      <w:r>
        <w:rPr>
          <w:sz w:val="22"/>
          <w:szCs w:val="22"/>
        </w:rPr>
        <w:t>Zamawiający</w:t>
      </w:r>
      <w:r w:rsidRPr="004307F9">
        <w:rPr>
          <w:sz w:val="22"/>
          <w:szCs w:val="22"/>
        </w:rPr>
        <w:t xml:space="preserve"> w celu oceny takiej oferty dolicza do przedstawionej w niej ceny podatek VAT, który miałby obowiązek rozliczyć zgodnie z obowiązującymi przepisami prawa. </w:t>
      </w:r>
      <w:r>
        <w:rPr>
          <w:sz w:val="22"/>
          <w:szCs w:val="22"/>
        </w:rPr>
        <w:t>Wykonawca</w:t>
      </w:r>
      <w:r w:rsidRPr="004307F9">
        <w:rPr>
          <w:sz w:val="22"/>
          <w:szCs w:val="22"/>
        </w:rPr>
        <w:t xml:space="preserve">, składając ofertę, zobowiązany jest poinformować </w:t>
      </w:r>
      <w:r>
        <w:rPr>
          <w:sz w:val="22"/>
          <w:szCs w:val="22"/>
        </w:rPr>
        <w:t>Zamawiającego</w:t>
      </w:r>
      <w:r w:rsidRPr="004307F9">
        <w:rPr>
          <w:sz w:val="22"/>
          <w:szCs w:val="22"/>
        </w:rPr>
        <w:t xml:space="preserve">, czy wybór jego oferty będzie prowadzić do powstania </w:t>
      </w:r>
      <w:r w:rsidRPr="004307F9">
        <w:rPr>
          <w:sz w:val="22"/>
          <w:szCs w:val="22"/>
        </w:rPr>
        <w:br/>
        <w:t xml:space="preserve">u </w:t>
      </w:r>
      <w:r>
        <w:rPr>
          <w:sz w:val="22"/>
          <w:szCs w:val="22"/>
        </w:rPr>
        <w:t>Zamawiającego</w:t>
      </w:r>
      <w:r w:rsidRPr="004307F9">
        <w:rPr>
          <w:sz w:val="22"/>
          <w:szCs w:val="22"/>
        </w:rPr>
        <w:t xml:space="preserve"> obowiązku podatkowego, wskazując nazwę (rodzaj) towaru lub usługi, których dostawa lub świadczenie będzie prowadzić do jego powstania, oraz wskazując ich wartość bez kwoty podatku.</w:t>
      </w:r>
    </w:p>
    <w:p w:rsidR="00EF1E1B" w:rsidRPr="004307F9" w:rsidRDefault="00EF1E1B" w:rsidP="006B596C">
      <w:pPr>
        <w:pStyle w:val="Standard"/>
        <w:numPr>
          <w:ilvl w:val="0"/>
          <w:numId w:val="34"/>
        </w:numPr>
        <w:tabs>
          <w:tab w:val="left" w:pos="142"/>
        </w:tabs>
        <w:spacing w:after="40"/>
        <w:jc w:val="both"/>
        <w:rPr>
          <w:sz w:val="22"/>
          <w:szCs w:val="22"/>
        </w:rPr>
      </w:pPr>
      <w:r w:rsidRPr="004307F9">
        <w:rPr>
          <w:sz w:val="22"/>
          <w:szCs w:val="22"/>
        </w:rPr>
        <w:t xml:space="preserve">Ustawa z dnia 9 kwietnia 2015r. o zmianie ustawy o podatku od towarów i usług oraz ustawy – Prawo zamówień publicznych (weszła w życie od 01.07.2015r.) nałożyła na </w:t>
      </w:r>
      <w:r>
        <w:rPr>
          <w:sz w:val="22"/>
          <w:szCs w:val="22"/>
        </w:rPr>
        <w:t>Zamawiającego</w:t>
      </w:r>
      <w:r w:rsidRPr="004307F9">
        <w:rPr>
          <w:sz w:val="22"/>
          <w:szCs w:val="22"/>
        </w:rPr>
        <w:t xml:space="preserve"> obowiązek doliczenia podatku VAT płaconego przez niego do wartości netto </w:t>
      </w:r>
      <w:r>
        <w:rPr>
          <w:sz w:val="22"/>
          <w:szCs w:val="22"/>
        </w:rPr>
        <w:t>Wykonawcy</w:t>
      </w:r>
      <w:r w:rsidRPr="004307F9">
        <w:rPr>
          <w:rFonts w:cs="Times New Roman"/>
          <w:sz w:val="22"/>
          <w:szCs w:val="22"/>
        </w:rPr>
        <w:br/>
      </w:r>
      <w:r w:rsidRPr="004307F9">
        <w:rPr>
          <w:sz w:val="22"/>
          <w:szCs w:val="22"/>
        </w:rPr>
        <w:t>w przypadku:</w:t>
      </w:r>
    </w:p>
    <w:p w:rsidR="00EF1E1B" w:rsidRPr="004307F9" w:rsidRDefault="00EF1E1B" w:rsidP="006B596C">
      <w:pPr>
        <w:pStyle w:val="Standard"/>
        <w:spacing w:after="40"/>
        <w:ind w:left="284"/>
        <w:jc w:val="both"/>
        <w:rPr>
          <w:sz w:val="22"/>
          <w:szCs w:val="22"/>
        </w:rPr>
      </w:pPr>
      <w:r w:rsidRPr="004307F9">
        <w:rPr>
          <w:sz w:val="22"/>
          <w:szCs w:val="22"/>
        </w:rPr>
        <w:t>a) tak jak obecnie – wewnątrz</w:t>
      </w:r>
      <w:r>
        <w:rPr>
          <w:sz w:val="22"/>
          <w:szCs w:val="22"/>
        </w:rPr>
        <w:t xml:space="preserve"> </w:t>
      </w:r>
      <w:r w:rsidRPr="004307F9">
        <w:rPr>
          <w:sz w:val="22"/>
          <w:szCs w:val="22"/>
        </w:rPr>
        <w:t>wspólnotowego nabycia towarów,</w:t>
      </w:r>
    </w:p>
    <w:p w:rsidR="00EF1E1B" w:rsidRPr="004307F9" w:rsidRDefault="00EF1E1B" w:rsidP="006B596C">
      <w:pPr>
        <w:pStyle w:val="Standard"/>
        <w:spacing w:after="40"/>
        <w:ind w:left="284"/>
        <w:jc w:val="both"/>
        <w:rPr>
          <w:sz w:val="22"/>
          <w:szCs w:val="22"/>
        </w:rPr>
      </w:pPr>
      <w:r w:rsidRPr="004307F9">
        <w:rPr>
          <w:sz w:val="22"/>
          <w:szCs w:val="22"/>
        </w:rPr>
        <w:t xml:space="preserve">b) mechanizmu odwróconego obciążenia, w odniesieniu do wprowadzonych już, jak </w:t>
      </w:r>
      <w:r w:rsidRPr="004307F9">
        <w:rPr>
          <w:sz w:val="22"/>
          <w:szCs w:val="22"/>
        </w:rPr>
        <w:br/>
        <w:t>i wprowadzonych nowelizacją zmian w ustawie o VAT,</w:t>
      </w:r>
    </w:p>
    <w:p w:rsidR="00EF1E1B" w:rsidRPr="004307F9" w:rsidRDefault="00EF1E1B" w:rsidP="006B596C">
      <w:pPr>
        <w:pStyle w:val="Standard"/>
        <w:spacing w:after="40"/>
        <w:ind w:left="284"/>
        <w:jc w:val="both"/>
        <w:rPr>
          <w:rFonts w:cs="Times New Roman"/>
          <w:sz w:val="22"/>
          <w:szCs w:val="22"/>
          <w:u w:val="single"/>
        </w:rPr>
      </w:pPr>
      <w:r w:rsidRPr="004307F9">
        <w:rPr>
          <w:sz w:val="22"/>
          <w:szCs w:val="22"/>
        </w:rPr>
        <w:t xml:space="preserve">c) importu usług lub importu towarów, z którymi wiąże się analogiczny obowiązek doliczenia przez </w:t>
      </w:r>
      <w:r>
        <w:rPr>
          <w:sz w:val="22"/>
          <w:szCs w:val="22"/>
        </w:rPr>
        <w:t>Zamawiającego</w:t>
      </w:r>
      <w:r w:rsidRPr="004307F9">
        <w:rPr>
          <w:sz w:val="22"/>
          <w:szCs w:val="22"/>
        </w:rPr>
        <w:t xml:space="preserve"> przy porównywaniu cen ofertowych podatku VAT.</w:t>
      </w:r>
    </w:p>
    <w:p w:rsidR="00EF1E1B" w:rsidRPr="008D619D" w:rsidRDefault="00EF1E1B" w:rsidP="00EC18B1">
      <w:pPr>
        <w:pStyle w:val="Zwykytekst11"/>
        <w:numPr>
          <w:ilvl w:val="0"/>
          <w:numId w:val="0"/>
        </w:numPr>
        <w:spacing w:after="40" w:line="276" w:lineRule="auto"/>
        <w:ind w:left="2268"/>
        <w:jc w:val="both"/>
        <w:rPr>
          <w:rFonts w:ascii="Calibri" w:hAnsi="Calibri" w:cs="Calibri"/>
          <w:sz w:val="22"/>
          <w:szCs w:val="22"/>
        </w:rPr>
      </w:pPr>
    </w:p>
    <w:p w:rsidR="00EF1E1B" w:rsidRPr="006B596C" w:rsidRDefault="00EF1E1B" w:rsidP="006B596C">
      <w:pPr>
        <w:pStyle w:val="Nagwek1"/>
        <w:numPr>
          <w:ilvl w:val="0"/>
          <w:numId w:val="25"/>
        </w:numPr>
        <w:spacing w:after="40"/>
        <w:rPr>
          <w:rFonts w:ascii="Calibri" w:hAnsi="Calibri" w:cs="Calibri"/>
          <w:sz w:val="22"/>
          <w:szCs w:val="22"/>
        </w:rPr>
      </w:pPr>
      <w:bookmarkStart w:id="19" w:name="_Toc483468481"/>
      <w:r w:rsidRPr="008D619D">
        <w:rPr>
          <w:rFonts w:ascii="Calibri" w:hAnsi="Calibri" w:cs="Calibri"/>
          <w:sz w:val="22"/>
          <w:szCs w:val="22"/>
        </w:rPr>
        <w:t xml:space="preserve">Opis kryteriów, którymi </w:t>
      </w:r>
      <w:r>
        <w:rPr>
          <w:rFonts w:ascii="Calibri" w:hAnsi="Calibri" w:cs="Calibri"/>
          <w:sz w:val="22"/>
          <w:szCs w:val="22"/>
        </w:rPr>
        <w:t>Zamawiający</w:t>
      </w:r>
      <w:r w:rsidRPr="008D619D">
        <w:rPr>
          <w:rFonts w:ascii="Calibri" w:hAnsi="Calibri" w:cs="Calibri"/>
          <w:sz w:val="22"/>
          <w:szCs w:val="22"/>
        </w:rPr>
        <w:t xml:space="preserve"> będzie się kierował przy wyborze ofert, wraz z podaniem wag tych kryteriów i sposobu oceny ofert, a jeżeli przypisanie wagi nie jest możliwe z obiektywnych przyczyn, </w:t>
      </w:r>
      <w:r>
        <w:rPr>
          <w:rFonts w:ascii="Calibri" w:hAnsi="Calibri" w:cs="Calibri"/>
          <w:sz w:val="22"/>
          <w:szCs w:val="22"/>
        </w:rPr>
        <w:t>Zamawiający</w:t>
      </w:r>
      <w:r w:rsidRPr="008D619D">
        <w:rPr>
          <w:rFonts w:ascii="Calibri" w:hAnsi="Calibri" w:cs="Calibri"/>
          <w:sz w:val="22"/>
          <w:szCs w:val="22"/>
        </w:rPr>
        <w:t xml:space="preserve"> wskazuje kryteria oceny ofert w kolejności od najważniejszego do najmniej ważnego</w:t>
      </w:r>
      <w:bookmarkEnd w:id="19"/>
    </w:p>
    <w:p w:rsidR="00EF1E1B" w:rsidRPr="008D619D" w:rsidRDefault="00EF1E1B" w:rsidP="00D20555">
      <w:pPr>
        <w:pStyle w:val="Tekstpodstawowy1"/>
        <w:numPr>
          <w:ilvl w:val="1"/>
          <w:numId w:val="25"/>
        </w:numPr>
        <w:spacing w:after="40" w:line="276" w:lineRule="auto"/>
        <w:ind w:left="426" w:hanging="284"/>
        <w:jc w:val="both"/>
        <w:rPr>
          <w:rFonts w:ascii="Calibri" w:hAnsi="Calibri" w:cs="Calibri"/>
          <w:color w:val="auto"/>
          <w:sz w:val="22"/>
          <w:szCs w:val="22"/>
        </w:rPr>
      </w:pPr>
      <w:r w:rsidRPr="008D619D">
        <w:rPr>
          <w:rFonts w:ascii="Calibri" w:hAnsi="Calibri" w:cs="Calibri"/>
          <w:color w:val="auto"/>
          <w:sz w:val="22"/>
          <w:szCs w:val="22"/>
        </w:rPr>
        <w:t>Do oceny ofert stosowane będą następujące kryteria.</w:t>
      </w:r>
    </w:p>
    <w:p w:rsidR="00EF1E1B" w:rsidRPr="008D619D" w:rsidRDefault="00EF1E1B" w:rsidP="00D20555">
      <w:pPr>
        <w:pStyle w:val="Tekstpodstawowy1"/>
        <w:numPr>
          <w:ilvl w:val="1"/>
          <w:numId w:val="25"/>
        </w:numPr>
        <w:spacing w:after="40" w:line="276" w:lineRule="auto"/>
        <w:ind w:left="567" w:hanging="425"/>
        <w:jc w:val="both"/>
        <w:rPr>
          <w:rFonts w:ascii="Calibri" w:hAnsi="Calibri" w:cs="Calibri"/>
          <w:b/>
          <w:bCs/>
          <w:color w:val="auto"/>
          <w:sz w:val="22"/>
          <w:szCs w:val="22"/>
        </w:rPr>
      </w:pPr>
      <w:r>
        <w:rPr>
          <w:rFonts w:ascii="Calibri" w:hAnsi="Calibri" w:cs="Calibri"/>
          <w:b/>
          <w:bCs/>
          <w:color w:val="auto"/>
          <w:sz w:val="22"/>
          <w:szCs w:val="22"/>
        </w:rPr>
        <w:lastRenderedPageBreak/>
        <w:t xml:space="preserve">Łączna </w:t>
      </w:r>
      <w:r w:rsidRPr="008D619D">
        <w:rPr>
          <w:rFonts w:ascii="Calibri" w:hAnsi="Calibri" w:cs="Calibri"/>
          <w:b/>
          <w:bCs/>
          <w:color w:val="auto"/>
          <w:sz w:val="22"/>
          <w:szCs w:val="22"/>
        </w:rPr>
        <w:t xml:space="preserve">cena brutto </w:t>
      </w:r>
      <w:r>
        <w:rPr>
          <w:rFonts w:ascii="Calibri" w:hAnsi="Calibri" w:cs="Calibri"/>
          <w:b/>
          <w:bCs/>
          <w:color w:val="auto"/>
          <w:sz w:val="22"/>
          <w:szCs w:val="22"/>
        </w:rPr>
        <w:t xml:space="preserve">za </w:t>
      </w:r>
      <w:r w:rsidRPr="008D619D">
        <w:rPr>
          <w:rFonts w:ascii="Calibri" w:hAnsi="Calibri" w:cs="Calibri"/>
          <w:b/>
          <w:bCs/>
          <w:color w:val="auto"/>
          <w:sz w:val="22"/>
          <w:szCs w:val="22"/>
        </w:rPr>
        <w:t>realizację przedmiotu zamówienia –6</w:t>
      </w:r>
      <w:r>
        <w:rPr>
          <w:rFonts w:ascii="Calibri" w:hAnsi="Calibri" w:cs="Calibri"/>
          <w:b/>
          <w:bCs/>
          <w:color w:val="auto"/>
          <w:sz w:val="22"/>
          <w:szCs w:val="22"/>
        </w:rPr>
        <w:t>0</w:t>
      </w:r>
      <w:r w:rsidRPr="008D619D">
        <w:rPr>
          <w:rFonts w:ascii="Calibri" w:hAnsi="Calibri" w:cs="Calibri"/>
          <w:b/>
          <w:bCs/>
          <w:color w:val="auto"/>
          <w:sz w:val="22"/>
          <w:szCs w:val="22"/>
        </w:rPr>
        <w:t xml:space="preserve"> pkt.</w:t>
      </w:r>
    </w:p>
    <w:p w:rsidR="00EF1E1B" w:rsidRPr="008D619D" w:rsidRDefault="00EF1E1B" w:rsidP="00EC18B1">
      <w:pPr>
        <w:numPr>
          <w:ilvl w:val="0"/>
          <w:numId w:val="18"/>
        </w:numPr>
        <w:spacing w:after="40" w:line="276" w:lineRule="auto"/>
        <w:ind w:left="993" w:hanging="142"/>
        <w:jc w:val="both"/>
        <w:rPr>
          <w:rFonts w:ascii="Calibri" w:hAnsi="Calibri" w:cs="Calibri"/>
          <w:sz w:val="22"/>
          <w:szCs w:val="22"/>
        </w:rPr>
      </w:pPr>
      <w:r w:rsidRPr="008D619D">
        <w:rPr>
          <w:rFonts w:ascii="Calibri" w:hAnsi="Calibri" w:cs="Calibri"/>
          <w:sz w:val="22"/>
          <w:szCs w:val="22"/>
        </w:rPr>
        <w:t>Ocena nastąpi w skali od 0 do 6</w:t>
      </w:r>
      <w:r>
        <w:rPr>
          <w:rFonts w:ascii="Calibri" w:hAnsi="Calibri" w:cs="Calibri"/>
          <w:sz w:val="22"/>
          <w:szCs w:val="22"/>
        </w:rPr>
        <w:t>1</w:t>
      </w:r>
      <w:r w:rsidRPr="008D619D">
        <w:rPr>
          <w:rFonts w:ascii="Calibri" w:hAnsi="Calibri" w:cs="Calibri"/>
          <w:sz w:val="22"/>
          <w:szCs w:val="22"/>
        </w:rPr>
        <w:t xml:space="preserve"> pkt.</w:t>
      </w:r>
    </w:p>
    <w:p w:rsidR="00EF1E1B" w:rsidRPr="008D619D" w:rsidRDefault="00EF1E1B" w:rsidP="00EC18B1">
      <w:pPr>
        <w:numPr>
          <w:ilvl w:val="0"/>
          <w:numId w:val="18"/>
        </w:numPr>
        <w:spacing w:after="40" w:line="276" w:lineRule="auto"/>
        <w:ind w:left="993" w:hanging="142"/>
        <w:jc w:val="both"/>
        <w:rPr>
          <w:rFonts w:ascii="Calibri" w:hAnsi="Calibri" w:cs="Calibri"/>
          <w:sz w:val="22"/>
          <w:szCs w:val="22"/>
        </w:rPr>
      </w:pPr>
      <w:r w:rsidRPr="008D619D">
        <w:rPr>
          <w:rFonts w:ascii="Calibri" w:hAnsi="Calibri" w:cs="Calibri"/>
          <w:sz w:val="22"/>
          <w:szCs w:val="22"/>
        </w:rPr>
        <w:t xml:space="preserve">Ilość punktów w kryterium cena za realizację przedmiotu zamówienia przyznawana będzie według wzoru: </w:t>
      </w:r>
    </w:p>
    <w:p w:rsidR="00EF1E1B" w:rsidRPr="008D619D" w:rsidRDefault="00EF1E1B" w:rsidP="00EC18B1">
      <w:pPr>
        <w:numPr>
          <w:ilvl w:val="0"/>
          <w:numId w:val="0"/>
        </w:numPr>
        <w:spacing w:after="40" w:line="276" w:lineRule="auto"/>
        <w:ind w:left="851"/>
        <w:jc w:val="both"/>
        <w:rPr>
          <w:rFonts w:ascii="Calibri" w:hAnsi="Calibri" w:cs="Calibri"/>
          <w:sz w:val="22"/>
          <w:szCs w:val="22"/>
        </w:rPr>
      </w:pPr>
      <w:r w:rsidRPr="008D619D">
        <w:rPr>
          <w:rFonts w:ascii="Calibri" w:hAnsi="Calibri" w:cs="Calibri"/>
          <w:sz w:val="22"/>
          <w:szCs w:val="22"/>
        </w:rPr>
        <w:t xml:space="preserve">X/Y x </w:t>
      </w:r>
      <w:r>
        <w:rPr>
          <w:rFonts w:ascii="Calibri" w:hAnsi="Calibri" w:cs="Calibri"/>
          <w:sz w:val="22"/>
          <w:szCs w:val="22"/>
        </w:rPr>
        <w:t xml:space="preserve">100x </w:t>
      </w:r>
      <w:r w:rsidRPr="008D619D">
        <w:rPr>
          <w:rFonts w:ascii="Calibri" w:hAnsi="Calibri" w:cs="Calibri"/>
          <w:sz w:val="22"/>
          <w:szCs w:val="22"/>
        </w:rPr>
        <w:t>6</w:t>
      </w:r>
      <w:r>
        <w:rPr>
          <w:rFonts w:ascii="Calibri" w:hAnsi="Calibri" w:cs="Calibri"/>
          <w:sz w:val="22"/>
          <w:szCs w:val="22"/>
        </w:rPr>
        <w:t>0%</w:t>
      </w:r>
    </w:p>
    <w:p w:rsidR="00EF1E1B" w:rsidRPr="008D619D" w:rsidRDefault="00EF1E1B" w:rsidP="00EC18B1">
      <w:pPr>
        <w:numPr>
          <w:ilvl w:val="0"/>
          <w:numId w:val="0"/>
        </w:numPr>
        <w:spacing w:after="40" w:line="276" w:lineRule="auto"/>
        <w:ind w:left="851"/>
        <w:jc w:val="both"/>
        <w:rPr>
          <w:rFonts w:ascii="Calibri" w:hAnsi="Calibri" w:cs="Calibri"/>
          <w:sz w:val="22"/>
          <w:szCs w:val="22"/>
        </w:rPr>
      </w:pPr>
      <w:r w:rsidRPr="008D619D">
        <w:rPr>
          <w:rFonts w:ascii="Calibri" w:hAnsi="Calibri" w:cs="Calibri"/>
          <w:sz w:val="22"/>
          <w:szCs w:val="22"/>
        </w:rPr>
        <w:t>gdzie: X-cena oferty z najniższą ceną, Y- cena oferty ocenianej.</w:t>
      </w:r>
    </w:p>
    <w:p w:rsidR="00EF1E1B" w:rsidRPr="008D619D" w:rsidRDefault="00EF1E1B" w:rsidP="00EC18B1">
      <w:pPr>
        <w:numPr>
          <w:ilvl w:val="0"/>
          <w:numId w:val="0"/>
        </w:numPr>
        <w:spacing w:after="40" w:line="276" w:lineRule="auto"/>
        <w:ind w:left="851"/>
        <w:jc w:val="both"/>
        <w:rPr>
          <w:rFonts w:ascii="Calibri" w:hAnsi="Calibri" w:cs="Calibri"/>
          <w:sz w:val="22"/>
          <w:szCs w:val="22"/>
        </w:rPr>
      </w:pPr>
    </w:p>
    <w:p w:rsidR="00EF1E1B" w:rsidRPr="00C472F4" w:rsidRDefault="00EF1E1B" w:rsidP="00B11199">
      <w:pPr>
        <w:widowControl/>
        <w:numPr>
          <w:ilvl w:val="1"/>
          <w:numId w:val="25"/>
        </w:numPr>
        <w:suppressAutoHyphens w:val="0"/>
        <w:spacing w:after="40" w:line="276" w:lineRule="auto"/>
        <w:ind w:left="426"/>
        <w:jc w:val="both"/>
        <w:rPr>
          <w:sz w:val="22"/>
          <w:szCs w:val="22"/>
        </w:rPr>
      </w:pPr>
      <w:r>
        <w:rPr>
          <w:rFonts w:ascii="Calibri" w:hAnsi="Calibri" w:cs="Calibri"/>
          <w:b/>
          <w:bCs/>
          <w:sz w:val="22"/>
          <w:szCs w:val="22"/>
        </w:rPr>
        <w:t>Termin płatności – 40 pkt</w:t>
      </w:r>
    </w:p>
    <w:p w:rsidR="00EF1E1B" w:rsidRPr="00C472F4" w:rsidRDefault="00EF1E1B" w:rsidP="00B11199">
      <w:pPr>
        <w:pStyle w:val="Akapitzlist"/>
        <w:numPr>
          <w:ilvl w:val="1"/>
          <w:numId w:val="34"/>
        </w:numPr>
        <w:spacing w:after="40" w:line="276" w:lineRule="auto"/>
      </w:pPr>
      <w:r w:rsidRPr="00C472F4">
        <w:t xml:space="preserve">Ocena nastąpi w skali od 0 do </w:t>
      </w:r>
      <w:r>
        <w:t>4</w:t>
      </w:r>
      <w:r w:rsidRPr="00C472F4">
        <w:t>0 pkt.</w:t>
      </w:r>
    </w:p>
    <w:p w:rsidR="00EF1E1B" w:rsidRPr="00C472F4" w:rsidRDefault="00EF1E1B" w:rsidP="00B11199">
      <w:pPr>
        <w:pStyle w:val="Akapitzlist"/>
        <w:numPr>
          <w:ilvl w:val="1"/>
          <w:numId w:val="34"/>
        </w:numPr>
        <w:spacing w:after="40" w:line="276" w:lineRule="auto"/>
      </w:pPr>
      <w:r w:rsidRPr="00C472F4">
        <w:t xml:space="preserve">Ilość punktów w kryterium cena za </w:t>
      </w:r>
      <w:r>
        <w:t>termin płatności</w:t>
      </w:r>
      <w:r w:rsidRPr="00C472F4">
        <w:t xml:space="preserve"> zamówienia przyznawana będzie według wzoru: </w:t>
      </w:r>
    </w:p>
    <w:p w:rsidR="00EF1E1B" w:rsidRPr="00C472F4" w:rsidRDefault="00EF1E1B" w:rsidP="00B11199">
      <w:pPr>
        <w:numPr>
          <w:ilvl w:val="0"/>
          <w:numId w:val="0"/>
        </w:numPr>
        <w:spacing w:after="40" w:line="276" w:lineRule="auto"/>
        <w:ind w:left="851"/>
        <w:rPr>
          <w:rFonts w:ascii="Calibri" w:hAnsi="Calibri" w:cs="Calibri"/>
          <w:sz w:val="22"/>
          <w:szCs w:val="22"/>
        </w:rPr>
      </w:pPr>
      <w:r w:rsidRPr="00C472F4">
        <w:rPr>
          <w:rFonts w:ascii="Calibri" w:hAnsi="Calibri" w:cs="Calibri"/>
          <w:sz w:val="22"/>
          <w:szCs w:val="22"/>
        </w:rPr>
        <w:t xml:space="preserve">X/Y x 100x </w:t>
      </w:r>
      <w:r>
        <w:rPr>
          <w:rFonts w:ascii="Calibri" w:hAnsi="Calibri" w:cs="Calibri"/>
          <w:sz w:val="22"/>
          <w:szCs w:val="22"/>
        </w:rPr>
        <w:t>4</w:t>
      </w:r>
      <w:r w:rsidRPr="00C472F4">
        <w:rPr>
          <w:rFonts w:ascii="Calibri" w:hAnsi="Calibri" w:cs="Calibri"/>
          <w:sz w:val="22"/>
          <w:szCs w:val="22"/>
        </w:rPr>
        <w:t>0%</w:t>
      </w:r>
    </w:p>
    <w:p w:rsidR="00EF1E1B" w:rsidRPr="00C472F4" w:rsidRDefault="00EF1E1B" w:rsidP="00B11199">
      <w:pPr>
        <w:numPr>
          <w:ilvl w:val="0"/>
          <w:numId w:val="0"/>
        </w:numPr>
        <w:spacing w:after="40" w:line="276" w:lineRule="auto"/>
        <w:ind w:left="851"/>
        <w:rPr>
          <w:rFonts w:ascii="Calibri" w:hAnsi="Calibri" w:cs="Calibri"/>
          <w:sz w:val="22"/>
          <w:szCs w:val="22"/>
        </w:rPr>
      </w:pPr>
      <w:r w:rsidRPr="00C472F4">
        <w:rPr>
          <w:rFonts w:ascii="Calibri" w:hAnsi="Calibri" w:cs="Calibri"/>
          <w:sz w:val="22"/>
          <w:szCs w:val="22"/>
        </w:rPr>
        <w:t>gdzie: X-</w:t>
      </w:r>
      <w:r>
        <w:rPr>
          <w:rFonts w:ascii="Calibri" w:hAnsi="Calibri" w:cs="Calibri"/>
          <w:sz w:val="22"/>
          <w:szCs w:val="22"/>
        </w:rPr>
        <w:t>termin z</w:t>
      </w:r>
      <w:r w:rsidRPr="00C472F4">
        <w:rPr>
          <w:rFonts w:ascii="Calibri" w:hAnsi="Calibri" w:cs="Calibri"/>
          <w:sz w:val="22"/>
          <w:szCs w:val="22"/>
        </w:rPr>
        <w:t xml:space="preserve"> oferty, Y- </w:t>
      </w:r>
      <w:r>
        <w:rPr>
          <w:rFonts w:ascii="Calibri" w:hAnsi="Calibri" w:cs="Calibri"/>
          <w:sz w:val="22"/>
          <w:szCs w:val="22"/>
        </w:rPr>
        <w:t>termin maksymalny</w:t>
      </w:r>
      <w:r w:rsidRPr="00C472F4">
        <w:rPr>
          <w:rFonts w:ascii="Calibri" w:hAnsi="Calibri" w:cs="Calibri"/>
          <w:sz w:val="22"/>
          <w:szCs w:val="22"/>
        </w:rPr>
        <w:t>.</w:t>
      </w:r>
    </w:p>
    <w:p w:rsidR="00EF1E1B" w:rsidRPr="00CC66F4" w:rsidRDefault="00EF1E1B" w:rsidP="00B11199">
      <w:pPr>
        <w:widowControl/>
        <w:numPr>
          <w:ilvl w:val="0"/>
          <w:numId w:val="0"/>
        </w:numPr>
        <w:suppressAutoHyphens w:val="0"/>
        <w:spacing w:after="40" w:line="276" w:lineRule="auto"/>
        <w:ind w:left="426"/>
        <w:jc w:val="both"/>
        <w:rPr>
          <w:sz w:val="22"/>
          <w:szCs w:val="22"/>
        </w:rPr>
      </w:pPr>
    </w:p>
    <w:p w:rsidR="00EF1E1B" w:rsidRPr="00C472F4" w:rsidRDefault="00EF1E1B" w:rsidP="00B11199">
      <w:pPr>
        <w:numPr>
          <w:ilvl w:val="0"/>
          <w:numId w:val="0"/>
        </w:numPr>
        <w:spacing w:after="40" w:line="276" w:lineRule="auto"/>
        <w:ind w:left="284"/>
        <w:rPr>
          <w:rFonts w:ascii="Calibri" w:hAnsi="Calibri" w:cs="Calibri"/>
          <w:sz w:val="22"/>
          <w:szCs w:val="22"/>
        </w:rPr>
      </w:pPr>
      <w:r w:rsidRPr="00C472F4">
        <w:rPr>
          <w:rFonts w:ascii="Calibri" w:hAnsi="Calibri" w:cs="Calibri"/>
          <w:sz w:val="22"/>
          <w:szCs w:val="22"/>
        </w:rPr>
        <w:t>- Najkrótszy możliwy termin płatności rachunku/faktury VAT wymagany przez Zamawiającego to 14 dni.</w:t>
      </w:r>
    </w:p>
    <w:p w:rsidR="00EF1E1B" w:rsidRPr="00C472F4" w:rsidRDefault="00EF1E1B" w:rsidP="00B11199">
      <w:pPr>
        <w:numPr>
          <w:ilvl w:val="0"/>
          <w:numId w:val="0"/>
        </w:numPr>
        <w:tabs>
          <w:tab w:val="left" w:pos="426"/>
        </w:tabs>
        <w:spacing w:after="40" w:line="276" w:lineRule="auto"/>
        <w:ind w:left="284"/>
        <w:rPr>
          <w:rFonts w:ascii="Calibri" w:hAnsi="Calibri" w:cs="Calibri"/>
          <w:sz w:val="22"/>
          <w:szCs w:val="22"/>
        </w:rPr>
      </w:pPr>
      <w:r w:rsidRPr="00C472F4">
        <w:rPr>
          <w:rFonts w:ascii="Calibri" w:hAnsi="Calibri" w:cs="Calibri"/>
          <w:sz w:val="22"/>
          <w:szCs w:val="22"/>
        </w:rPr>
        <w:t>- Najdłuższy możliwy termin płatności rachunku/Faktury VAT uwzględniony do oceny oferty to 30 dni.</w:t>
      </w:r>
    </w:p>
    <w:p w:rsidR="00EF1E1B" w:rsidRDefault="00EF1E1B" w:rsidP="00B11199">
      <w:pPr>
        <w:numPr>
          <w:ilvl w:val="0"/>
          <w:numId w:val="0"/>
        </w:numPr>
        <w:spacing w:after="40" w:line="276" w:lineRule="auto"/>
        <w:rPr>
          <w:rFonts w:ascii="Calibri" w:hAnsi="Calibri" w:cs="Calibri"/>
          <w:i/>
          <w:iCs/>
          <w:sz w:val="22"/>
          <w:szCs w:val="22"/>
        </w:rPr>
      </w:pPr>
    </w:p>
    <w:p w:rsidR="00EF1E1B" w:rsidRPr="00C472F4" w:rsidRDefault="00EF1E1B" w:rsidP="00B11199">
      <w:pPr>
        <w:numPr>
          <w:ilvl w:val="0"/>
          <w:numId w:val="0"/>
        </w:numPr>
        <w:spacing w:after="40" w:line="276" w:lineRule="auto"/>
        <w:rPr>
          <w:rFonts w:ascii="Calibri" w:hAnsi="Calibri" w:cs="Calibri"/>
          <w:i/>
          <w:iCs/>
          <w:sz w:val="22"/>
          <w:szCs w:val="22"/>
        </w:rPr>
      </w:pPr>
      <w:r w:rsidRPr="00C472F4">
        <w:rPr>
          <w:rFonts w:ascii="Calibri" w:hAnsi="Calibri" w:cs="Calibri"/>
          <w:i/>
          <w:iCs/>
          <w:sz w:val="22"/>
          <w:szCs w:val="22"/>
        </w:rPr>
        <w:t>Jeżeli Wykonawca zaproponuje termin płatności rachunku/faktury VAT dłuższy niż 30 dni do oceny ofert zostanie przyjęty okres 30 dni i taki zostanie uwzględniony w umowie z Wykonawcą.</w:t>
      </w:r>
    </w:p>
    <w:p w:rsidR="00EF1E1B" w:rsidRPr="008D619D" w:rsidRDefault="00EF1E1B" w:rsidP="00EC18B1">
      <w:pPr>
        <w:pStyle w:val="Standard"/>
        <w:spacing w:after="40" w:line="276" w:lineRule="auto"/>
        <w:jc w:val="both"/>
        <w:rPr>
          <w:rFonts w:cs="Times New Roman"/>
          <w:sz w:val="22"/>
          <w:szCs w:val="22"/>
        </w:rPr>
      </w:pPr>
    </w:p>
    <w:p w:rsidR="00EF1E1B" w:rsidRPr="008D619D" w:rsidRDefault="00EF1E1B" w:rsidP="00D20555">
      <w:pPr>
        <w:pStyle w:val="Akapitzlist"/>
        <w:numPr>
          <w:ilvl w:val="0"/>
          <w:numId w:val="42"/>
        </w:numPr>
        <w:tabs>
          <w:tab w:val="left" w:pos="284"/>
          <w:tab w:val="left" w:pos="426"/>
        </w:tabs>
        <w:spacing w:after="40" w:line="276" w:lineRule="auto"/>
        <w:ind w:left="426"/>
      </w:pPr>
      <w:r w:rsidRPr="008D619D">
        <w:t>Po przyznaniu punktów w poszczególnych kryteriach nastąpi ich zsumowanie.</w:t>
      </w:r>
    </w:p>
    <w:p w:rsidR="00EF1E1B" w:rsidRPr="008D619D" w:rsidRDefault="00EF1E1B" w:rsidP="00D20555">
      <w:pPr>
        <w:pStyle w:val="Akapitzlist"/>
        <w:numPr>
          <w:ilvl w:val="0"/>
          <w:numId w:val="42"/>
        </w:numPr>
        <w:tabs>
          <w:tab w:val="left" w:pos="284"/>
          <w:tab w:val="left" w:pos="426"/>
        </w:tabs>
        <w:spacing w:after="40" w:line="276" w:lineRule="auto"/>
        <w:ind w:left="426"/>
        <w:rPr>
          <w:rFonts w:cs="Times New Roman"/>
        </w:rPr>
      </w:pPr>
      <w:r>
        <w:rPr>
          <w:u w:val="single"/>
        </w:rPr>
        <w:t>Zamawiający</w:t>
      </w:r>
      <w:r w:rsidRPr="008D619D">
        <w:rPr>
          <w:u w:val="single"/>
        </w:rPr>
        <w:t xml:space="preserve"> może przyznać </w:t>
      </w:r>
      <w:r>
        <w:rPr>
          <w:u w:val="single"/>
        </w:rPr>
        <w:t>Wykonawcy</w:t>
      </w:r>
      <w:r w:rsidRPr="008D619D">
        <w:rPr>
          <w:u w:val="single"/>
        </w:rPr>
        <w:t xml:space="preserve"> maksymalnie 100 punktów. </w:t>
      </w:r>
    </w:p>
    <w:p w:rsidR="00EF1E1B" w:rsidRPr="008D619D" w:rsidRDefault="00EF1E1B" w:rsidP="00D20555">
      <w:pPr>
        <w:pStyle w:val="Akapitzlist"/>
        <w:numPr>
          <w:ilvl w:val="0"/>
          <w:numId w:val="42"/>
        </w:numPr>
        <w:tabs>
          <w:tab w:val="left" w:pos="284"/>
        </w:tabs>
        <w:spacing w:after="40" w:line="276" w:lineRule="auto"/>
        <w:ind w:left="284"/>
      </w:pPr>
      <w:r w:rsidRPr="008D619D">
        <w:t>Po dokonaniu oceny ofert nastąpi podsumowanie przyznanych przez każdego z nich punktów, do dwóch miejsc po przecinku. Oferta, która otrzyma najwyższą liczbę punktów zostanie najwyżej oceniona.</w:t>
      </w:r>
    </w:p>
    <w:p w:rsidR="00EF1E1B" w:rsidRPr="008D619D" w:rsidRDefault="00EF1E1B" w:rsidP="00D20555">
      <w:pPr>
        <w:pStyle w:val="Akapitzlist"/>
        <w:numPr>
          <w:ilvl w:val="0"/>
          <w:numId w:val="43"/>
        </w:numPr>
        <w:tabs>
          <w:tab w:val="left" w:pos="284"/>
        </w:tabs>
        <w:spacing w:after="40" w:line="276" w:lineRule="auto"/>
        <w:ind w:left="284"/>
        <w:rPr>
          <w:rStyle w:val="akapitdomyslny"/>
        </w:rPr>
      </w:pPr>
      <w:r w:rsidRPr="008D619D">
        <w:rPr>
          <w:rStyle w:val="akapitdomyslny"/>
        </w:rPr>
        <w:t xml:space="preserve">Jeżeli cena oferty wydaje się rażąco niska w stosunku do przedmiotu zamówienia i budzi wątpliwości </w:t>
      </w:r>
      <w:r>
        <w:rPr>
          <w:rStyle w:val="akapitdomyslny"/>
        </w:rPr>
        <w:t>Zamawiającego</w:t>
      </w:r>
      <w:r w:rsidRPr="008D619D">
        <w:rPr>
          <w:rStyle w:val="akapitdomyslny"/>
        </w:rPr>
        <w:t xml:space="preserve"> co do możliwości wykonania</w:t>
      </w:r>
      <w:r>
        <w:rPr>
          <w:rStyle w:val="akapitdomyslny"/>
        </w:rPr>
        <w:t xml:space="preserve"> przedmiotu zamówienia zgodnie </w:t>
      </w:r>
      <w:r w:rsidRPr="008D619D">
        <w:rPr>
          <w:rStyle w:val="akapitdomyslny"/>
        </w:rPr>
        <w:t xml:space="preserve">z wymaganiami określonymi przez </w:t>
      </w:r>
      <w:r>
        <w:rPr>
          <w:rStyle w:val="akapitdomyslny"/>
        </w:rPr>
        <w:t>Zamawiającego</w:t>
      </w:r>
      <w:r w:rsidRPr="008D619D">
        <w:rPr>
          <w:rStyle w:val="akapitdomyslny"/>
        </w:rPr>
        <w:t xml:space="preserve"> lub wynikają</w:t>
      </w:r>
      <w:r>
        <w:rPr>
          <w:rStyle w:val="akapitdomyslny"/>
        </w:rPr>
        <w:t xml:space="preserve">cymi z odrębnych przepisów, </w:t>
      </w:r>
      <w:r w:rsidRPr="008D619D">
        <w:rPr>
          <w:rStyle w:val="akapitdomyslny"/>
        </w:rPr>
        <w:t xml:space="preserve">w szczególności gdy cena całkowita jest niższa o co najmniej 30% od wartości zamówienia powiększonej o VAT lub średniej arytmetycznej cen wszystkich złożonych ofert, </w:t>
      </w:r>
      <w:r>
        <w:rPr>
          <w:rStyle w:val="akapitdomyslny"/>
        </w:rPr>
        <w:t>Zamawiający</w:t>
      </w:r>
      <w:r w:rsidRPr="008D619D">
        <w:rPr>
          <w:rStyle w:val="akapitdomyslny"/>
        </w:rPr>
        <w:t xml:space="preserve"> zwróci się o udzielenie wyjaśnień, chyba że rozbieżność wynika z okoliczności oczywistych, które nie wymagają wyjaśnień.</w:t>
      </w:r>
    </w:p>
    <w:p w:rsidR="00EF1E1B" w:rsidRPr="008D619D" w:rsidRDefault="00EF1E1B" w:rsidP="00D20555">
      <w:pPr>
        <w:pStyle w:val="Akapitzlist"/>
        <w:numPr>
          <w:ilvl w:val="0"/>
          <w:numId w:val="43"/>
        </w:numPr>
        <w:tabs>
          <w:tab w:val="left" w:pos="142"/>
          <w:tab w:val="left" w:pos="426"/>
        </w:tabs>
        <w:spacing w:after="40" w:line="276" w:lineRule="auto"/>
        <w:ind w:left="284" w:hanging="284"/>
        <w:rPr>
          <w:rStyle w:val="akapitdomyslny"/>
        </w:rPr>
      </w:pPr>
      <w:r w:rsidRPr="008D619D">
        <w:rPr>
          <w:rStyle w:val="akapitdomyslny"/>
        </w:rPr>
        <w:t xml:space="preserve">Obowiązek wykazania, że oferta nie zawiera rażąco niskiej ceny, spoczywa na </w:t>
      </w:r>
      <w:r>
        <w:rPr>
          <w:rStyle w:val="akapitdomyslny"/>
        </w:rPr>
        <w:t>Wykonawcy</w:t>
      </w:r>
      <w:r w:rsidRPr="008D619D">
        <w:rPr>
          <w:rStyle w:val="akapitdomyslny"/>
        </w:rPr>
        <w:t>. </w:t>
      </w:r>
    </w:p>
    <w:p w:rsidR="00EF1E1B" w:rsidRDefault="00EF1E1B" w:rsidP="00D20555">
      <w:pPr>
        <w:pStyle w:val="Akapitzlist"/>
        <w:numPr>
          <w:ilvl w:val="0"/>
          <w:numId w:val="43"/>
        </w:numPr>
        <w:tabs>
          <w:tab w:val="left" w:pos="142"/>
          <w:tab w:val="left" w:pos="426"/>
        </w:tabs>
        <w:spacing w:after="40" w:line="276" w:lineRule="auto"/>
        <w:ind w:left="284" w:hanging="284"/>
        <w:rPr>
          <w:rStyle w:val="akapitdomyslny"/>
          <w:rFonts w:cs="Times New Roman"/>
        </w:rPr>
      </w:pPr>
      <w:r>
        <w:rPr>
          <w:rStyle w:val="akapitdomyslny"/>
        </w:rPr>
        <w:t>Zamawiający</w:t>
      </w:r>
      <w:r w:rsidRPr="008D619D">
        <w:rPr>
          <w:rStyle w:val="akapitdomyslny"/>
        </w:rPr>
        <w:t xml:space="preserve"> odrzuci ofertę </w:t>
      </w:r>
      <w:r>
        <w:rPr>
          <w:rStyle w:val="akapitdomyslny"/>
        </w:rPr>
        <w:t>Wykonawcy</w:t>
      </w:r>
      <w:r w:rsidRPr="008D619D">
        <w:rPr>
          <w:rStyle w:val="akapitdomyslny"/>
        </w:rPr>
        <w:t xml:space="preserve">, który nie złoży wyjaśnień lub jeżeli dokonana przez </w:t>
      </w:r>
      <w:r>
        <w:rPr>
          <w:rStyle w:val="akapitdomyslny"/>
        </w:rPr>
        <w:t>Zamawiającego</w:t>
      </w:r>
      <w:r w:rsidRPr="008D619D">
        <w:rPr>
          <w:rStyle w:val="akapitdomyslny"/>
        </w:rPr>
        <w:t xml:space="preserve"> ocena wyjaśnień wraz z dostarczonymi dowodami potwierdzi, że oferta zawiera rażąco niską cenę w stosunku do przedmiotu zamówienia. </w:t>
      </w:r>
    </w:p>
    <w:p w:rsidR="00EF1E1B" w:rsidRPr="005E1B5D" w:rsidRDefault="00EF1E1B" w:rsidP="00D20555">
      <w:pPr>
        <w:pStyle w:val="Akapitzlist"/>
        <w:numPr>
          <w:ilvl w:val="0"/>
          <w:numId w:val="43"/>
        </w:numPr>
        <w:tabs>
          <w:tab w:val="left" w:pos="142"/>
          <w:tab w:val="left" w:pos="426"/>
        </w:tabs>
        <w:spacing w:after="40" w:line="276" w:lineRule="auto"/>
        <w:ind w:left="284" w:hanging="284"/>
      </w:pPr>
      <w:r w:rsidRPr="005E1B5D">
        <w:rPr>
          <w:rStyle w:val="akapitdomyslny"/>
        </w:rPr>
        <w:t>Zamawiający</w:t>
      </w:r>
      <w:r w:rsidRPr="005E1B5D">
        <w:t xml:space="preserve"> poprawi w tekście oferty oczywiste omyłki pisarskie, oczywiste omyłki rachunkowe, </w:t>
      </w:r>
      <w:r w:rsidRPr="005E1B5D">
        <w:br/>
        <w:t xml:space="preserve">z uwzględnieniem konsekwencji rachunkowych dokonania poprawek, inne omyłki polegające na niezgodności oferty ze specyfikacją istotnych warunków zamówienia, niepowodujące istotnych zmian w treści oferty. Wykonawca, którego oferta została poprawiona zostanie niezwłocznie o tym fakcie zawiadomiony przez </w:t>
      </w:r>
      <w:r w:rsidRPr="005E1B5D">
        <w:rPr>
          <w:rStyle w:val="akapitdomyslny"/>
        </w:rPr>
        <w:t>Zamawiającego</w:t>
      </w:r>
      <w:r w:rsidRPr="005E1B5D">
        <w:t>.</w:t>
      </w:r>
    </w:p>
    <w:p w:rsidR="00EF1E1B" w:rsidRPr="008D619D" w:rsidRDefault="00EF1E1B" w:rsidP="00D20555">
      <w:pPr>
        <w:pStyle w:val="Akapitzlist"/>
        <w:numPr>
          <w:ilvl w:val="0"/>
          <w:numId w:val="43"/>
        </w:numPr>
        <w:tabs>
          <w:tab w:val="left" w:pos="284"/>
          <w:tab w:val="left" w:pos="426"/>
        </w:tabs>
        <w:spacing w:after="40" w:line="276" w:lineRule="auto"/>
        <w:ind w:left="284" w:hanging="284"/>
      </w:pPr>
      <w:r>
        <w:rPr>
          <w:rStyle w:val="akapitdomyslny"/>
        </w:rPr>
        <w:lastRenderedPageBreak/>
        <w:t>Zamawiający</w:t>
      </w:r>
      <w:r w:rsidRPr="008D619D">
        <w:t xml:space="preserve"> zastrzega sobie prawo sprawdzania w toku oceny ofert przedstawionych przez Wykonawców dokumentów, oświadczeń, wykazów, danych informacji.</w:t>
      </w:r>
    </w:p>
    <w:p w:rsidR="00EF1E1B" w:rsidRPr="008D619D" w:rsidRDefault="00EF1E1B" w:rsidP="00D20555">
      <w:pPr>
        <w:pStyle w:val="Akapitzlist"/>
        <w:numPr>
          <w:ilvl w:val="0"/>
          <w:numId w:val="43"/>
        </w:numPr>
        <w:tabs>
          <w:tab w:val="left" w:pos="284"/>
          <w:tab w:val="left" w:pos="426"/>
        </w:tabs>
        <w:spacing w:after="40" w:line="276" w:lineRule="auto"/>
        <w:ind w:left="284" w:hanging="284"/>
      </w:pPr>
      <w:r w:rsidRPr="008D619D">
        <w:t>Ocena ofert w oparciu o podane w ust. 20 kryteria nastąpi po otwarciu ofert.</w:t>
      </w:r>
    </w:p>
    <w:p w:rsidR="00EF1E1B" w:rsidRPr="008D619D" w:rsidRDefault="00EF1E1B" w:rsidP="00D20555">
      <w:pPr>
        <w:pStyle w:val="Akapitzlist"/>
        <w:numPr>
          <w:ilvl w:val="0"/>
          <w:numId w:val="43"/>
        </w:numPr>
        <w:tabs>
          <w:tab w:val="left" w:pos="284"/>
          <w:tab w:val="left" w:pos="426"/>
        </w:tabs>
        <w:spacing w:after="40" w:line="276" w:lineRule="auto"/>
        <w:ind w:left="284" w:hanging="284"/>
      </w:pPr>
      <w:r>
        <w:t>Zamawiający</w:t>
      </w:r>
      <w:r w:rsidRPr="008D619D">
        <w:t xml:space="preserve"> wyklucza z udziału w postępowaniu Wykonawcę w sytuacjach, o których mowa </w:t>
      </w:r>
      <w:r w:rsidRPr="008D619D">
        <w:br/>
        <w:t xml:space="preserve">w art. 24 ust. 1 pkt. 12 - 23 PZP. Ofertę takiego </w:t>
      </w:r>
      <w:r>
        <w:t>Wykonawcy</w:t>
      </w:r>
      <w:r w:rsidRPr="008D619D">
        <w:t xml:space="preserve"> uznaje się za odrzuconą.</w:t>
      </w:r>
    </w:p>
    <w:p w:rsidR="00EF1E1B" w:rsidRPr="008D619D" w:rsidRDefault="00EF1E1B" w:rsidP="00D20555">
      <w:pPr>
        <w:pStyle w:val="Akapitzlist"/>
        <w:numPr>
          <w:ilvl w:val="0"/>
          <w:numId w:val="43"/>
        </w:numPr>
        <w:tabs>
          <w:tab w:val="left" w:pos="426"/>
        </w:tabs>
        <w:spacing w:after="40" w:line="276" w:lineRule="auto"/>
        <w:ind w:left="284" w:hanging="284"/>
      </w:pPr>
      <w:r>
        <w:t>Zamawiający</w:t>
      </w:r>
      <w:r w:rsidRPr="008D619D">
        <w:t xml:space="preserve"> odrzuci ofertę, jeżeli:</w:t>
      </w:r>
    </w:p>
    <w:p w:rsidR="00EF1E1B" w:rsidRPr="008D619D" w:rsidRDefault="00EF1E1B" w:rsidP="00D20555">
      <w:pPr>
        <w:pStyle w:val="Tekstpodstawowy1"/>
        <w:numPr>
          <w:ilvl w:val="2"/>
          <w:numId w:val="42"/>
        </w:numPr>
        <w:tabs>
          <w:tab w:val="left" w:pos="993"/>
        </w:tabs>
        <w:spacing w:after="40" w:line="276" w:lineRule="auto"/>
        <w:ind w:left="426" w:firstLine="283"/>
        <w:jc w:val="both"/>
        <w:rPr>
          <w:rFonts w:ascii="Calibri" w:hAnsi="Calibri" w:cs="Calibri"/>
          <w:color w:val="auto"/>
          <w:sz w:val="22"/>
          <w:szCs w:val="22"/>
        </w:rPr>
      </w:pPr>
      <w:r w:rsidRPr="008D619D">
        <w:rPr>
          <w:rFonts w:ascii="Calibri" w:hAnsi="Calibri" w:cs="Calibri"/>
          <w:color w:val="auto"/>
          <w:sz w:val="22"/>
          <w:szCs w:val="22"/>
        </w:rPr>
        <w:t>jest niezgodna z PZP;</w:t>
      </w:r>
    </w:p>
    <w:p w:rsidR="00EF1E1B" w:rsidRPr="008D619D" w:rsidRDefault="00EF1E1B" w:rsidP="00D20555">
      <w:pPr>
        <w:pStyle w:val="Tekstpodstawowy1"/>
        <w:numPr>
          <w:ilvl w:val="2"/>
          <w:numId w:val="42"/>
        </w:numPr>
        <w:tabs>
          <w:tab w:val="left" w:pos="851"/>
          <w:tab w:val="left" w:pos="993"/>
        </w:tabs>
        <w:spacing w:after="40" w:line="276" w:lineRule="auto"/>
        <w:ind w:left="426" w:firstLine="283"/>
        <w:jc w:val="both"/>
        <w:rPr>
          <w:rFonts w:ascii="Calibri" w:hAnsi="Calibri" w:cs="Calibri"/>
          <w:color w:val="auto"/>
          <w:sz w:val="22"/>
          <w:szCs w:val="22"/>
        </w:rPr>
      </w:pPr>
      <w:r w:rsidRPr="008D619D">
        <w:rPr>
          <w:rFonts w:ascii="Calibri" w:hAnsi="Calibri" w:cs="Calibri"/>
          <w:color w:val="auto"/>
          <w:sz w:val="22"/>
          <w:szCs w:val="22"/>
        </w:rPr>
        <w:t>jej treść nie odpowiada treści specyfikacji istotnych warunków zamówienia, zastrzeżeniem art. 87 ust. 2 pkt 3 PZP;</w:t>
      </w:r>
    </w:p>
    <w:p w:rsidR="00EF1E1B" w:rsidRPr="008D619D" w:rsidRDefault="00EF1E1B" w:rsidP="00D20555">
      <w:pPr>
        <w:pStyle w:val="Tekstpodstawowy1"/>
        <w:numPr>
          <w:ilvl w:val="2"/>
          <w:numId w:val="42"/>
        </w:numPr>
        <w:tabs>
          <w:tab w:val="left" w:pos="993"/>
        </w:tabs>
        <w:spacing w:after="40" w:line="276" w:lineRule="auto"/>
        <w:ind w:left="426" w:firstLine="283"/>
        <w:jc w:val="both"/>
        <w:rPr>
          <w:rFonts w:ascii="Calibri" w:hAnsi="Calibri" w:cs="Calibri"/>
          <w:color w:val="auto"/>
          <w:sz w:val="22"/>
          <w:szCs w:val="22"/>
        </w:rPr>
      </w:pPr>
      <w:r w:rsidRPr="008D619D">
        <w:rPr>
          <w:rFonts w:ascii="Calibri" w:hAnsi="Calibri" w:cs="Calibri"/>
          <w:color w:val="auto"/>
          <w:sz w:val="22"/>
          <w:szCs w:val="22"/>
        </w:rPr>
        <w:t>jej złożenie stanowi czyn nieuczciwej konkurencji w rozumieniu przepisów o zwalczaniu nieuczciwej konkurencji,</w:t>
      </w:r>
    </w:p>
    <w:p w:rsidR="00EF1E1B" w:rsidRPr="008D619D" w:rsidRDefault="00EF1E1B" w:rsidP="00D20555">
      <w:pPr>
        <w:pStyle w:val="Tekstpodstawowy1"/>
        <w:numPr>
          <w:ilvl w:val="2"/>
          <w:numId w:val="42"/>
        </w:numPr>
        <w:tabs>
          <w:tab w:val="left" w:pos="993"/>
        </w:tabs>
        <w:spacing w:after="40" w:line="276" w:lineRule="auto"/>
        <w:ind w:left="426" w:firstLine="283"/>
        <w:jc w:val="both"/>
        <w:rPr>
          <w:rFonts w:ascii="Calibri" w:hAnsi="Calibri" w:cs="Calibri"/>
          <w:color w:val="auto"/>
          <w:sz w:val="22"/>
          <w:szCs w:val="22"/>
        </w:rPr>
      </w:pPr>
      <w:r w:rsidRPr="008D619D">
        <w:rPr>
          <w:rFonts w:ascii="Calibri" w:hAnsi="Calibri" w:cs="Calibri"/>
          <w:color w:val="auto"/>
          <w:sz w:val="22"/>
          <w:szCs w:val="22"/>
        </w:rPr>
        <w:t>zawiera rażąco niską cenę lub koszt w stosunku do przedmiotu zamówienia,</w:t>
      </w:r>
    </w:p>
    <w:p w:rsidR="00EF1E1B" w:rsidRPr="008D619D" w:rsidRDefault="00EF1E1B" w:rsidP="00D20555">
      <w:pPr>
        <w:pStyle w:val="Tekstpodstawowy1"/>
        <w:numPr>
          <w:ilvl w:val="2"/>
          <w:numId w:val="42"/>
        </w:numPr>
        <w:tabs>
          <w:tab w:val="left" w:pos="993"/>
        </w:tabs>
        <w:spacing w:after="40" w:line="276" w:lineRule="auto"/>
        <w:ind w:left="426" w:firstLine="283"/>
        <w:jc w:val="both"/>
        <w:rPr>
          <w:rFonts w:ascii="Calibri" w:hAnsi="Calibri" w:cs="Calibri"/>
          <w:color w:val="auto"/>
          <w:sz w:val="22"/>
          <w:szCs w:val="22"/>
        </w:rPr>
      </w:pPr>
      <w:r w:rsidRPr="008D619D">
        <w:rPr>
          <w:rFonts w:ascii="Calibri" w:hAnsi="Calibri" w:cs="Calibri"/>
          <w:color w:val="auto"/>
          <w:sz w:val="22"/>
          <w:szCs w:val="22"/>
        </w:rPr>
        <w:t>została złożona przez Wykonawcę wykluczonego z udziału w postępowaniu o udzielenie zamówienia,</w:t>
      </w:r>
    </w:p>
    <w:p w:rsidR="00EF1E1B" w:rsidRPr="008D619D" w:rsidRDefault="00EF1E1B" w:rsidP="00D20555">
      <w:pPr>
        <w:pStyle w:val="Tekstpodstawowy1"/>
        <w:numPr>
          <w:ilvl w:val="2"/>
          <w:numId w:val="42"/>
        </w:numPr>
        <w:tabs>
          <w:tab w:val="left" w:pos="993"/>
        </w:tabs>
        <w:spacing w:after="40" w:line="276" w:lineRule="auto"/>
        <w:ind w:left="426" w:firstLine="283"/>
        <w:jc w:val="both"/>
        <w:rPr>
          <w:rFonts w:ascii="Calibri" w:hAnsi="Calibri" w:cs="Calibri"/>
          <w:color w:val="auto"/>
          <w:sz w:val="22"/>
          <w:szCs w:val="22"/>
        </w:rPr>
      </w:pPr>
      <w:r w:rsidRPr="008D619D">
        <w:rPr>
          <w:rFonts w:ascii="Calibri" w:hAnsi="Calibri" w:cs="Calibri"/>
          <w:color w:val="auto"/>
          <w:sz w:val="22"/>
          <w:szCs w:val="22"/>
        </w:rPr>
        <w:t>zawiera błędy w obliczeniu ceny lub kosztu;</w:t>
      </w:r>
    </w:p>
    <w:p w:rsidR="00EF1E1B" w:rsidRPr="008D619D" w:rsidRDefault="00EF1E1B" w:rsidP="00D20555">
      <w:pPr>
        <w:pStyle w:val="Tekstpodstawowy1"/>
        <w:numPr>
          <w:ilvl w:val="2"/>
          <w:numId w:val="42"/>
        </w:numPr>
        <w:tabs>
          <w:tab w:val="left" w:pos="993"/>
        </w:tabs>
        <w:spacing w:after="40" w:line="276" w:lineRule="auto"/>
        <w:ind w:left="426" w:firstLine="283"/>
        <w:jc w:val="both"/>
        <w:rPr>
          <w:rFonts w:ascii="Calibri" w:hAnsi="Calibri" w:cs="Calibri"/>
          <w:color w:val="auto"/>
          <w:sz w:val="22"/>
          <w:szCs w:val="22"/>
        </w:rPr>
      </w:pPr>
      <w:r>
        <w:rPr>
          <w:rFonts w:ascii="Calibri" w:hAnsi="Calibri" w:cs="Calibri"/>
          <w:color w:val="auto"/>
          <w:sz w:val="22"/>
          <w:szCs w:val="22"/>
        </w:rPr>
        <w:t>Wykonawca</w:t>
      </w:r>
      <w:r w:rsidRPr="008D619D">
        <w:rPr>
          <w:rFonts w:ascii="Calibri" w:hAnsi="Calibri" w:cs="Calibri"/>
          <w:color w:val="auto"/>
          <w:sz w:val="22"/>
          <w:szCs w:val="22"/>
        </w:rPr>
        <w:t xml:space="preserve"> w terminie 3 dni od dnia otrzymania zawiadomienia nie zgodził się na poprawienie omyłki, o której mowa w art. 87 ust. 2 pkt 3 PZP,</w:t>
      </w:r>
    </w:p>
    <w:p w:rsidR="00EF1E1B" w:rsidRPr="008D619D" w:rsidRDefault="00EF1E1B" w:rsidP="00D20555">
      <w:pPr>
        <w:pStyle w:val="Tekstpodstawowy1"/>
        <w:numPr>
          <w:ilvl w:val="2"/>
          <w:numId w:val="42"/>
        </w:numPr>
        <w:tabs>
          <w:tab w:val="left" w:pos="993"/>
        </w:tabs>
        <w:spacing w:after="40" w:line="276" w:lineRule="auto"/>
        <w:ind w:left="426" w:firstLine="283"/>
        <w:jc w:val="both"/>
        <w:rPr>
          <w:rFonts w:ascii="Calibri" w:hAnsi="Calibri" w:cs="Calibri"/>
          <w:color w:val="auto"/>
          <w:sz w:val="22"/>
          <w:szCs w:val="22"/>
        </w:rPr>
      </w:pPr>
      <w:r>
        <w:rPr>
          <w:rFonts w:ascii="Calibri" w:hAnsi="Calibri" w:cs="Calibri"/>
          <w:color w:val="auto"/>
          <w:sz w:val="22"/>
          <w:szCs w:val="22"/>
        </w:rPr>
        <w:t>Wykonawca</w:t>
      </w:r>
      <w:r w:rsidRPr="008D619D">
        <w:rPr>
          <w:rFonts w:ascii="Calibri" w:hAnsi="Calibri" w:cs="Calibri"/>
          <w:color w:val="auto"/>
          <w:sz w:val="22"/>
          <w:szCs w:val="22"/>
        </w:rPr>
        <w:t xml:space="preserve"> nie wyraził zgody, o której mowa w art. 85 ust. 2, na przedłużenie terminu związania ofertą;</w:t>
      </w:r>
    </w:p>
    <w:p w:rsidR="00EF1E1B" w:rsidRPr="008D619D" w:rsidRDefault="00EF1E1B" w:rsidP="00D20555">
      <w:pPr>
        <w:pStyle w:val="Tekstpodstawowy1"/>
        <w:numPr>
          <w:ilvl w:val="2"/>
          <w:numId w:val="42"/>
        </w:numPr>
        <w:tabs>
          <w:tab w:val="left" w:pos="993"/>
        </w:tabs>
        <w:spacing w:after="40" w:line="276" w:lineRule="auto"/>
        <w:ind w:left="426" w:firstLine="283"/>
        <w:jc w:val="both"/>
        <w:rPr>
          <w:rFonts w:ascii="Calibri" w:hAnsi="Calibri" w:cs="Calibri"/>
          <w:color w:val="auto"/>
          <w:sz w:val="22"/>
          <w:szCs w:val="22"/>
        </w:rPr>
      </w:pPr>
      <w:r w:rsidRPr="008D619D">
        <w:rPr>
          <w:rFonts w:ascii="Calibri" w:hAnsi="Calibri" w:cs="Calibri"/>
          <w:color w:val="auto"/>
          <w:sz w:val="22"/>
          <w:szCs w:val="22"/>
        </w:rPr>
        <w:t xml:space="preserve">wadium nie zostało wniesione lub zostało wniesione w sposób nieprawidłowy, jeżeli </w:t>
      </w:r>
      <w:r>
        <w:rPr>
          <w:rFonts w:ascii="Calibri" w:hAnsi="Calibri" w:cs="Calibri"/>
          <w:color w:val="auto"/>
          <w:sz w:val="22"/>
          <w:szCs w:val="22"/>
        </w:rPr>
        <w:t>Zamawiający</w:t>
      </w:r>
      <w:r w:rsidRPr="008D619D">
        <w:rPr>
          <w:rFonts w:ascii="Calibri" w:hAnsi="Calibri" w:cs="Calibri"/>
          <w:color w:val="auto"/>
          <w:sz w:val="22"/>
          <w:szCs w:val="22"/>
        </w:rPr>
        <w:t xml:space="preserve"> żądał wniesienia wadium;</w:t>
      </w:r>
    </w:p>
    <w:p w:rsidR="00EF1E1B" w:rsidRPr="008D619D" w:rsidRDefault="00EF1E1B" w:rsidP="00D20555">
      <w:pPr>
        <w:pStyle w:val="Tekstpodstawowy1"/>
        <w:numPr>
          <w:ilvl w:val="2"/>
          <w:numId w:val="42"/>
        </w:numPr>
        <w:tabs>
          <w:tab w:val="left" w:pos="993"/>
          <w:tab w:val="left" w:pos="1560"/>
        </w:tabs>
        <w:spacing w:after="40" w:line="276" w:lineRule="auto"/>
        <w:ind w:left="426" w:firstLine="283"/>
        <w:jc w:val="both"/>
        <w:rPr>
          <w:rFonts w:ascii="Calibri" w:hAnsi="Calibri" w:cs="Calibri"/>
          <w:color w:val="auto"/>
          <w:sz w:val="22"/>
          <w:szCs w:val="22"/>
        </w:rPr>
      </w:pPr>
      <w:r w:rsidRPr="008D619D">
        <w:rPr>
          <w:rFonts w:ascii="Calibri" w:hAnsi="Calibri" w:cs="Calibri"/>
          <w:color w:val="auto"/>
          <w:sz w:val="22"/>
          <w:szCs w:val="22"/>
        </w:rPr>
        <w:t xml:space="preserve">oferta wariantowa nie spełnia minimalnych wymagań określonych przez </w:t>
      </w:r>
      <w:r>
        <w:rPr>
          <w:rFonts w:ascii="Calibri" w:hAnsi="Calibri" w:cs="Calibri"/>
          <w:color w:val="auto"/>
          <w:sz w:val="22"/>
          <w:szCs w:val="22"/>
        </w:rPr>
        <w:t>Zamawiającego</w:t>
      </w:r>
      <w:r w:rsidRPr="008D619D">
        <w:rPr>
          <w:rFonts w:ascii="Calibri" w:hAnsi="Calibri" w:cs="Calibri"/>
          <w:color w:val="auto"/>
          <w:sz w:val="22"/>
          <w:szCs w:val="22"/>
        </w:rPr>
        <w:t>;</w:t>
      </w:r>
    </w:p>
    <w:p w:rsidR="00EF1E1B" w:rsidRPr="008D619D" w:rsidRDefault="00EF1E1B" w:rsidP="00D20555">
      <w:pPr>
        <w:pStyle w:val="Tekstpodstawowy1"/>
        <w:numPr>
          <w:ilvl w:val="2"/>
          <w:numId w:val="42"/>
        </w:numPr>
        <w:tabs>
          <w:tab w:val="left" w:pos="993"/>
          <w:tab w:val="left" w:pos="1418"/>
        </w:tabs>
        <w:spacing w:after="40" w:line="276" w:lineRule="auto"/>
        <w:ind w:left="426" w:firstLine="283"/>
        <w:jc w:val="both"/>
        <w:rPr>
          <w:rFonts w:ascii="Calibri" w:hAnsi="Calibri" w:cs="Calibri"/>
          <w:color w:val="auto"/>
          <w:sz w:val="22"/>
          <w:szCs w:val="22"/>
        </w:rPr>
      </w:pPr>
      <w:r w:rsidRPr="008D619D">
        <w:rPr>
          <w:rFonts w:ascii="Calibri" w:hAnsi="Calibri" w:cs="Calibri"/>
          <w:color w:val="auto"/>
          <w:sz w:val="22"/>
          <w:szCs w:val="22"/>
        </w:rPr>
        <w:t>jej przyjęcie naruszałoby bezpieczeństwo publiczne lub istotny interes bezpieczeństwa państwa, a tego bezpieczeństwa lub interesu nie można zagwarantować w inny sposób;</w:t>
      </w:r>
    </w:p>
    <w:p w:rsidR="00EF1E1B" w:rsidRPr="008D619D" w:rsidRDefault="00EF1E1B" w:rsidP="00D20555">
      <w:pPr>
        <w:pStyle w:val="Tekstpodstawowy1"/>
        <w:numPr>
          <w:ilvl w:val="2"/>
          <w:numId w:val="42"/>
        </w:numPr>
        <w:tabs>
          <w:tab w:val="left" w:pos="993"/>
        </w:tabs>
        <w:spacing w:after="40" w:line="276" w:lineRule="auto"/>
        <w:ind w:left="426" w:firstLine="283"/>
        <w:jc w:val="both"/>
        <w:rPr>
          <w:rFonts w:ascii="Calibri" w:hAnsi="Calibri" w:cs="Calibri"/>
          <w:color w:val="auto"/>
          <w:sz w:val="22"/>
          <w:szCs w:val="22"/>
        </w:rPr>
      </w:pPr>
      <w:r w:rsidRPr="008D619D">
        <w:rPr>
          <w:rFonts w:ascii="Calibri" w:hAnsi="Calibri" w:cs="Calibri"/>
          <w:color w:val="auto"/>
          <w:sz w:val="22"/>
          <w:szCs w:val="22"/>
        </w:rPr>
        <w:t>jest nieważna na podstawie odrębnych przepisów.</w:t>
      </w:r>
    </w:p>
    <w:p w:rsidR="00EF1E1B" w:rsidRPr="008D619D" w:rsidRDefault="00EF1E1B" w:rsidP="004307F9">
      <w:pPr>
        <w:pStyle w:val="Tekstpodstawowy1"/>
        <w:numPr>
          <w:ilvl w:val="0"/>
          <w:numId w:val="43"/>
        </w:numPr>
        <w:spacing w:after="40" w:line="276" w:lineRule="auto"/>
        <w:jc w:val="both"/>
        <w:rPr>
          <w:rFonts w:ascii="Calibri" w:hAnsi="Calibri" w:cs="Calibri"/>
          <w:color w:val="auto"/>
          <w:sz w:val="22"/>
          <w:szCs w:val="22"/>
        </w:rPr>
      </w:pPr>
      <w:r w:rsidRPr="008D619D">
        <w:rPr>
          <w:rFonts w:ascii="Calibri" w:hAnsi="Calibri" w:cs="Calibri"/>
          <w:color w:val="auto"/>
          <w:sz w:val="22"/>
          <w:szCs w:val="22"/>
        </w:rPr>
        <w:t xml:space="preserve">Niezwłocznie po wyborze najkorzystniejszej oferty </w:t>
      </w:r>
      <w:r>
        <w:rPr>
          <w:rFonts w:ascii="Calibri" w:hAnsi="Calibri" w:cs="Calibri"/>
          <w:color w:val="auto"/>
          <w:sz w:val="22"/>
          <w:szCs w:val="22"/>
        </w:rPr>
        <w:t>Zamawiający</w:t>
      </w:r>
      <w:r w:rsidRPr="008D619D">
        <w:rPr>
          <w:rFonts w:ascii="Calibri" w:hAnsi="Calibri" w:cs="Calibri"/>
          <w:color w:val="auto"/>
          <w:sz w:val="22"/>
          <w:szCs w:val="22"/>
        </w:rPr>
        <w:t xml:space="preserve"> jednocześnie zawiadomi Wykonawców, którzy złożyli oferty, o:</w:t>
      </w:r>
    </w:p>
    <w:p w:rsidR="00EF1E1B" w:rsidRPr="008D619D" w:rsidRDefault="00EF1E1B" w:rsidP="00D20555">
      <w:pPr>
        <w:numPr>
          <w:ilvl w:val="2"/>
          <w:numId w:val="43"/>
        </w:numPr>
        <w:autoSpaceDE w:val="0"/>
        <w:autoSpaceDN w:val="0"/>
        <w:adjustRightInd w:val="0"/>
        <w:spacing w:after="40" w:line="276" w:lineRule="auto"/>
        <w:ind w:left="851"/>
        <w:jc w:val="both"/>
        <w:rPr>
          <w:rFonts w:ascii="Calibri" w:hAnsi="Calibri" w:cs="Calibri"/>
          <w:sz w:val="22"/>
          <w:szCs w:val="22"/>
        </w:rPr>
      </w:pPr>
      <w:r w:rsidRPr="008D619D">
        <w:rPr>
          <w:rFonts w:ascii="Calibri" w:hAnsi="Calibri" w:cs="Calibri"/>
          <w:sz w:val="22"/>
          <w:szCs w:val="22"/>
        </w:rPr>
        <w:t xml:space="preserve">wyborze najkorzystniejszej oferty, podając nazwę albo imię i nazwisko, siedzibę albo miejsce zamieszkania i adres, jeżeli jest miejscem wykonywania działalności </w:t>
      </w:r>
      <w:r>
        <w:rPr>
          <w:rFonts w:ascii="Calibri" w:hAnsi="Calibri" w:cs="Calibri"/>
          <w:sz w:val="22"/>
          <w:szCs w:val="22"/>
        </w:rPr>
        <w:t>Wykonawcy</w:t>
      </w:r>
      <w:r w:rsidRPr="008D619D">
        <w:rPr>
          <w:rFonts w:ascii="Calibri" w:hAnsi="Calibri" w:cs="Calibri"/>
          <w:sz w:val="22"/>
          <w:szCs w:val="22"/>
        </w:rPr>
        <w:t xml:space="preserve">, którego ofertę wybrano, oraz nazwy albo imiona i nazwiska, siedziby albo miejsca zamieszkania i adresy, jeżeli są miejscami wykonywania działalności wykonawców, którzy złożyli oferty, a także punktację przyznaną ofertom </w:t>
      </w:r>
      <w:r>
        <w:rPr>
          <w:rFonts w:ascii="Calibri" w:hAnsi="Calibri" w:cs="Calibri"/>
          <w:sz w:val="22"/>
          <w:szCs w:val="22"/>
        </w:rPr>
        <w:t xml:space="preserve">w każdym kryterium oceny ofert </w:t>
      </w:r>
      <w:r w:rsidRPr="008D619D">
        <w:rPr>
          <w:rFonts w:ascii="Calibri" w:hAnsi="Calibri" w:cs="Calibri"/>
          <w:sz w:val="22"/>
          <w:szCs w:val="22"/>
        </w:rPr>
        <w:t>i łączną punktację,</w:t>
      </w:r>
    </w:p>
    <w:p w:rsidR="00EF1E1B" w:rsidRPr="008D619D" w:rsidRDefault="00EF1E1B" w:rsidP="00D20555">
      <w:pPr>
        <w:numPr>
          <w:ilvl w:val="2"/>
          <w:numId w:val="43"/>
        </w:numPr>
        <w:autoSpaceDE w:val="0"/>
        <w:autoSpaceDN w:val="0"/>
        <w:adjustRightInd w:val="0"/>
        <w:spacing w:after="40" w:line="276" w:lineRule="auto"/>
        <w:ind w:left="851" w:hanging="283"/>
        <w:jc w:val="both"/>
        <w:rPr>
          <w:rFonts w:ascii="Calibri" w:hAnsi="Calibri" w:cs="Calibri"/>
          <w:sz w:val="22"/>
          <w:szCs w:val="22"/>
        </w:rPr>
      </w:pPr>
      <w:r>
        <w:rPr>
          <w:rFonts w:ascii="Calibri" w:hAnsi="Calibri" w:cs="Calibri"/>
          <w:sz w:val="22"/>
          <w:szCs w:val="22"/>
        </w:rPr>
        <w:t>Wykonawca</w:t>
      </w:r>
      <w:r w:rsidRPr="008D619D">
        <w:rPr>
          <w:rFonts w:ascii="Calibri" w:hAnsi="Calibri" w:cs="Calibri"/>
          <w:sz w:val="22"/>
          <w:szCs w:val="22"/>
        </w:rPr>
        <w:t>ch, którzy zostali wykluczeni,</w:t>
      </w:r>
    </w:p>
    <w:p w:rsidR="00EF1E1B" w:rsidRPr="008D619D" w:rsidRDefault="00EF1E1B" w:rsidP="00D20555">
      <w:pPr>
        <w:numPr>
          <w:ilvl w:val="2"/>
          <w:numId w:val="43"/>
        </w:numPr>
        <w:autoSpaceDE w:val="0"/>
        <w:autoSpaceDN w:val="0"/>
        <w:adjustRightInd w:val="0"/>
        <w:spacing w:after="40" w:line="276" w:lineRule="auto"/>
        <w:ind w:left="851"/>
        <w:jc w:val="both"/>
        <w:rPr>
          <w:rFonts w:ascii="Calibri" w:hAnsi="Calibri" w:cs="Calibri"/>
          <w:sz w:val="22"/>
          <w:szCs w:val="22"/>
        </w:rPr>
      </w:pPr>
      <w:r>
        <w:rPr>
          <w:rFonts w:ascii="Calibri" w:hAnsi="Calibri" w:cs="Calibri"/>
          <w:sz w:val="22"/>
          <w:szCs w:val="22"/>
        </w:rPr>
        <w:t>Wykonawca</w:t>
      </w:r>
      <w:r w:rsidRPr="008D619D">
        <w:rPr>
          <w:rFonts w:ascii="Calibri" w:hAnsi="Calibri" w:cs="Calibri"/>
          <w:sz w:val="22"/>
          <w:szCs w:val="22"/>
        </w:rPr>
        <w:t xml:space="preserve">ch, których oferty zostały odrzucone, powodach odrzucenia oferty, </w:t>
      </w:r>
      <w:r w:rsidRPr="008D619D">
        <w:rPr>
          <w:rFonts w:ascii="Calibri" w:hAnsi="Calibri" w:cs="Calibri"/>
          <w:sz w:val="22"/>
          <w:szCs w:val="22"/>
        </w:rPr>
        <w:br/>
        <w:t>a w przypadkach, o których mowa w art. 89 ust. 4 i 5 PZP, braku równoważności lub braku spełniania wymagań dotyczących wydajności lub funkcjonalności,</w:t>
      </w:r>
    </w:p>
    <w:p w:rsidR="00EF1E1B" w:rsidRPr="008D619D" w:rsidRDefault="00EF1E1B" w:rsidP="00D20555">
      <w:pPr>
        <w:numPr>
          <w:ilvl w:val="2"/>
          <w:numId w:val="43"/>
        </w:numPr>
        <w:tabs>
          <w:tab w:val="left" w:pos="993"/>
        </w:tabs>
        <w:autoSpaceDE w:val="0"/>
        <w:autoSpaceDN w:val="0"/>
        <w:adjustRightInd w:val="0"/>
        <w:spacing w:after="40" w:line="276" w:lineRule="auto"/>
        <w:ind w:left="851"/>
        <w:jc w:val="both"/>
        <w:rPr>
          <w:rFonts w:ascii="Calibri" w:hAnsi="Calibri" w:cs="Calibri"/>
          <w:sz w:val="22"/>
          <w:szCs w:val="22"/>
        </w:rPr>
      </w:pPr>
      <w:r>
        <w:rPr>
          <w:rFonts w:ascii="Calibri" w:hAnsi="Calibri" w:cs="Calibri"/>
          <w:sz w:val="22"/>
          <w:szCs w:val="22"/>
        </w:rPr>
        <w:t>Wykonawca</w:t>
      </w:r>
      <w:r w:rsidRPr="008D619D">
        <w:rPr>
          <w:rFonts w:ascii="Calibri" w:hAnsi="Calibri" w:cs="Calibri"/>
          <w:sz w:val="22"/>
          <w:szCs w:val="22"/>
        </w:rPr>
        <w:t>ch, którzy złożyli oferty niepodlegające odrzuceniu, ale nie zostali zaproszeni do kolejnego etapu negocjacji albo dialogu,</w:t>
      </w:r>
    </w:p>
    <w:p w:rsidR="00EF1E1B" w:rsidRPr="008D619D" w:rsidRDefault="00EF1E1B" w:rsidP="00D20555">
      <w:pPr>
        <w:numPr>
          <w:ilvl w:val="2"/>
          <w:numId w:val="43"/>
        </w:numPr>
        <w:autoSpaceDE w:val="0"/>
        <w:autoSpaceDN w:val="0"/>
        <w:adjustRightInd w:val="0"/>
        <w:spacing w:after="40" w:line="276" w:lineRule="auto"/>
        <w:ind w:left="851"/>
        <w:jc w:val="both"/>
        <w:rPr>
          <w:rFonts w:ascii="Calibri" w:hAnsi="Calibri" w:cs="Calibri"/>
          <w:sz w:val="22"/>
          <w:szCs w:val="22"/>
        </w:rPr>
      </w:pPr>
      <w:r w:rsidRPr="008D619D">
        <w:rPr>
          <w:rFonts w:ascii="Calibri" w:hAnsi="Calibri" w:cs="Calibri"/>
          <w:sz w:val="22"/>
          <w:szCs w:val="22"/>
        </w:rPr>
        <w:t>nieustanowieniu dynamicznego systemu zakupów,</w:t>
      </w:r>
    </w:p>
    <w:p w:rsidR="00EF1E1B" w:rsidRPr="008D619D" w:rsidRDefault="00EF1E1B" w:rsidP="00D20555">
      <w:pPr>
        <w:numPr>
          <w:ilvl w:val="2"/>
          <w:numId w:val="43"/>
        </w:numPr>
        <w:autoSpaceDE w:val="0"/>
        <w:autoSpaceDN w:val="0"/>
        <w:adjustRightInd w:val="0"/>
        <w:spacing w:after="40" w:line="276" w:lineRule="auto"/>
        <w:ind w:left="851"/>
        <w:jc w:val="both"/>
        <w:rPr>
          <w:rFonts w:ascii="Calibri" w:hAnsi="Calibri" w:cs="Calibri"/>
          <w:sz w:val="22"/>
          <w:szCs w:val="22"/>
        </w:rPr>
      </w:pPr>
      <w:r w:rsidRPr="008D619D">
        <w:rPr>
          <w:rFonts w:ascii="Calibri" w:hAnsi="Calibri" w:cs="Calibri"/>
          <w:sz w:val="22"/>
          <w:szCs w:val="22"/>
        </w:rPr>
        <w:t>unieważnieniu postępowania</w:t>
      </w:r>
    </w:p>
    <w:p w:rsidR="00EF1E1B" w:rsidRPr="008D619D" w:rsidRDefault="00EF1E1B" w:rsidP="00EC18B1">
      <w:pPr>
        <w:numPr>
          <w:ilvl w:val="0"/>
          <w:numId w:val="0"/>
        </w:numPr>
        <w:spacing w:after="40" w:line="276" w:lineRule="auto"/>
        <w:jc w:val="both"/>
        <w:rPr>
          <w:rFonts w:ascii="Calibri" w:hAnsi="Calibri" w:cs="Calibri"/>
          <w:sz w:val="22"/>
          <w:szCs w:val="22"/>
        </w:rPr>
      </w:pPr>
      <w:r w:rsidRPr="008D619D">
        <w:rPr>
          <w:rFonts w:ascii="Calibri" w:hAnsi="Calibri" w:cs="Calibri"/>
          <w:sz w:val="22"/>
          <w:szCs w:val="22"/>
        </w:rPr>
        <w:t xml:space="preserve"> - podając uzasadnienie faktyczne i prawne</w:t>
      </w:r>
    </w:p>
    <w:p w:rsidR="00EF1E1B" w:rsidRPr="008D619D" w:rsidRDefault="00EF1E1B" w:rsidP="00EC18B1">
      <w:pPr>
        <w:numPr>
          <w:ilvl w:val="0"/>
          <w:numId w:val="0"/>
        </w:numPr>
        <w:autoSpaceDE w:val="0"/>
        <w:spacing w:after="40" w:line="276" w:lineRule="auto"/>
        <w:ind w:left="2268"/>
        <w:jc w:val="both"/>
        <w:rPr>
          <w:rFonts w:ascii="Calibri" w:hAnsi="Calibri" w:cs="Calibri"/>
          <w:sz w:val="22"/>
          <w:szCs w:val="22"/>
        </w:rPr>
      </w:pPr>
    </w:p>
    <w:p w:rsidR="00EF1E1B" w:rsidRPr="008D619D" w:rsidRDefault="00EF1E1B" w:rsidP="00EC18B1">
      <w:pPr>
        <w:pStyle w:val="Nagwek1"/>
        <w:numPr>
          <w:ilvl w:val="0"/>
          <w:numId w:val="25"/>
        </w:numPr>
        <w:spacing w:after="40" w:line="276" w:lineRule="auto"/>
        <w:rPr>
          <w:rFonts w:ascii="Calibri" w:hAnsi="Calibri" w:cs="Calibri"/>
          <w:sz w:val="22"/>
          <w:szCs w:val="22"/>
        </w:rPr>
      </w:pPr>
      <w:bookmarkStart w:id="20" w:name="_Toc483468482"/>
      <w:r w:rsidRPr="008D619D">
        <w:rPr>
          <w:rFonts w:ascii="Calibri" w:hAnsi="Calibri" w:cs="Calibri"/>
          <w:sz w:val="22"/>
          <w:szCs w:val="22"/>
        </w:rPr>
        <w:lastRenderedPageBreak/>
        <w:t>Informacje o formalnościach, jakie powinny być dopełnione po wyborze oferty w celu zawarcia umowy w sprawie zamówienia publicznego</w:t>
      </w:r>
      <w:bookmarkEnd w:id="20"/>
    </w:p>
    <w:p w:rsidR="00EF1E1B" w:rsidRPr="008D619D" w:rsidRDefault="00EF1E1B" w:rsidP="00EC18B1">
      <w:pPr>
        <w:pStyle w:val="Tekstpodstawowy1"/>
        <w:numPr>
          <w:ilvl w:val="0"/>
          <w:numId w:val="12"/>
        </w:numPr>
        <w:tabs>
          <w:tab w:val="clear" w:pos="0"/>
        </w:tabs>
        <w:spacing w:after="40" w:line="276" w:lineRule="auto"/>
        <w:ind w:left="709" w:hanging="283"/>
        <w:jc w:val="both"/>
        <w:rPr>
          <w:rFonts w:ascii="Calibri" w:hAnsi="Calibri" w:cs="Calibri"/>
          <w:color w:val="auto"/>
          <w:sz w:val="22"/>
          <w:szCs w:val="22"/>
        </w:rPr>
      </w:pPr>
      <w:r>
        <w:rPr>
          <w:rFonts w:ascii="Calibri" w:hAnsi="Calibri" w:cs="Calibri"/>
          <w:color w:val="auto"/>
          <w:sz w:val="22"/>
          <w:szCs w:val="22"/>
        </w:rPr>
        <w:t>Zamawiający</w:t>
      </w:r>
      <w:r w:rsidRPr="008D619D">
        <w:rPr>
          <w:rFonts w:ascii="Calibri" w:hAnsi="Calibri" w:cs="Calibri"/>
          <w:color w:val="auto"/>
          <w:sz w:val="22"/>
          <w:szCs w:val="22"/>
        </w:rPr>
        <w:t xml:space="preserve"> zawrze umowę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w:t>
      </w:r>
    </w:p>
    <w:p w:rsidR="00EF1E1B" w:rsidRPr="008D619D" w:rsidRDefault="00EF1E1B" w:rsidP="00EC18B1">
      <w:pPr>
        <w:pStyle w:val="Tekstpodstawowy1"/>
        <w:numPr>
          <w:ilvl w:val="0"/>
          <w:numId w:val="12"/>
        </w:numPr>
        <w:tabs>
          <w:tab w:val="clear" w:pos="0"/>
        </w:tabs>
        <w:spacing w:after="40" w:line="276" w:lineRule="auto"/>
        <w:ind w:left="709" w:hanging="283"/>
        <w:jc w:val="both"/>
        <w:rPr>
          <w:rFonts w:ascii="Calibri" w:hAnsi="Calibri" w:cs="Calibri"/>
          <w:color w:val="auto"/>
          <w:sz w:val="22"/>
          <w:szCs w:val="22"/>
        </w:rPr>
      </w:pPr>
      <w:r>
        <w:rPr>
          <w:rFonts w:ascii="Calibri" w:hAnsi="Calibri" w:cs="Calibri"/>
          <w:color w:val="auto"/>
          <w:sz w:val="22"/>
          <w:szCs w:val="22"/>
        </w:rPr>
        <w:t>Zamawiający</w:t>
      </w:r>
      <w:r w:rsidRPr="008D619D">
        <w:rPr>
          <w:rFonts w:ascii="Calibri" w:hAnsi="Calibri" w:cs="Calibri"/>
          <w:color w:val="auto"/>
          <w:sz w:val="22"/>
          <w:szCs w:val="22"/>
        </w:rPr>
        <w:t xml:space="preserve"> zawrze umowę w sprawie zamówienia publicznego przed upływem terminów, </w:t>
      </w:r>
      <w:r w:rsidRPr="008D619D">
        <w:rPr>
          <w:rFonts w:ascii="Calibri" w:hAnsi="Calibri" w:cs="Calibri"/>
          <w:color w:val="auto"/>
          <w:sz w:val="22"/>
          <w:szCs w:val="22"/>
        </w:rPr>
        <w:br/>
        <w:t xml:space="preserve">o których mowa w ust. </w:t>
      </w:r>
      <w:r>
        <w:rPr>
          <w:rFonts w:ascii="Calibri" w:hAnsi="Calibri" w:cs="Calibri"/>
          <w:color w:val="auto"/>
          <w:sz w:val="22"/>
          <w:szCs w:val="22"/>
        </w:rPr>
        <w:t>1</w:t>
      </w:r>
      <w:r w:rsidRPr="008D619D">
        <w:rPr>
          <w:rFonts w:ascii="Calibri" w:hAnsi="Calibri" w:cs="Calibri"/>
          <w:color w:val="auto"/>
          <w:sz w:val="22"/>
          <w:szCs w:val="22"/>
        </w:rPr>
        <w:t xml:space="preserve"> pkt 1 SIWZ, jeżeli w postępowaniu o udzielenie zamówienia: </w:t>
      </w:r>
    </w:p>
    <w:p w:rsidR="00EF1E1B" w:rsidRPr="008D619D" w:rsidRDefault="00EF1E1B" w:rsidP="004307F9">
      <w:pPr>
        <w:numPr>
          <w:ilvl w:val="0"/>
          <w:numId w:val="39"/>
        </w:numPr>
        <w:spacing w:after="40" w:line="276" w:lineRule="auto"/>
        <w:jc w:val="both"/>
        <w:rPr>
          <w:rFonts w:ascii="Calibri" w:hAnsi="Calibri" w:cs="Calibri"/>
          <w:sz w:val="22"/>
          <w:szCs w:val="22"/>
        </w:rPr>
      </w:pPr>
      <w:r w:rsidRPr="008D619D">
        <w:rPr>
          <w:rFonts w:ascii="Calibri" w:hAnsi="Calibri" w:cs="Calibri"/>
          <w:sz w:val="22"/>
          <w:szCs w:val="22"/>
        </w:rPr>
        <w:t xml:space="preserve">w przypadku złożenia tylko jednej oferty; </w:t>
      </w:r>
    </w:p>
    <w:p w:rsidR="00EF1E1B" w:rsidRPr="008D619D" w:rsidRDefault="00EF1E1B" w:rsidP="004307F9">
      <w:pPr>
        <w:numPr>
          <w:ilvl w:val="0"/>
          <w:numId w:val="39"/>
        </w:numPr>
        <w:spacing w:after="40" w:line="276" w:lineRule="auto"/>
        <w:jc w:val="both"/>
        <w:rPr>
          <w:rFonts w:ascii="Calibri" w:hAnsi="Calibri" w:cs="Calibri"/>
          <w:sz w:val="22"/>
          <w:szCs w:val="22"/>
        </w:rPr>
      </w:pPr>
      <w:r w:rsidRPr="008D619D">
        <w:rPr>
          <w:rFonts w:ascii="Calibri" w:hAnsi="Calibri" w:cs="Calibri"/>
          <w:sz w:val="22"/>
          <w:szCs w:val="22"/>
        </w:rPr>
        <w:t xml:space="preserve">upłynął termin do wniesienia odwołania na czynności </w:t>
      </w:r>
      <w:r>
        <w:rPr>
          <w:rFonts w:ascii="Calibri" w:hAnsi="Calibri" w:cs="Calibri"/>
          <w:sz w:val="22"/>
          <w:szCs w:val="22"/>
        </w:rPr>
        <w:t>Zamawiającego</w:t>
      </w:r>
      <w:r w:rsidRPr="008D619D">
        <w:rPr>
          <w:rFonts w:ascii="Calibri" w:hAnsi="Calibri" w:cs="Calibri"/>
          <w:sz w:val="22"/>
          <w:szCs w:val="22"/>
        </w:rPr>
        <w:t xml:space="preserve"> wymienione </w:t>
      </w:r>
      <w:r w:rsidRPr="008D619D">
        <w:rPr>
          <w:rFonts w:ascii="Calibri" w:hAnsi="Calibri" w:cs="Calibri"/>
          <w:sz w:val="22"/>
          <w:szCs w:val="22"/>
        </w:rPr>
        <w:br/>
        <w:t>w art. 180 ust. 2 PZP lub w następstwie jego wniesienia Izba ogłosiła wyrok lub postanowienie kończące postępowanie odwoławcze.</w:t>
      </w:r>
    </w:p>
    <w:p w:rsidR="00EF1E1B" w:rsidRPr="008D619D" w:rsidRDefault="00EF1E1B" w:rsidP="00EC18B1">
      <w:pPr>
        <w:numPr>
          <w:ilvl w:val="0"/>
          <w:numId w:val="12"/>
        </w:numPr>
        <w:tabs>
          <w:tab w:val="clear" w:pos="0"/>
        </w:tabs>
        <w:spacing w:after="40" w:line="276" w:lineRule="auto"/>
        <w:ind w:left="709" w:hanging="283"/>
        <w:jc w:val="both"/>
        <w:rPr>
          <w:rFonts w:ascii="Calibri" w:hAnsi="Calibri" w:cs="Calibri"/>
          <w:sz w:val="22"/>
          <w:szCs w:val="22"/>
        </w:rPr>
      </w:pPr>
      <w:r w:rsidRPr="008D619D">
        <w:rPr>
          <w:rFonts w:ascii="Calibri" w:hAnsi="Calibri" w:cs="Calibri"/>
          <w:sz w:val="22"/>
          <w:szCs w:val="22"/>
        </w:rPr>
        <w:t xml:space="preserve">Przed podpisaniem umowy, </w:t>
      </w:r>
      <w:r>
        <w:rPr>
          <w:rFonts w:ascii="Calibri" w:hAnsi="Calibri" w:cs="Calibri"/>
          <w:sz w:val="22"/>
          <w:szCs w:val="22"/>
        </w:rPr>
        <w:t>Wykonawcy</w:t>
      </w:r>
      <w:r w:rsidRPr="008D619D">
        <w:rPr>
          <w:rFonts w:ascii="Calibri" w:hAnsi="Calibri" w:cs="Calibri"/>
          <w:sz w:val="22"/>
          <w:szCs w:val="22"/>
        </w:rPr>
        <w:t xml:space="preserve"> wspólnie ubiegający się o udzielenie zamówienia publicznego są zobowiązani przedstawić Zamawiającemu umowę regulującą współpracę tych Wykonawców (umowę konsorcjum).</w:t>
      </w:r>
    </w:p>
    <w:p w:rsidR="00EF1E1B" w:rsidRPr="008D619D" w:rsidRDefault="00EF1E1B" w:rsidP="00EC18B1">
      <w:pPr>
        <w:numPr>
          <w:ilvl w:val="0"/>
          <w:numId w:val="12"/>
        </w:numPr>
        <w:spacing w:after="40" w:line="276" w:lineRule="auto"/>
        <w:ind w:left="709"/>
        <w:jc w:val="both"/>
        <w:rPr>
          <w:rFonts w:ascii="Calibri" w:hAnsi="Calibri" w:cs="Calibri"/>
          <w:sz w:val="22"/>
          <w:szCs w:val="22"/>
        </w:rPr>
      </w:pPr>
      <w:r w:rsidRPr="008D619D">
        <w:rPr>
          <w:rFonts w:ascii="Calibri" w:hAnsi="Calibri" w:cs="Calibri"/>
          <w:sz w:val="22"/>
          <w:szCs w:val="22"/>
        </w:rPr>
        <w:t>Warunkiem zawarcia umowy będzie przedłożenie wykazu autobusów/busów wykorzystywanych przy realizacji zamówienia wraz z kopia dowodu rejestracyjnego oraz dokumentu potwierdzającego ubezpieczenie i dopuszczenie pojazdu do ruchu drogowego.</w:t>
      </w:r>
    </w:p>
    <w:p w:rsidR="00EF1E1B" w:rsidRPr="008D619D" w:rsidRDefault="00EF1E1B" w:rsidP="00EC18B1">
      <w:pPr>
        <w:numPr>
          <w:ilvl w:val="0"/>
          <w:numId w:val="12"/>
        </w:numPr>
        <w:spacing w:after="40" w:line="276" w:lineRule="auto"/>
        <w:ind w:left="709"/>
        <w:jc w:val="both"/>
        <w:rPr>
          <w:rFonts w:ascii="Calibri" w:hAnsi="Calibri" w:cs="Calibri"/>
          <w:sz w:val="22"/>
          <w:szCs w:val="22"/>
        </w:rPr>
      </w:pPr>
      <w:r w:rsidRPr="008D619D">
        <w:rPr>
          <w:rFonts w:ascii="Calibri" w:hAnsi="Calibri" w:cs="Calibri"/>
          <w:sz w:val="22"/>
          <w:szCs w:val="22"/>
        </w:rPr>
        <w:t xml:space="preserve">Warunkiem zawarcia umowy będzie przedłożenie wszystkich kopi dowodów rejestracyjnych oraz dokumentów potwierdzających ubezpieczenie i dopuszczenie pojazdów do ruchu drogowego, w stosunku do środków transportu wskazanych w ofercie. </w:t>
      </w:r>
    </w:p>
    <w:p w:rsidR="00EF1E1B" w:rsidRPr="008D619D" w:rsidRDefault="00EF1E1B" w:rsidP="00EC18B1">
      <w:pPr>
        <w:numPr>
          <w:ilvl w:val="0"/>
          <w:numId w:val="12"/>
        </w:numPr>
        <w:spacing w:after="40" w:line="276" w:lineRule="auto"/>
        <w:ind w:left="709" w:hanging="425"/>
        <w:jc w:val="both"/>
        <w:rPr>
          <w:rFonts w:ascii="Calibri" w:hAnsi="Calibri" w:cs="Calibri"/>
          <w:sz w:val="22"/>
          <w:szCs w:val="22"/>
        </w:rPr>
      </w:pPr>
      <w:r>
        <w:rPr>
          <w:rFonts w:ascii="Calibri" w:hAnsi="Calibri" w:cs="Calibri"/>
          <w:sz w:val="22"/>
          <w:szCs w:val="22"/>
        </w:rPr>
        <w:t>Wykonawca</w:t>
      </w:r>
      <w:r w:rsidRPr="008D619D">
        <w:rPr>
          <w:rFonts w:ascii="Calibri" w:hAnsi="Calibri" w:cs="Calibri"/>
          <w:sz w:val="22"/>
          <w:szCs w:val="22"/>
        </w:rPr>
        <w:t xml:space="preserve">, który prowadzi działalność gospodarczą w formie spółki z ograniczoną odpowiedzialnością, w przypadku gdy wartość umowy przekroczy dwukrotnie wysokość kapitału zakładowego takiego </w:t>
      </w:r>
      <w:r>
        <w:rPr>
          <w:rFonts w:ascii="Calibri" w:hAnsi="Calibri" w:cs="Calibri"/>
          <w:sz w:val="22"/>
          <w:szCs w:val="22"/>
        </w:rPr>
        <w:t>Wykonawcy</w:t>
      </w:r>
      <w:r w:rsidRPr="008D619D">
        <w:rPr>
          <w:rFonts w:ascii="Calibri" w:hAnsi="Calibri" w:cs="Calibri"/>
          <w:sz w:val="22"/>
          <w:szCs w:val="22"/>
        </w:rPr>
        <w:t>, najpóźniej w dniu podpisania umowy jest zobowiązany dostarczyć uchwałę z postanowieniami art. 230  kodeksu spółek handlowych lub odpis umowy spółki, zezwalający na zaciągania takich zobowiązań.</w:t>
      </w:r>
    </w:p>
    <w:p w:rsidR="00EF1E1B" w:rsidRPr="008D619D" w:rsidRDefault="00EF1E1B" w:rsidP="00EC18B1">
      <w:pPr>
        <w:numPr>
          <w:ilvl w:val="0"/>
          <w:numId w:val="12"/>
        </w:numPr>
        <w:spacing w:after="40" w:line="276" w:lineRule="auto"/>
        <w:ind w:left="567" w:hanging="283"/>
        <w:jc w:val="both"/>
        <w:rPr>
          <w:rFonts w:ascii="Calibri" w:hAnsi="Calibri" w:cs="Calibri"/>
          <w:sz w:val="22"/>
          <w:szCs w:val="22"/>
        </w:rPr>
      </w:pPr>
      <w:r w:rsidRPr="00D20555">
        <w:rPr>
          <w:rFonts w:ascii="Calibri" w:hAnsi="Calibri" w:cs="Calibri"/>
          <w:sz w:val="22"/>
          <w:szCs w:val="22"/>
        </w:rPr>
        <w:t xml:space="preserve">W </w:t>
      </w:r>
      <w:r w:rsidRPr="008D619D">
        <w:rPr>
          <w:rFonts w:ascii="Calibri" w:hAnsi="Calibri" w:cs="Calibri"/>
          <w:sz w:val="22"/>
          <w:szCs w:val="22"/>
        </w:rPr>
        <w:t>przypadku</w:t>
      </w:r>
      <w:r>
        <w:rPr>
          <w:rFonts w:ascii="Calibri" w:hAnsi="Calibri" w:cs="Calibri"/>
          <w:sz w:val="22"/>
          <w:szCs w:val="22"/>
        </w:rPr>
        <w:t xml:space="preserve"> </w:t>
      </w:r>
      <w:r w:rsidRPr="008D619D">
        <w:rPr>
          <w:rFonts w:ascii="Calibri" w:hAnsi="Calibri" w:cs="Calibri"/>
          <w:sz w:val="22"/>
          <w:szCs w:val="22"/>
        </w:rPr>
        <w:t>gdy</w:t>
      </w:r>
      <w:r>
        <w:rPr>
          <w:rFonts w:ascii="Calibri" w:hAnsi="Calibri" w:cs="Calibri"/>
          <w:sz w:val="22"/>
          <w:szCs w:val="22"/>
        </w:rPr>
        <w:t xml:space="preserve"> Wykonawca</w:t>
      </w:r>
      <w:r w:rsidRPr="00D20555">
        <w:rPr>
          <w:rFonts w:ascii="Calibri" w:hAnsi="Calibri" w:cs="Calibri"/>
          <w:sz w:val="22"/>
          <w:szCs w:val="22"/>
        </w:rPr>
        <w:t xml:space="preserve"> nie </w:t>
      </w:r>
      <w:r w:rsidRPr="008D619D">
        <w:rPr>
          <w:rFonts w:ascii="Calibri" w:hAnsi="Calibri" w:cs="Calibri"/>
          <w:sz w:val="22"/>
          <w:szCs w:val="22"/>
        </w:rPr>
        <w:t>wypełnił</w:t>
      </w:r>
      <w:r>
        <w:rPr>
          <w:rFonts w:ascii="Calibri" w:hAnsi="Calibri" w:cs="Calibri"/>
          <w:sz w:val="22"/>
          <w:szCs w:val="22"/>
        </w:rPr>
        <w:t xml:space="preserve"> </w:t>
      </w:r>
      <w:r w:rsidRPr="008D619D">
        <w:rPr>
          <w:rFonts w:ascii="Calibri" w:hAnsi="Calibri" w:cs="Calibri"/>
          <w:sz w:val="22"/>
          <w:szCs w:val="22"/>
        </w:rPr>
        <w:t>wymagań</w:t>
      </w:r>
      <w:r>
        <w:rPr>
          <w:rFonts w:ascii="Calibri" w:hAnsi="Calibri" w:cs="Calibri"/>
          <w:sz w:val="22"/>
          <w:szCs w:val="22"/>
        </w:rPr>
        <w:t xml:space="preserve"> </w:t>
      </w:r>
      <w:r w:rsidRPr="008D619D">
        <w:rPr>
          <w:rFonts w:ascii="Calibri" w:hAnsi="Calibri" w:cs="Calibri"/>
          <w:sz w:val="22"/>
          <w:szCs w:val="22"/>
        </w:rPr>
        <w:t>formalnych</w:t>
      </w:r>
      <w:r>
        <w:rPr>
          <w:rFonts w:ascii="Calibri" w:hAnsi="Calibri" w:cs="Calibri"/>
          <w:sz w:val="22"/>
          <w:szCs w:val="22"/>
        </w:rPr>
        <w:t xml:space="preserve"> </w:t>
      </w:r>
      <w:r w:rsidRPr="008D619D">
        <w:rPr>
          <w:rFonts w:ascii="Calibri" w:hAnsi="Calibri" w:cs="Calibri"/>
          <w:sz w:val="22"/>
          <w:szCs w:val="22"/>
        </w:rPr>
        <w:t>zawartych</w:t>
      </w:r>
      <w:r w:rsidRPr="00D20555">
        <w:rPr>
          <w:rFonts w:ascii="Calibri" w:hAnsi="Calibri" w:cs="Calibri"/>
          <w:sz w:val="22"/>
          <w:szCs w:val="22"/>
        </w:rPr>
        <w:t xml:space="preserve"> w </w:t>
      </w:r>
      <w:r w:rsidRPr="008D619D">
        <w:rPr>
          <w:rFonts w:ascii="Calibri" w:hAnsi="Calibri" w:cs="Calibri"/>
          <w:sz w:val="22"/>
          <w:szCs w:val="22"/>
        </w:rPr>
        <w:t>treści</w:t>
      </w:r>
      <w:r>
        <w:rPr>
          <w:rFonts w:ascii="Calibri" w:hAnsi="Calibri" w:cs="Calibri"/>
          <w:sz w:val="22"/>
          <w:szCs w:val="22"/>
        </w:rPr>
        <w:t xml:space="preserve"> </w:t>
      </w:r>
      <w:r w:rsidRPr="008D619D">
        <w:rPr>
          <w:rFonts w:ascii="Calibri" w:hAnsi="Calibri" w:cs="Calibri"/>
          <w:sz w:val="22"/>
          <w:szCs w:val="22"/>
        </w:rPr>
        <w:t>niniejszej</w:t>
      </w:r>
      <w:r>
        <w:rPr>
          <w:rFonts w:ascii="Calibri" w:hAnsi="Calibri" w:cs="Calibri"/>
          <w:sz w:val="22"/>
          <w:szCs w:val="22"/>
        </w:rPr>
        <w:t xml:space="preserve"> </w:t>
      </w:r>
      <w:r w:rsidRPr="008D619D">
        <w:rPr>
          <w:rFonts w:ascii="Calibri" w:hAnsi="Calibri" w:cs="Calibri"/>
          <w:sz w:val="22"/>
          <w:szCs w:val="22"/>
        </w:rPr>
        <w:t>SIWZ,</w:t>
      </w:r>
      <w:r>
        <w:rPr>
          <w:rFonts w:ascii="Calibri" w:hAnsi="Calibri" w:cs="Calibri"/>
          <w:sz w:val="22"/>
          <w:szCs w:val="22"/>
        </w:rPr>
        <w:t xml:space="preserve"> </w:t>
      </w:r>
      <w:r w:rsidRPr="008D619D">
        <w:rPr>
          <w:rFonts w:ascii="Calibri" w:hAnsi="Calibri" w:cs="Calibri"/>
          <w:sz w:val="22"/>
          <w:szCs w:val="22"/>
        </w:rPr>
        <w:t>dotyczących</w:t>
      </w:r>
      <w:r>
        <w:rPr>
          <w:rFonts w:ascii="Calibri" w:hAnsi="Calibri" w:cs="Calibri"/>
          <w:sz w:val="22"/>
          <w:szCs w:val="22"/>
        </w:rPr>
        <w:t xml:space="preserve"> </w:t>
      </w:r>
      <w:r w:rsidRPr="008D619D">
        <w:rPr>
          <w:rFonts w:ascii="Calibri" w:hAnsi="Calibri" w:cs="Calibri"/>
          <w:sz w:val="22"/>
          <w:szCs w:val="22"/>
        </w:rPr>
        <w:t>podpisania</w:t>
      </w:r>
      <w:r>
        <w:rPr>
          <w:rFonts w:ascii="Calibri" w:hAnsi="Calibri" w:cs="Calibri"/>
          <w:sz w:val="22"/>
          <w:szCs w:val="22"/>
        </w:rPr>
        <w:t xml:space="preserve"> </w:t>
      </w:r>
      <w:r w:rsidRPr="008D619D">
        <w:rPr>
          <w:rFonts w:ascii="Calibri" w:hAnsi="Calibri" w:cs="Calibri"/>
          <w:sz w:val="22"/>
          <w:szCs w:val="22"/>
        </w:rPr>
        <w:t>umowy</w:t>
      </w:r>
      <w:r>
        <w:rPr>
          <w:rFonts w:ascii="Calibri" w:hAnsi="Calibri" w:cs="Calibri"/>
          <w:sz w:val="22"/>
          <w:szCs w:val="22"/>
        </w:rPr>
        <w:t xml:space="preserve"> Zamawiający</w:t>
      </w:r>
      <w:r w:rsidRPr="008D619D">
        <w:rPr>
          <w:rFonts w:ascii="Calibri" w:hAnsi="Calibri" w:cs="Calibri"/>
          <w:sz w:val="22"/>
          <w:szCs w:val="22"/>
        </w:rPr>
        <w:t xml:space="preserve"> wyznaczy dodatkowy/ostateczny termin uzupełnienia brakujących dokumentów formalnych wskazanych treścią SIWZ. Gdy </w:t>
      </w:r>
      <w:r>
        <w:rPr>
          <w:rFonts w:ascii="Calibri" w:hAnsi="Calibri" w:cs="Calibri"/>
          <w:sz w:val="22"/>
          <w:szCs w:val="22"/>
        </w:rPr>
        <w:t>Wykonawca</w:t>
      </w:r>
      <w:r w:rsidRPr="008D619D">
        <w:rPr>
          <w:rFonts w:ascii="Calibri" w:hAnsi="Calibri" w:cs="Calibri"/>
          <w:sz w:val="22"/>
          <w:szCs w:val="22"/>
        </w:rPr>
        <w:t xml:space="preserve"> na ponowne wezwanie nie wypełni wymagań formalnych, zmawiający ma prawo uznać, że </w:t>
      </w:r>
      <w:r>
        <w:rPr>
          <w:rFonts w:ascii="Calibri" w:hAnsi="Calibri" w:cs="Calibri"/>
          <w:sz w:val="22"/>
          <w:szCs w:val="22"/>
        </w:rPr>
        <w:t>Wykonawca</w:t>
      </w:r>
      <w:r w:rsidRPr="008D619D">
        <w:rPr>
          <w:rFonts w:ascii="Calibri" w:hAnsi="Calibri" w:cs="Calibri"/>
          <w:sz w:val="22"/>
          <w:szCs w:val="22"/>
        </w:rPr>
        <w:t xml:space="preserve"> uchyla się od podpisania umowy. W takim przypadku będą miały zastosowanie przepisy:</w:t>
      </w:r>
    </w:p>
    <w:p w:rsidR="00EF1E1B" w:rsidRPr="00D20555" w:rsidRDefault="00EF1E1B" w:rsidP="00D20555">
      <w:pPr>
        <w:numPr>
          <w:ilvl w:val="1"/>
          <w:numId w:val="26"/>
        </w:numPr>
        <w:spacing w:after="40" w:line="276" w:lineRule="auto"/>
        <w:ind w:left="851" w:hanging="284"/>
        <w:jc w:val="both"/>
        <w:rPr>
          <w:rFonts w:ascii="Calibri" w:hAnsi="Calibri" w:cs="Calibri"/>
          <w:sz w:val="22"/>
          <w:szCs w:val="22"/>
        </w:rPr>
      </w:pPr>
      <w:r w:rsidRPr="008D619D">
        <w:rPr>
          <w:rFonts w:ascii="Calibri" w:hAnsi="Calibri" w:cs="Calibri"/>
          <w:sz w:val="22"/>
          <w:szCs w:val="22"/>
        </w:rPr>
        <w:t>Możliwość</w:t>
      </w:r>
      <w:r>
        <w:rPr>
          <w:rFonts w:ascii="Calibri" w:hAnsi="Calibri" w:cs="Calibri"/>
          <w:sz w:val="22"/>
          <w:szCs w:val="22"/>
        </w:rPr>
        <w:t xml:space="preserve"> </w:t>
      </w:r>
      <w:r w:rsidRPr="008D619D">
        <w:rPr>
          <w:rFonts w:ascii="Calibri" w:hAnsi="Calibri" w:cs="Calibri"/>
          <w:sz w:val="22"/>
          <w:szCs w:val="22"/>
        </w:rPr>
        <w:t>zastosowania</w:t>
      </w:r>
      <w:r w:rsidRPr="00D20555">
        <w:rPr>
          <w:rFonts w:ascii="Calibri" w:hAnsi="Calibri" w:cs="Calibri"/>
          <w:sz w:val="22"/>
          <w:szCs w:val="22"/>
        </w:rPr>
        <w:t xml:space="preserve"> art. 94 ust. 3 PZP (</w:t>
      </w:r>
      <w:r w:rsidRPr="008D619D">
        <w:rPr>
          <w:rFonts w:ascii="Calibri" w:hAnsi="Calibri" w:cs="Calibri"/>
          <w:sz w:val="22"/>
          <w:szCs w:val="22"/>
        </w:rPr>
        <w:t>wybór</w:t>
      </w:r>
      <w:r>
        <w:rPr>
          <w:rFonts w:ascii="Calibri" w:hAnsi="Calibri" w:cs="Calibri"/>
          <w:sz w:val="22"/>
          <w:szCs w:val="22"/>
        </w:rPr>
        <w:t xml:space="preserve"> </w:t>
      </w:r>
      <w:proofErr w:type="spellStart"/>
      <w:r w:rsidRPr="008D619D">
        <w:rPr>
          <w:rFonts w:ascii="Calibri" w:hAnsi="Calibri" w:cs="Calibri"/>
          <w:sz w:val="22"/>
          <w:szCs w:val="22"/>
        </w:rPr>
        <w:t>kolejnejoferty</w:t>
      </w:r>
      <w:proofErr w:type="spellEnd"/>
      <w:r w:rsidRPr="00D20555">
        <w:rPr>
          <w:rFonts w:ascii="Calibri" w:hAnsi="Calibri" w:cs="Calibri"/>
          <w:sz w:val="22"/>
          <w:szCs w:val="22"/>
        </w:rPr>
        <w:t>);</w:t>
      </w:r>
    </w:p>
    <w:p w:rsidR="00EF1E1B" w:rsidRPr="00D20555" w:rsidRDefault="00EF1E1B" w:rsidP="00D20555">
      <w:pPr>
        <w:numPr>
          <w:ilvl w:val="1"/>
          <w:numId w:val="26"/>
        </w:numPr>
        <w:spacing w:after="40" w:line="276" w:lineRule="auto"/>
        <w:ind w:left="851" w:hanging="284"/>
        <w:jc w:val="both"/>
        <w:rPr>
          <w:rFonts w:ascii="Calibri" w:hAnsi="Calibri" w:cs="Calibri"/>
          <w:sz w:val="22"/>
          <w:szCs w:val="22"/>
        </w:rPr>
      </w:pPr>
      <w:r w:rsidRPr="008D619D">
        <w:rPr>
          <w:rFonts w:ascii="Calibri" w:hAnsi="Calibri" w:cs="Calibri"/>
          <w:sz w:val="22"/>
          <w:szCs w:val="22"/>
        </w:rPr>
        <w:t>Obowiązek</w:t>
      </w:r>
      <w:r>
        <w:rPr>
          <w:rFonts w:ascii="Calibri" w:hAnsi="Calibri" w:cs="Calibri"/>
          <w:sz w:val="22"/>
          <w:szCs w:val="22"/>
        </w:rPr>
        <w:t xml:space="preserve"> </w:t>
      </w:r>
      <w:r w:rsidRPr="008D619D">
        <w:rPr>
          <w:rFonts w:ascii="Calibri" w:hAnsi="Calibri" w:cs="Calibri"/>
          <w:sz w:val="22"/>
          <w:szCs w:val="22"/>
        </w:rPr>
        <w:t>zastosowania</w:t>
      </w:r>
      <w:r w:rsidRPr="00D20555">
        <w:rPr>
          <w:rFonts w:ascii="Calibri" w:hAnsi="Calibri" w:cs="Calibri"/>
          <w:sz w:val="22"/>
          <w:szCs w:val="22"/>
        </w:rPr>
        <w:t xml:space="preserve"> art. 46 ust. 5 pkt 1 i 3 PZP ( </w:t>
      </w:r>
      <w:r w:rsidRPr="008D619D">
        <w:rPr>
          <w:rFonts w:ascii="Calibri" w:hAnsi="Calibri" w:cs="Calibri"/>
          <w:sz w:val="22"/>
          <w:szCs w:val="22"/>
        </w:rPr>
        <w:t>zatrzymanie</w:t>
      </w:r>
      <w:r>
        <w:rPr>
          <w:rFonts w:ascii="Calibri" w:hAnsi="Calibri" w:cs="Calibri"/>
          <w:sz w:val="22"/>
          <w:szCs w:val="22"/>
        </w:rPr>
        <w:t xml:space="preserve"> </w:t>
      </w:r>
      <w:r w:rsidRPr="008D619D">
        <w:rPr>
          <w:rFonts w:ascii="Calibri" w:hAnsi="Calibri" w:cs="Calibri"/>
          <w:sz w:val="22"/>
          <w:szCs w:val="22"/>
        </w:rPr>
        <w:t>wadium</w:t>
      </w:r>
      <w:r w:rsidRPr="00D20555">
        <w:rPr>
          <w:rFonts w:ascii="Calibri" w:hAnsi="Calibri" w:cs="Calibri"/>
          <w:sz w:val="22"/>
          <w:szCs w:val="22"/>
        </w:rPr>
        <w:t>).</w:t>
      </w:r>
    </w:p>
    <w:p w:rsidR="00EF1E1B" w:rsidRPr="008D619D" w:rsidRDefault="00EF1E1B" w:rsidP="00EC18B1">
      <w:pPr>
        <w:numPr>
          <w:ilvl w:val="0"/>
          <w:numId w:val="0"/>
        </w:numPr>
        <w:spacing w:after="40" w:line="276" w:lineRule="auto"/>
        <w:jc w:val="both"/>
        <w:rPr>
          <w:rFonts w:ascii="Calibri" w:hAnsi="Calibri" w:cs="Calibri"/>
          <w:b/>
          <w:bCs/>
          <w:sz w:val="22"/>
          <w:szCs w:val="22"/>
        </w:rPr>
      </w:pPr>
    </w:p>
    <w:p w:rsidR="00EF1E1B" w:rsidRPr="008D619D" w:rsidRDefault="00EF1E1B" w:rsidP="00EC18B1">
      <w:pPr>
        <w:pStyle w:val="Nagwek1"/>
        <w:numPr>
          <w:ilvl w:val="0"/>
          <w:numId w:val="25"/>
        </w:numPr>
        <w:spacing w:after="40" w:line="276" w:lineRule="auto"/>
        <w:rPr>
          <w:rFonts w:ascii="Calibri" w:hAnsi="Calibri" w:cs="Calibri"/>
          <w:sz w:val="22"/>
          <w:szCs w:val="22"/>
        </w:rPr>
      </w:pPr>
      <w:bookmarkStart w:id="21" w:name="_Toc483468483"/>
      <w:r w:rsidRPr="008D619D">
        <w:rPr>
          <w:rFonts w:ascii="Calibri" w:hAnsi="Calibri" w:cs="Calibri"/>
          <w:sz w:val="22"/>
          <w:szCs w:val="22"/>
        </w:rPr>
        <w:t>Wadium</w:t>
      </w:r>
      <w:bookmarkEnd w:id="21"/>
    </w:p>
    <w:p w:rsidR="00EF1E1B" w:rsidRPr="008D619D" w:rsidRDefault="00EF1E1B" w:rsidP="00EC18B1">
      <w:pPr>
        <w:pStyle w:val="Tekstpodstawowy2"/>
        <w:numPr>
          <w:ilvl w:val="0"/>
          <w:numId w:val="0"/>
        </w:numPr>
        <w:spacing w:after="40" w:line="276" w:lineRule="auto"/>
        <w:ind w:left="-76"/>
        <w:jc w:val="both"/>
        <w:rPr>
          <w:rFonts w:ascii="Calibri" w:hAnsi="Calibri" w:cs="Calibri"/>
          <w:color w:val="auto"/>
          <w:sz w:val="22"/>
          <w:szCs w:val="22"/>
        </w:rPr>
      </w:pPr>
      <w:r>
        <w:rPr>
          <w:rFonts w:ascii="Calibri" w:hAnsi="Calibri" w:cs="Calibri"/>
          <w:color w:val="auto"/>
          <w:sz w:val="22"/>
          <w:szCs w:val="22"/>
        </w:rPr>
        <w:t>Zamawiający</w:t>
      </w:r>
      <w:r w:rsidRPr="008D619D">
        <w:rPr>
          <w:rFonts w:ascii="Calibri" w:hAnsi="Calibri" w:cs="Calibri"/>
          <w:color w:val="auto"/>
          <w:sz w:val="22"/>
          <w:szCs w:val="22"/>
        </w:rPr>
        <w:t xml:space="preserve"> nie wymaga wniesienia wadium. </w:t>
      </w:r>
    </w:p>
    <w:p w:rsidR="00EF1E1B" w:rsidRPr="008D619D" w:rsidRDefault="00EF1E1B" w:rsidP="00EC18B1">
      <w:pPr>
        <w:numPr>
          <w:ilvl w:val="0"/>
          <w:numId w:val="0"/>
        </w:numPr>
        <w:spacing w:after="40" w:line="276" w:lineRule="auto"/>
        <w:ind w:left="2268"/>
        <w:jc w:val="both"/>
        <w:rPr>
          <w:rFonts w:ascii="Calibri" w:hAnsi="Calibri" w:cs="Calibri"/>
          <w:sz w:val="22"/>
          <w:szCs w:val="22"/>
        </w:rPr>
      </w:pPr>
    </w:p>
    <w:p w:rsidR="00EF1E1B" w:rsidRPr="008D619D" w:rsidRDefault="00EF1E1B" w:rsidP="00EC18B1">
      <w:pPr>
        <w:pStyle w:val="Nagwek1"/>
        <w:numPr>
          <w:ilvl w:val="0"/>
          <w:numId w:val="25"/>
        </w:numPr>
        <w:spacing w:after="40" w:line="276" w:lineRule="auto"/>
        <w:rPr>
          <w:rFonts w:ascii="Calibri" w:hAnsi="Calibri" w:cs="Calibri"/>
          <w:sz w:val="22"/>
          <w:szCs w:val="22"/>
        </w:rPr>
      </w:pPr>
      <w:bookmarkStart w:id="22" w:name="_Toc483468484"/>
      <w:r w:rsidRPr="008D619D">
        <w:rPr>
          <w:rFonts w:ascii="Calibri" w:hAnsi="Calibri" w:cs="Calibri"/>
          <w:sz w:val="22"/>
          <w:szCs w:val="22"/>
        </w:rPr>
        <w:t>Wymagania dotyczące zabezpieczenia należytego wykonania umowy</w:t>
      </w:r>
      <w:bookmarkEnd w:id="22"/>
    </w:p>
    <w:p w:rsidR="00EF1E1B" w:rsidRPr="008D619D" w:rsidRDefault="00EF1E1B" w:rsidP="00EC18B1">
      <w:pPr>
        <w:numPr>
          <w:ilvl w:val="0"/>
          <w:numId w:val="0"/>
        </w:numPr>
        <w:autoSpaceDE w:val="0"/>
        <w:autoSpaceDN w:val="0"/>
        <w:adjustRightInd w:val="0"/>
        <w:spacing w:after="40" w:line="276" w:lineRule="auto"/>
        <w:ind w:left="-76"/>
        <w:jc w:val="both"/>
        <w:rPr>
          <w:rFonts w:ascii="Calibri" w:hAnsi="Calibri" w:cs="Calibri"/>
          <w:sz w:val="22"/>
          <w:szCs w:val="22"/>
        </w:rPr>
      </w:pPr>
      <w:r>
        <w:rPr>
          <w:rFonts w:ascii="Calibri" w:hAnsi="Calibri" w:cs="Calibri"/>
          <w:sz w:val="22"/>
          <w:szCs w:val="22"/>
        </w:rPr>
        <w:t>Zamawiający</w:t>
      </w:r>
      <w:r w:rsidRPr="008D619D">
        <w:rPr>
          <w:rFonts w:ascii="Calibri" w:hAnsi="Calibri" w:cs="Calibri"/>
          <w:sz w:val="22"/>
          <w:szCs w:val="22"/>
        </w:rPr>
        <w:t xml:space="preserve"> nie wymaga wniesienia zabezpieczenia należytego wykonania umowy. </w:t>
      </w:r>
    </w:p>
    <w:p w:rsidR="00EF1E1B" w:rsidRPr="00D20555" w:rsidRDefault="00EF1E1B" w:rsidP="00EC18B1">
      <w:pPr>
        <w:numPr>
          <w:ilvl w:val="0"/>
          <w:numId w:val="0"/>
        </w:numPr>
        <w:spacing w:after="40" w:line="276" w:lineRule="auto"/>
        <w:ind w:left="2268"/>
        <w:jc w:val="both"/>
        <w:rPr>
          <w:rFonts w:ascii="Calibri" w:hAnsi="Calibri" w:cs="Calibri"/>
          <w:sz w:val="22"/>
          <w:szCs w:val="22"/>
        </w:rPr>
      </w:pPr>
    </w:p>
    <w:p w:rsidR="00EF1E1B" w:rsidRPr="008D619D" w:rsidRDefault="00EF1E1B" w:rsidP="00EC18B1">
      <w:pPr>
        <w:pStyle w:val="Nagwek1"/>
        <w:numPr>
          <w:ilvl w:val="0"/>
          <w:numId w:val="25"/>
        </w:numPr>
        <w:spacing w:after="40" w:line="276" w:lineRule="auto"/>
        <w:rPr>
          <w:rFonts w:ascii="Calibri" w:hAnsi="Calibri" w:cs="Calibri"/>
          <w:sz w:val="22"/>
          <w:szCs w:val="22"/>
        </w:rPr>
      </w:pPr>
      <w:bookmarkStart w:id="23" w:name="_Toc483468485"/>
      <w:r w:rsidRPr="008D619D">
        <w:rPr>
          <w:rFonts w:ascii="Calibri" w:hAnsi="Calibri" w:cs="Calibri"/>
          <w:sz w:val="22"/>
          <w:szCs w:val="22"/>
        </w:rPr>
        <w:lastRenderedPageBreak/>
        <w:t xml:space="preserve">Istotne dla stron postanowienia, które zostaną wprowadzone do treści zawieranej umowy w sprawie zamówienia publicznego, ogólne warunki umowy albo wzór umowy, jeżeli </w:t>
      </w:r>
      <w:r>
        <w:rPr>
          <w:rFonts w:ascii="Calibri" w:hAnsi="Calibri" w:cs="Calibri"/>
          <w:sz w:val="22"/>
          <w:szCs w:val="22"/>
        </w:rPr>
        <w:t>Zamawiający</w:t>
      </w:r>
      <w:r w:rsidRPr="008D619D">
        <w:rPr>
          <w:rFonts w:ascii="Calibri" w:hAnsi="Calibri" w:cs="Calibri"/>
          <w:sz w:val="22"/>
          <w:szCs w:val="22"/>
        </w:rPr>
        <w:t xml:space="preserve"> wymaga od </w:t>
      </w:r>
      <w:r>
        <w:rPr>
          <w:rFonts w:ascii="Calibri" w:hAnsi="Calibri" w:cs="Calibri"/>
          <w:sz w:val="22"/>
          <w:szCs w:val="22"/>
        </w:rPr>
        <w:t>Wykonawcy</w:t>
      </w:r>
      <w:r w:rsidRPr="008D619D">
        <w:rPr>
          <w:rFonts w:ascii="Calibri" w:hAnsi="Calibri" w:cs="Calibri"/>
          <w:sz w:val="22"/>
          <w:szCs w:val="22"/>
        </w:rPr>
        <w:t>, aby zawarł z nim umowę w sprawie zamówienia publicznego na takich warunkach</w:t>
      </w:r>
      <w:bookmarkEnd w:id="23"/>
    </w:p>
    <w:p w:rsidR="00EF1E1B" w:rsidRPr="008D619D" w:rsidRDefault="00EF1E1B" w:rsidP="00EC18B1">
      <w:pPr>
        <w:pStyle w:val="WW-Tekstpodstawowywcity2"/>
        <w:numPr>
          <w:ilvl w:val="0"/>
          <w:numId w:val="14"/>
        </w:numPr>
        <w:tabs>
          <w:tab w:val="clear" w:pos="283"/>
        </w:tabs>
        <w:spacing w:after="40" w:line="276" w:lineRule="auto"/>
        <w:ind w:left="567"/>
        <w:jc w:val="both"/>
        <w:rPr>
          <w:rFonts w:ascii="Calibri" w:hAnsi="Calibri" w:cs="Calibri"/>
          <w:color w:val="auto"/>
          <w:sz w:val="22"/>
          <w:szCs w:val="22"/>
        </w:rPr>
      </w:pPr>
      <w:r>
        <w:rPr>
          <w:rFonts w:ascii="Calibri" w:hAnsi="Calibri" w:cs="Calibri"/>
          <w:color w:val="auto"/>
          <w:sz w:val="22"/>
          <w:szCs w:val="22"/>
        </w:rPr>
        <w:t>Zamawiający</w:t>
      </w:r>
      <w:r w:rsidRPr="008D619D">
        <w:rPr>
          <w:rFonts w:ascii="Calibri" w:hAnsi="Calibri" w:cs="Calibri"/>
          <w:color w:val="auto"/>
          <w:sz w:val="22"/>
          <w:szCs w:val="22"/>
        </w:rPr>
        <w:t xml:space="preserve"> podpisze umowę z Wykonawcą, który przedłoży najkorzystniejszą ofertę za daną część, z uwzględnieniem punktu widzenia kryterium przyjętego w niniejszej specyfikacji.</w:t>
      </w:r>
    </w:p>
    <w:p w:rsidR="00EF1E1B" w:rsidRPr="008D619D" w:rsidRDefault="00EF1E1B" w:rsidP="00EC18B1">
      <w:pPr>
        <w:pStyle w:val="WW-Tekstpodstawowywcity2"/>
        <w:numPr>
          <w:ilvl w:val="0"/>
          <w:numId w:val="14"/>
        </w:numPr>
        <w:tabs>
          <w:tab w:val="clear" w:pos="283"/>
        </w:tabs>
        <w:spacing w:after="40" w:line="276" w:lineRule="auto"/>
        <w:ind w:left="567"/>
        <w:jc w:val="both"/>
        <w:rPr>
          <w:rFonts w:ascii="Calibri" w:hAnsi="Calibri" w:cs="Calibri"/>
          <w:color w:val="auto"/>
          <w:sz w:val="22"/>
          <w:szCs w:val="22"/>
        </w:rPr>
      </w:pPr>
      <w:r w:rsidRPr="008D619D">
        <w:rPr>
          <w:rFonts w:ascii="Calibri" w:hAnsi="Calibri" w:cs="Calibri"/>
          <w:color w:val="auto"/>
          <w:sz w:val="22"/>
          <w:szCs w:val="22"/>
        </w:rPr>
        <w:t xml:space="preserve">O miejscu i terminie podpisania umowy </w:t>
      </w:r>
      <w:r>
        <w:rPr>
          <w:rFonts w:ascii="Calibri" w:hAnsi="Calibri" w:cs="Calibri"/>
          <w:color w:val="auto"/>
          <w:sz w:val="22"/>
          <w:szCs w:val="22"/>
        </w:rPr>
        <w:t>Zamawiający</w:t>
      </w:r>
      <w:r w:rsidRPr="008D619D">
        <w:rPr>
          <w:rFonts w:ascii="Calibri" w:hAnsi="Calibri" w:cs="Calibri"/>
          <w:color w:val="auto"/>
          <w:sz w:val="22"/>
          <w:szCs w:val="22"/>
        </w:rPr>
        <w:t xml:space="preserve"> powiadomi odrębnym pismem.</w:t>
      </w:r>
    </w:p>
    <w:p w:rsidR="00EF1E1B" w:rsidRPr="008D619D" w:rsidRDefault="00EF1E1B" w:rsidP="00EC18B1">
      <w:pPr>
        <w:pStyle w:val="WW-Tekstpodstawowywcity2"/>
        <w:numPr>
          <w:ilvl w:val="0"/>
          <w:numId w:val="14"/>
        </w:numPr>
        <w:tabs>
          <w:tab w:val="clear" w:pos="283"/>
        </w:tabs>
        <w:spacing w:after="40" w:line="276" w:lineRule="auto"/>
        <w:ind w:left="567"/>
        <w:jc w:val="both"/>
        <w:rPr>
          <w:rFonts w:ascii="Calibri" w:hAnsi="Calibri" w:cs="Calibri"/>
          <w:color w:val="auto"/>
          <w:sz w:val="22"/>
          <w:szCs w:val="22"/>
        </w:rPr>
      </w:pPr>
      <w:r w:rsidRPr="008D619D">
        <w:rPr>
          <w:rFonts w:ascii="Calibri" w:hAnsi="Calibri" w:cs="Calibri"/>
          <w:color w:val="auto"/>
          <w:sz w:val="22"/>
          <w:szCs w:val="22"/>
        </w:rPr>
        <w:t>Umowa zawarta zostanie z uwzględnieniem postanowień wynikających z treści niniejszej specyfikacji oraz danych zawartych w ofercie.</w:t>
      </w:r>
    </w:p>
    <w:p w:rsidR="00EF1E1B" w:rsidRPr="008D619D" w:rsidRDefault="00EF1E1B" w:rsidP="00EC18B1">
      <w:pPr>
        <w:pStyle w:val="WW-Tekstpodstawowywcity2"/>
        <w:numPr>
          <w:ilvl w:val="0"/>
          <w:numId w:val="14"/>
        </w:numPr>
        <w:tabs>
          <w:tab w:val="clear" w:pos="283"/>
        </w:tabs>
        <w:spacing w:after="40" w:line="276" w:lineRule="auto"/>
        <w:ind w:left="567"/>
        <w:jc w:val="both"/>
        <w:rPr>
          <w:rFonts w:ascii="Calibri" w:hAnsi="Calibri" w:cs="Calibri"/>
          <w:color w:val="auto"/>
          <w:sz w:val="22"/>
          <w:szCs w:val="22"/>
        </w:rPr>
      </w:pPr>
      <w:r w:rsidRPr="008D619D">
        <w:rPr>
          <w:rFonts w:ascii="Calibri" w:hAnsi="Calibri" w:cs="Calibri"/>
          <w:color w:val="auto"/>
          <w:sz w:val="22"/>
          <w:szCs w:val="22"/>
        </w:rPr>
        <w:t xml:space="preserve">Wzór </w:t>
      </w:r>
      <w:r>
        <w:rPr>
          <w:rFonts w:ascii="Calibri" w:hAnsi="Calibri" w:cs="Calibri"/>
          <w:color w:val="auto"/>
          <w:sz w:val="22"/>
          <w:szCs w:val="22"/>
        </w:rPr>
        <w:t xml:space="preserve">umowy stanowi załącznik nr 5 </w:t>
      </w:r>
      <w:r w:rsidRPr="008D619D">
        <w:rPr>
          <w:rFonts w:ascii="Calibri" w:hAnsi="Calibri" w:cs="Calibri"/>
          <w:color w:val="auto"/>
          <w:sz w:val="22"/>
          <w:szCs w:val="22"/>
        </w:rPr>
        <w:t xml:space="preserve"> do niniejszej Specyfikacji Istotnych Warunków Zamówienia.</w:t>
      </w:r>
    </w:p>
    <w:p w:rsidR="00EF1E1B" w:rsidRPr="008D619D" w:rsidRDefault="00EF1E1B" w:rsidP="00EC18B1">
      <w:pPr>
        <w:numPr>
          <w:ilvl w:val="0"/>
          <w:numId w:val="0"/>
        </w:numPr>
        <w:spacing w:after="40" w:line="276" w:lineRule="auto"/>
        <w:jc w:val="both"/>
        <w:rPr>
          <w:rFonts w:ascii="Calibri" w:hAnsi="Calibri" w:cs="Calibri"/>
          <w:b/>
          <w:bCs/>
          <w:sz w:val="22"/>
          <w:szCs w:val="22"/>
        </w:rPr>
      </w:pPr>
    </w:p>
    <w:p w:rsidR="00EF1E1B" w:rsidRPr="008D619D" w:rsidRDefault="00EF1E1B" w:rsidP="00EC18B1">
      <w:pPr>
        <w:pStyle w:val="Nagwek1"/>
        <w:numPr>
          <w:ilvl w:val="0"/>
          <w:numId w:val="25"/>
        </w:numPr>
        <w:spacing w:after="40" w:line="276" w:lineRule="auto"/>
        <w:rPr>
          <w:rFonts w:ascii="Calibri" w:hAnsi="Calibri" w:cs="Calibri"/>
          <w:sz w:val="22"/>
          <w:szCs w:val="22"/>
        </w:rPr>
      </w:pPr>
      <w:bookmarkStart w:id="24" w:name="_Toc483468486"/>
      <w:r w:rsidRPr="008D619D">
        <w:rPr>
          <w:rFonts w:ascii="Calibri" w:hAnsi="Calibri" w:cs="Calibri"/>
          <w:sz w:val="22"/>
          <w:szCs w:val="22"/>
        </w:rPr>
        <w:t xml:space="preserve">Pouczenie o środkach ochrony prawnej przysługujących </w:t>
      </w:r>
      <w:r>
        <w:rPr>
          <w:rFonts w:ascii="Calibri" w:hAnsi="Calibri" w:cs="Calibri"/>
          <w:sz w:val="22"/>
          <w:szCs w:val="22"/>
        </w:rPr>
        <w:t>Wykonawcy</w:t>
      </w:r>
      <w:r w:rsidRPr="008D619D">
        <w:rPr>
          <w:rFonts w:ascii="Calibri" w:hAnsi="Calibri" w:cs="Calibri"/>
          <w:sz w:val="22"/>
          <w:szCs w:val="22"/>
        </w:rPr>
        <w:t xml:space="preserve"> w toku postępowania </w:t>
      </w:r>
      <w:r w:rsidRPr="008D619D">
        <w:rPr>
          <w:rFonts w:ascii="Calibri" w:hAnsi="Calibri" w:cs="Calibri"/>
          <w:sz w:val="22"/>
          <w:szCs w:val="22"/>
        </w:rPr>
        <w:br/>
        <w:t>o udzielenie zamówienia</w:t>
      </w:r>
      <w:bookmarkEnd w:id="24"/>
    </w:p>
    <w:p w:rsidR="00EF1E1B" w:rsidRPr="008D619D" w:rsidRDefault="00EF1E1B" w:rsidP="00EC18B1">
      <w:pPr>
        <w:pStyle w:val="Tekstpodstawowy1"/>
        <w:numPr>
          <w:ilvl w:val="0"/>
          <w:numId w:val="9"/>
        </w:numPr>
        <w:tabs>
          <w:tab w:val="clear" w:pos="0"/>
        </w:tabs>
        <w:spacing w:after="40" w:line="276" w:lineRule="auto"/>
        <w:ind w:left="426" w:hanging="283"/>
        <w:jc w:val="both"/>
        <w:rPr>
          <w:rFonts w:ascii="Calibri" w:hAnsi="Calibri" w:cs="Calibri"/>
          <w:color w:val="auto"/>
          <w:sz w:val="22"/>
          <w:szCs w:val="22"/>
        </w:rPr>
      </w:pPr>
      <w:r w:rsidRPr="008D619D">
        <w:rPr>
          <w:rFonts w:ascii="Calibri" w:hAnsi="Calibri" w:cs="Calibri"/>
          <w:color w:val="auto"/>
          <w:sz w:val="22"/>
          <w:szCs w:val="22"/>
        </w:rPr>
        <w:t xml:space="preserve">Środki ochrony prawnej przysługują Wykonawcom, a także innemu podmiotowi, jeżeli ma lub miał interes w uzyskaniu danego oraz poniósł lub może ponieść w wyniku naruszenia przez </w:t>
      </w:r>
      <w:r>
        <w:rPr>
          <w:rFonts w:ascii="Calibri" w:hAnsi="Calibri" w:cs="Calibri"/>
          <w:color w:val="auto"/>
          <w:sz w:val="22"/>
          <w:szCs w:val="22"/>
        </w:rPr>
        <w:t>Zamawiającego</w:t>
      </w:r>
      <w:r w:rsidRPr="008D619D">
        <w:rPr>
          <w:rFonts w:ascii="Calibri" w:hAnsi="Calibri" w:cs="Calibri"/>
          <w:color w:val="auto"/>
          <w:sz w:val="22"/>
          <w:szCs w:val="22"/>
        </w:rPr>
        <w:t xml:space="preserve"> przepisów PZP.</w:t>
      </w:r>
    </w:p>
    <w:p w:rsidR="00EF1E1B" w:rsidRPr="008D619D" w:rsidRDefault="00EF1E1B" w:rsidP="00EC18B1">
      <w:pPr>
        <w:pStyle w:val="Tekstpodstawowy1"/>
        <w:numPr>
          <w:ilvl w:val="0"/>
          <w:numId w:val="9"/>
        </w:numPr>
        <w:tabs>
          <w:tab w:val="clear" w:pos="0"/>
        </w:tabs>
        <w:spacing w:after="40" w:line="276" w:lineRule="auto"/>
        <w:ind w:left="426" w:hanging="283"/>
        <w:jc w:val="both"/>
        <w:rPr>
          <w:rFonts w:ascii="Calibri" w:hAnsi="Calibri" w:cs="Calibri"/>
          <w:color w:val="auto"/>
          <w:sz w:val="22"/>
          <w:szCs w:val="22"/>
        </w:rPr>
      </w:pPr>
      <w:r w:rsidRPr="008D619D">
        <w:rPr>
          <w:rFonts w:ascii="Calibri" w:hAnsi="Calibri" w:cs="Calibri"/>
          <w:color w:val="auto"/>
          <w:sz w:val="22"/>
          <w:szCs w:val="22"/>
        </w:rPr>
        <w:t>Odwołanie przysługuje wyłącznie wobec czynności:</w:t>
      </w:r>
    </w:p>
    <w:p w:rsidR="00EF1E1B" w:rsidRPr="008D619D" w:rsidRDefault="00EF1E1B" w:rsidP="00EC18B1">
      <w:pPr>
        <w:numPr>
          <w:ilvl w:val="0"/>
          <w:numId w:val="8"/>
        </w:numPr>
        <w:tabs>
          <w:tab w:val="clear" w:pos="283"/>
        </w:tabs>
        <w:spacing w:after="40" w:line="276" w:lineRule="auto"/>
        <w:ind w:left="709" w:hanging="284"/>
        <w:jc w:val="both"/>
        <w:rPr>
          <w:rFonts w:ascii="Calibri" w:hAnsi="Calibri" w:cs="Calibri"/>
          <w:sz w:val="22"/>
          <w:szCs w:val="22"/>
        </w:rPr>
      </w:pPr>
      <w:r w:rsidRPr="008D619D">
        <w:rPr>
          <w:rFonts w:ascii="Calibri" w:hAnsi="Calibri" w:cs="Calibri"/>
          <w:sz w:val="22"/>
          <w:szCs w:val="22"/>
        </w:rPr>
        <w:t>opisu sposobu dokonywania oceny spełniania warunków udziału w postępowaniu;</w:t>
      </w:r>
    </w:p>
    <w:p w:rsidR="00EF1E1B" w:rsidRPr="008D619D" w:rsidRDefault="00EF1E1B" w:rsidP="00EC18B1">
      <w:pPr>
        <w:numPr>
          <w:ilvl w:val="0"/>
          <w:numId w:val="8"/>
        </w:numPr>
        <w:tabs>
          <w:tab w:val="clear" w:pos="283"/>
        </w:tabs>
        <w:spacing w:after="40" w:line="276" w:lineRule="auto"/>
        <w:ind w:left="709" w:hanging="284"/>
        <w:jc w:val="both"/>
        <w:rPr>
          <w:rFonts w:ascii="Calibri" w:hAnsi="Calibri" w:cs="Calibri"/>
          <w:sz w:val="22"/>
          <w:szCs w:val="22"/>
        </w:rPr>
      </w:pPr>
      <w:r w:rsidRPr="008D619D">
        <w:rPr>
          <w:rFonts w:ascii="Calibri" w:hAnsi="Calibri" w:cs="Calibri"/>
          <w:sz w:val="22"/>
          <w:szCs w:val="22"/>
        </w:rPr>
        <w:t>określenia warunków udziału w postępowaniu;</w:t>
      </w:r>
    </w:p>
    <w:p w:rsidR="00EF1E1B" w:rsidRPr="008D619D" w:rsidRDefault="00EF1E1B" w:rsidP="00EC18B1">
      <w:pPr>
        <w:numPr>
          <w:ilvl w:val="0"/>
          <w:numId w:val="8"/>
        </w:numPr>
        <w:tabs>
          <w:tab w:val="clear" w:pos="283"/>
        </w:tabs>
        <w:spacing w:after="40" w:line="276" w:lineRule="auto"/>
        <w:ind w:left="709" w:hanging="284"/>
        <w:jc w:val="both"/>
        <w:rPr>
          <w:rFonts w:ascii="Calibri" w:hAnsi="Calibri" w:cs="Calibri"/>
          <w:sz w:val="22"/>
          <w:szCs w:val="22"/>
        </w:rPr>
      </w:pPr>
      <w:r w:rsidRPr="008D619D">
        <w:rPr>
          <w:rFonts w:ascii="Calibri" w:hAnsi="Calibri" w:cs="Calibri"/>
          <w:sz w:val="22"/>
          <w:szCs w:val="22"/>
        </w:rPr>
        <w:t>wykluczenia odwołującego z postępowania o udzielenie zamówienia;</w:t>
      </w:r>
    </w:p>
    <w:p w:rsidR="00EF1E1B" w:rsidRPr="008D619D" w:rsidRDefault="00EF1E1B" w:rsidP="00EC18B1">
      <w:pPr>
        <w:numPr>
          <w:ilvl w:val="0"/>
          <w:numId w:val="8"/>
        </w:numPr>
        <w:tabs>
          <w:tab w:val="clear" w:pos="283"/>
        </w:tabs>
        <w:spacing w:after="40" w:line="276" w:lineRule="auto"/>
        <w:ind w:left="709" w:hanging="284"/>
        <w:jc w:val="both"/>
        <w:rPr>
          <w:rFonts w:ascii="Calibri" w:hAnsi="Calibri" w:cs="Calibri"/>
          <w:sz w:val="22"/>
          <w:szCs w:val="22"/>
        </w:rPr>
      </w:pPr>
      <w:r w:rsidRPr="008D619D">
        <w:rPr>
          <w:rFonts w:ascii="Calibri" w:hAnsi="Calibri" w:cs="Calibri"/>
          <w:sz w:val="22"/>
          <w:szCs w:val="22"/>
        </w:rPr>
        <w:t>odrzucenia oferty odwołującego;</w:t>
      </w:r>
    </w:p>
    <w:p w:rsidR="00EF1E1B" w:rsidRPr="008D619D" w:rsidRDefault="00EF1E1B" w:rsidP="00EC18B1">
      <w:pPr>
        <w:numPr>
          <w:ilvl w:val="0"/>
          <w:numId w:val="8"/>
        </w:numPr>
        <w:tabs>
          <w:tab w:val="clear" w:pos="283"/>
        </w:tabs>
        <w:spacing w:after="40" w:line="276" w:lineRule="auto"/>
        <w:ind w:left="709" w:hanging="284"/>
        <w:jc w:val="both"/>
        <w:rPr>
          <w:rFonts w:ascii="Calibri" w:hAnsi="Calibri" w:cs="Calibri"/>
          <w:sz w:val="22"/>
          <w:szCs w:val="22"/>
        </w:rPr>
      </w:pPr>
      <w:r w:rsidRPr="008D619D">
        <w:rPr>
          <w:rFonts w:ascii="Calibri" w:hAnsi="Calibri" w:cs="Calibri"/>
          <w:sz w:val="22"/>
          <w:szCs w:val="22"/>
        </w:rPr>
        <w:t>opisu przedmiotu zamówienia;</w:t>
      </w:r>
    </w:p>
    <w:p w:rsidR="00EF1E1B" w:rsidRPr="008D619D" w:rsidRDefault="00EF1E1B" w:rsidP="00EC18B1">
      <w:pPr>
        <w:numPr>
          <w:ilvl w:val="0"/>
          <w:numId w:val="8"/>
        </w:numPr>
        <w:tabs>
          <w:tab w:val="clear" w:pos="283"/>
        </w:tabs>
        <w:spacing w:after="40" w:line="276" w:lineRule="auto"/>
        <w:ind w:left="709" w:hanging="284"/>
        <w:jc w:val="both"/>
        <w:rPr>
          <w:rFonts w:ascii="Calibri" w:hAnsi="Calibri" w:cs="Calibri"/>
          <w:sz w:val="22"/>
          <w:szCs w:val="22"/>
        </w:rPr>
      </w:pPr>
      <w:r w:rsidRPr="008D619D">
        <w:rPr>
          <w:rFonts w:ascii="Calibri" w:hAnsi="Calibri" w:cs="Calibri"/>
          <w:sz w:val="22"/>
          <w:szCs w:val="22"/>
        </w:rPr>
        <w:t>wyboru najkorzystniejszej oferty.</w:t>
      </w:r>
    </w:p>
    <w:p w:rsidR="00EF1E1B" w:rsidRPr="008D619D" w:rsidRDefault="00EF1E1B" w:rsidP="00EC18B1">
      <w:pPr>
        <w:numPr>
          <w:ilvl w:val="0"/>
          <w:numId w:val="15"/>
        </w:numPr>
        <w:spacing w:after="40" w:line="276" w:lineRule="auto"/>
        <w:ind w:left="426" w:hanging="283"/>
        <w:jc w:val="both"/>
        <w:rPr>
          <w:rFonts w:ascii="Calibri" w:hAnsi="Calibri" w:cs="Calibri"/>
          <w:sz w:val="22"/>
          <w:szCs w:val="22"/>
        </w:rPr>
      </w:pPr>
      <w:r w:rsidRPr="008D619D">
        <w:rPr>
          <w:rFonts w:ascii="Calibri" w:hAnsi="Calibri" w:cs="Calibri"/>
          <w:sz w:val="22"/>
          <w:szCs w:val="22"/>
        </w:rPr>
        <w:t xml:space="preserve">Odwołanie powinno wskazywać czynność lub zaniechanie czynności </w:t>
      </w:r>
      <w:r>
        <w:rPr>
          <w:rFonts w:ascii="Calibri" w:hAnsi="Calibri" w:cs="Calibri"/>
          <w:sz w:val="22"/>
          <w:szCs w:val="22"/>
        </w:rPr>
        <w:t>Zamawiającego</w:t>
      </w:r>
      <w:r w:rsidRPr="008D619D">
        <w:rPr>
          <w:rFonts w:ascii="Calibri" w:hAnsi="Calibri" w:cs="Calibri"/>
          <w:sz w:val="22"/>
          <w:szCs w:val="22"/>
        </w:rPr>
        <w:t>, której zarzuca się niezgodność z przepisami PZP, zawierać zwięzłe przedstawienie zarzutów, określać żądanie oraz wskazywać okoliczności faktyczne i prawne uzasadniające wniesienie odwołania.</w:t>
      </w:r>
    </w:p>
    <w:p w:rsidR="00EF1E1B" w:rsidRPr="008D619D" w:rsidRDefault="00EF1E1B" w:rsidP="00EC18B1">
      <w:pPr>
        <w:numPr>
          <w:ilvl w:val="0"/>
          <w:numId w:val="15"/>
        </w:numPr>
        <w:spacing w:after="40" w:line="276" w:lineRule="auto"/>
        <w:ind w:left="426" w:hanging="283"/>
        <w:jc w:val="both"/>
        <w:rPr>
          <w:rFonts w:ascii="Calibri" w:hAnsi="Calibri" w:cs="Calibri"/>
          <w:sz w:val="22"/>
          <w:szCs w:val="22"/>
        </w:rPr>
      </w:pPr>
      <w:r w:rsidRPr="008D619D">
        <w:rPr>
          <w:rFonts w:ascii="Calibri" w:hAnsi="Calibri" w:cs="Calibri"/>
          <w:sz w:val="22"/>
          <w:szCs w:val="22"/>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EF1E1B" w:rsidRPr="008D619D" w:rsidRDefault="00EF1E1B" w:rsidP="00EC18B1">
      <w:pPr>
        <w:numPr>
          <w:ilvl w:val="0"/>
          <w:numId w:val="15"/>
        </w:numPr>
        <w:spacing w:after="40" w:line="276" w:lineRule="auto"/>
        <w:ind w:left="426" w:hanging="283"/>
        <w:jc w:val="both"/>
        <w:rPr>
          <w:rFonts w:ascii="Calibri" w:hAnsi="Calibri" w:cs="Calibri"/>
          <w:sz w:val="22"/>
          <w:szCs w:val="22"/>
        </w:rPr>
      </w:pPr>
      <w:r w:rsidRPr="008D619D">
        <w:rPr>
          <w:rFonts w:ascii="Calibri" w:hAnsi="Calibri" w:cs="Calibri"/>
          <w:sz w:val="22"/>
          <w:szCs w:val="22"/>
        </w:rPr>
        <w:t xml:space="preserve">Odwołujący przesyła kopię odwołania Zamawiającemu przed upływem terminu do wniesienia odwołania w taki sposób, aby mógł on zapoznać się z jego treścią przed upływem tego terminu. Domniemywa się, iż </w:t>
      </w:r>
      <w:r>
        <w:rPr>
          <w:rFonts w:ascii="Calibri" w:hAnsi="Calibri" w:cs="Calibri"/>
          <w:sz w:val="22"/>
          <w:szCs w:val="22"/>
        </w:rPr>
        <w:t>Zamawiający</w:t>
      </w:r>
      <w:r w:rsidRPr="008D619D">
        <w:rPr>
          <w:rFonts w:ascii="Calibri" w:hAnsi="Calibri" w:cs="Calibri"/>
          <w:sz w:val="22"/>
          <w:szCs w:val="22"/>
        </w:rPr>
        <w:t xml:space="preserve"> mógł zapoznać się z treścią odwołania przed upływem terminu do jego wniesienia, jeżeli przesłanie jego kopii nastąpiło przed upływem terminu do jego wniesienia przy użyciu środków komunikacji elektronicznej.</w:t>
      </w:r>
      <w:bookmarkStart w:id="25" w:name="JEDN_909923_1"/>
      <w:bookmarkEnd w:id="25"/>
    </w:p>
    <w:p w:rsidR="00EF1E1B" w:rsidRPr="008D619D" w:rsidRDefault="00EF1E1B" w:rsidP="005E1B5D">
      <w:pPr>
        <w:numPr>
          <w:ilvl w:val="0"/>
          <w:numId w:val="15"/>
        </w:numPr>
        <w:spacing w:line="276" w:lineRule="auto"/>
        <w:ind w:left="426" w:hanging="283"/>
        <w:jc w:val="both"/>
        <w:rPr>
          <w:rFonts w:ascii="Calibri" w:hAnsi="Calibri" w:cs="Calibri"/>
          <w:sz w:val="22"/>
          <w:szCs w:val="22"/>
        </w:rPr>
      </w:pPr>
      <w:r>
        <w:rPr>
          <w:rFonts w:ascii="Calibri" w:hAnsi="Calibri" w:cs="Calibri"/>
          <w:sz w:val="22"/>
          <w:szCs w:val="22"/>
        </w:rPr>
        <w:t>Wykonawca</w:t>
      </w:r>
      <w:r w:rsidRPr="008D619D">
        <w:rPr>
          <w:rFonts w:ascii="Calibri" w:hAnsi="Calibri" w:cs="Calibri"/>
          <w:sz w:val="22"/>
          <w:szCs w:val="22"/>
        </w:rPr>
        <w:t xml:space="preserve"> w terminie przewidzianym do wniesienia odwołania może poinformować </w:t>
      </w:r>
      <w:r>
        <w:rPr>
          <w:rFonts w:ascii="Calibri" w:hAnsi="Calibri" w:cs="Calibri"/>
          <w:sz w:val="22"/>
          <w:szCs w:val="22"/>
        </w:rPr>
        <w:t>Zamawiającego</w:t>
      </w:r>
      <w:r w:rsidRPr="008D619D">
        <w:rPr>
          <w:rFonts w:ascii="Calibri" w:hAnsi="Calibri" w:cs="Calibri"/>
          <w:sz w:val="22"/>
          <w:szCs w:val="22"/>
        </w:rPr>
        <w:t xml:space="preserve"> o niezgodnej z przepisami PZP czynności podjętej przez niego lub zaniechaniu czynności, do której jest on zobowiązany na podstawie ustawy, na które nie przysługuje odwołanie na podstawie art. 180 ust. 2 PZP.</w:t>
      </w:r>
    </w:p>
    <w:p w:rsidR="00EF1E1B" w:rsidRPr="008D619D" w:rsidRDefault="00EF1E1B" w:rsidP="005E1B5D">
      <w:pPr>
        <w:numPr>
          <w:ilvl w:val="0"/>
          <w:numId w:val="15"/>
        </w:numPr>
        <w:spacing w:line="276" w:lineRule="auto"/>
        <w:ind w:left="426" w:hanging="283"/>
        <w:jc w:val="both"/>
        <w:rPr>
          <w:rFonts w:ascii="Calibri" w:hAnsi="Calibri" w:cs="Calibri"/>
          <w:sz w:val="22"/>
          <w:szCs w:val="22"/>
        </w:rPr>
      </w:pPr>
      <w:r w:rsidRPr="008D619D">
        <w:rPr>
          <w:rFonts w:ascii="Calibri" w:hAnsi="Calibri" w:cs="Calibri"/>
          <w:sz w:val="22"/>
          <w:szCs w:val="22"/>
        </w:rPr>
        <w:t xml:space="preserve">W przypadku uznania zasadności przekazanej informacji </w:t>
      </w:r>
      <w:r>
        <w:rPr>
          <w:rFonts w:ascii="Calibri" w:hAnsi="Calibri" w:cs="Calibri"/>
          <w:sz w:val="22"/>
          <w:szCs w:val="22"/>
        </w:rPr>
        <w:t>Zamawiający</w:t>
      </w:r>
      <w:r w:rsidRPr="008D619D">
        <w:rPr>
          <w:rFonts w:ascii="Calibri" w:hAnsi="Calibri" w:cs="Calibri"/>
          <w:sz w:val="22"/>
          <w:szCs w:val="22"/>
        </w:rPr>
        <w:t xml:space="preserve"> powtarza czynność albo dokonuje czynności zaniechanej, informując o tym Wykonawców w sposób przewidziany w PZP dla tej czynności.</w:t>
      </w:r>
    </w:p>
    <w:p w:rsidR="00EF1E1B" w:rsidRPr="008D619D" w:rsidRDefault="00EF1E1B" w:rsidP="005E1B5D">
      <w:pPr>
        <w:numPr>
          <w:ilvl w:val="0"/>
          <w:numId w:val="15"/>
        </w:numPr>
        <w:spacing w:line="276" w:lineRule="auto"/>
        <w:ind w:left="426" w:hanging="283"/>
        <w:jc w:val="both"/>
        <w:rPr>
          <w:rFonts w:ascii="Calibri" w:hAnsi="Calibri" w:cs="Calibri"/>
          <w:sz w:val="22"/>
          <w:szCs w:val="22"/>
        </w:rPr>
      </w:pPr>
      <w:r w:rsidRPr="008D619D">
        <w:rPr>
          <w:rFonts w:ascii="Calibri" w:hAnsi="Calibri" w:cs="Calibri"/>
          <w:sz w:val="22"/>
          <w:szCs w:val="22"/>
        </w:rPr>
        <w:t>Odwołanie wnosi się w terminie określonym w art. 182 PZP. Odwołanie regulują art. 180 – 198 PZP.</w:t>
      </w:r>
    </w:p>
    <w:p w:rsidR="00EF1E1B" w:rsidRPr="008D619D" w:rsidRDefault="00EF1E1B" w:rsidP="005E1B5D">
      <w:pPr>
        <w:numPr>
          <w:ilvl w:val="0"/>
          <w:numId w:val="0"/>
        </w:numPr>
        <w:spacing w:line="276" w:lineRule="auto"/>
        <w:ind w:left="2268"/>
        <w:jc w:val="both"/>
        <w:rPr>
          <w:rFonts w:ascii="Calibri" w:hAnsi="Calibri" w:cs="Calibri"/>
          <w:sz w:val="22"/>
          <w:szCs w:val="22"/>
        </w:rPr>
      </w:pPr>
    </w:p>
    <w:p w:rsidR="00EF1E1B" w:rsidRPr="008D619D" w:rsidRDefault="00EF1E1B" w:rsidP="005E1B5D">
      <w:pPr>
        <w:pStyle w:val="Nagwek1"/>
        <w:numPr>
          <w:ilvl w:val="0"/>
          <w:numId w:val="25"/>
        </w:numPr>
        <w:spacing w:after="0" w:line="276" w:lineRule="auto"/>
        <w:rPr>
          <w:rFonts w:ascii="Calibri" w:hAnsi="Calibri" w:cs="Calibri"/>
          <w:sz w:val="22"/>
          <w:szCs w:val="22"/>
        </w:rPr>
      </w:pPr>
      <w:bookmarkStart w:id="26" w:name="_Toc483468487"/>
      <w:r w:rsidRPr="008D619D">
        <w:rPr>
          <w:rFonts w:ascii="Calibri" w:hAnsi="Calibri" w:cs="Calibri"/>
          <w:sz w:val="22"/>
          <w:szCs w:val="22"/>
        </w:rPr>
        <w:lastRenderedPageBreak/>
        <w:t xml:space="preserve">Maksymalna liczba Wykonawców, z którymi </w:t>
      </w:r>
      <w:r>
        <w:rPr>
          <w:rFonts w:ascii="Calibri" w:hAnsi="Calibri" w:cs="Calibri"/>
          <w:sz w:val="22"/>
          <w:szCs w:val="22"/>
        </w:rPr>
        <w:t>Zamawiający</w:t>
      </w:r>
      <w:r w:rsidRPr="008D619D">
        <w:rPr>
          <w:rFonts w:ascii="Calibri" w:hAnsi="Calibri" w:cs="Calibri"/>
          <w:sz w:val="22"/>
          <w:szCs w:val="22"/>
        </w:rPr>
        <w:t xml:space="preserve"> zawrze umowę ramową, jeżeli </w:t>
      </w:r>
      <w:r>
        <w:rPr>
          <w:rFonts w:ascii="Calibri" w:hAnsi="Calibri" w:cs="Calibri"/>
          <w:sz w:val="22"/>
          <w:szCs w:val="22"/>
        </w:rPr>
        <w:t>Zamawiający</w:t>
      </w:r>
      <w:r w:rsidRPr="008D619D">
        <w:rPr>
          <w:rFonts w:ascii="Calibri" w:hAnsi="Calibri" w:cs="Calibri"/>
          <w:sz w:val="22"/>
          <w:szCs w:val="22"/>
        </w:rPr>
        <w:t xml:space="preserve"> przewiduje zawarcie umowy ramowej.</w:t>
      </w:r>
      <w:bookmarkEnd w:id="26"/>
    </w:p>
    <w:p w:rsidR="00EF1E1B" w:rsidRPr="008D619D" w:rsidRDefault="00EF1E1B" w:rsidP="005E1B5D">
      <w:pPr>
        <w:numPr>
          <w:ilvl w:val="0"/>
          <w:numId w:val="0"/>
        </w:numPr>
        <w:spacing w:line="276" w:lineRule="auto"/>
        <w:jc w:val="both"/>
        <w:rPr>
          <w:rFonts w:ascii="Calibri" w:hAnsi="Calibri" w:cs="Calibri"/>
          <w:sz w:val="22"/>
          <w:szCs w:val="22"/>
        </w:rPr>
      </w:pPr>
      <w:r>
        <w:rPr>
          <w:rFonts w:ascii="Calibri" w:hAnsi="Calibri" w:cs="Calibri"/>
          <w:sz w:val="22"/>
          <w:szCs w:val="22"/>
        </w:rPr>
        <w:t>Zamawiający</w:t>
      </w:r>
      <w:r w:rsidRPr="008D619D">
        <w:rPr>
          <w:rFonts w:ascii="Calibri" w:hAnsi="Calibri" w:cs="Calibri"/>
          <w:sz w:val="22"/>
          <w:szCs w:val="22"/>
        </w:rPr>
        <w:t xml:space="preserve"> nie przewiduje zawarcia umowy ramowej.</w:t>
      </w:r>
    </w:p>
    <w:p w:rsidR="00EF1E1B" w:rsidRPr="008D619D" w:rsidRDefault="00EF1E1B" w:rsidP="005E1B5D">
      <w:pPr>
        <w:numPr>
          <w:ilvl w:val="0"/>
          <w:numId w:val="0"/>
        </w:numPr>
        <w:spacing w:line="276" w:lineRule="auto"/>
        <w:jc w:val="both"/>
        <w:rPr>
          <w:rFonts w:ascii="Calibri" w:hAnsi="Calibri" w:cs="Calibri"/>
          <w:sz w:val="22"/>
          <w:szCs w:val="22"/>
        </w:rPr>
      </w:pPr>
    </w:p>
    <w:p w:rsidR="00EF1E1B" w:rsidRPr="008D619D" w:rsidRDefault="00EF1E1B" w:rsidP="005E1B5D">
      <w:pPr>
        <w:pStyle w:val="Nagwek1"/>
        <w:numPr>
          <w:ilvl w:val="0"/>
          <w:numId w:val="25"/>
        </w:numPr>
        <w:spacing w:after="0" w:line="276" w:lineRule="auto"/>
        <w:rPr>
          <w:rFonts w:ascii="Calibri" w:hAnsi="Calibri" w:cs="Calibri"/>
          <w:sz w:val="22"/>
          <w:szCs w:val="22"/>
        </w:rPr>
      </w:pPr>
      <w:bookmarkStart w:id="27" w:name="_Toc483468488"/>
      <w:r w:rsidRPr="008D619D">
        <w:rPr>
          <w:rFonts w:ascii="Calibri" w:hAnsi="Calibri" w:cs="Calibri"/>
          <w:sz w:val="22"/>
          <w:szCs w:val="22"/>
        </w:rPr>
        <w:t xml:space="preserve">Informacja o przewidywanych zamówieniach uzupełniających, o których mowa w art. 67 ust. 1 pkt 6, jeżeli </w:t>
      </w:r>
      <w:r>
        <w:rPr>
          <w:rFonts w:ascii="Calibri" w:hAnsi="Calibri" w:cs="Calibri"/>
          <w:sz w:val="22"/>
          <w:szCs w:val="22"/>
        </w:rPr>
        <w:t>Zamawiający</w:t>
      </w:r>
      <w:r w:rsidRPr="008D619D">
        <w:rPr>
          <w:rFonts w:ascii="Calibri" w:hAnsi="Calibri" w:cs="Calibri"/>
          <w:sz w:val="22"/>
          <w:szCs w:val="22"/>
        </w:rPr>
        <w:t xml:space="preserve"> przewiduje udzielenie takich zamówień.</w:t>
      </w:r>
      <w:bookmarkEnd w:id="27"/>
    </w:p>
    <w:p w:rsidR="00EF1E1B" w:rsidRPr="008D619D" w:rsidRDefault="00EF1E1B" w:rsidP="005E1B5D">
      <w:pPr>
        <w:numPr>
          <w:ilvl w:val="0"/>
          <w:numId w:val="0"/>
        </w:numPr>
        <w:spacing w:line="276" w:lineRule="auto"/>
        <w:jc w:val="both"/>
        <w:rPr>
          <w:rFonts w:ascii="Calibri" w:hAnsi="Calibri" w:cs="Calibri"/>
          <w:sz w:val="22"/>
          <w:szCs w:val="22"/>
        </w:rPr>
      </w:pPr>
      <w:r>
        <w:rPr>
          <w:rFonts w:ascii="Calibri" w:hAnsi="Calibri" w:cs="Calibri"/>
          <w:sz w:val="22"/>
          <w:szCs w:val="22"/>
        </w:rPr>
        <w:t>Zamawiający</w:t>
      </w:r>
      <w:r w:rsidRPr="008D619D">
        <w:rPr>
          <w:rFonts w:ascii="Calibri" w:hAnsi="Calibri" w:cs="Calibri"/>
          <w:sz w:val="22"/>
          <w:szCs w:val="22"/>
        </w:rPr>
        <w:t xml:space="preserve"> nie </w:t>
      </w:r>
      <w:r>
        <w:rPr>
          <w:rFonts w:ascii="Calibri" w:hAnsi="Calibri" w:cs="Calibri"/>
          <w:sz w:val="22"/>
          <w:szCs w:val="22"/>
        </w:rPr>
        <w:t>przewiduje udzielenia zamówień</w:t>
      </w:r>
      <w:r w:rsidRPr="008D619D">
        <w:rPr>
          <w:rFonts w:ascii="Calibri" w:hAnsi="Calibri" w:cs="Calibri"/>
          <w:sz w:val="22"/>
          <w:szCs w:val="22"/>
        </w:rPr>
        <w:t>.</w:t>
      </w:r>
    </w:p>
    <w:p w:rsidR="00EF1E1B" w:rsidRPr="008D619D" w:rsidRDefault="00EF1E1B" w:rsidP="005E1B5D">
      <w:pPr>
        <w:numPr>
          <w:ilvl w:val="0"/>
          <w:numId w:val="0"/>
        </w:numPr>
        <w:spacing w:line="276" w:lineRule="auto"/>
        <w:jc w:val="both"/>
        <w:rPr>
          <w:rFonts w:ascii="Calibri" w:hAnsi="Calibri" w:cs="Calibri"/>
          <w:sz w:val="22"/>
          <w:szCs w:val="22"/>
        </w:rPr>
      </w:pPr>
    </w:p>
    <w:p w:rsidR="00EF1E1B" w:rsidRPr="008D619D" w:rsidRDefault="00EF1E1B" w:rsidP="005E1B5D">
      <w:pPr>
        <w:pStyle w:val="Nagwek1"/>
        <w:numPr>
          <w:ilvl w:val="0"/>
          <w:numId w:val="25"/>
        </w:numPr>
        <w:spacing w:after="0" w:line="276" w:lineRule="auto"/>
        <w:rPr>
          <w:rFonts w:ascii="Calibri" w:hAnsi="Calibri" w:cs="Calibri"/>
          <w:sz w:val="22"/>
          <w:szCs w:val="22"/>
        </w:rPr>
      </w:pPr>
      <w:bookmarkStart w:id="28" w:name="_Toc483468489"/>
      <w:r w:rsidRPr="008D619D">
        <w:rPr>
          <w:rFonts w:ascii="Calibri" w:hAnsi="Calibri" w:cs="Calibri"/>
          <w:sz w:val="22"/>
          <w:szCs w:val="22"/>
        </w:rPr>
        <w:t xml:space="preserve">Opis sposobu przedstawiania ofert wariantowych oraz minimalne warunki, jakim muszą odpowiadać oferty wariantowe wraz z wybranymi kryteriami oceny, jeżeli </w:t>
      </w:r>
      <w:r>
        <w:rPr>
          <w:rFonts w:ascii="Calibri" w:hAnsi="Calibri" w:cs="Calibri"/>
          <w:sz w:val="22"/>
          <w:szCs w:val="22"/>
        </w:rPr>
        <w:t>Zamawiający</w:t>
      </w:r>
      <w:r w:rsidRPr="008D619D">
        <w:rPr>
          <w:rFonts w:ascii="Calibri" w:hAnsi="Calibri" w:cs="Calibri"/>
          <w:sz w:val="22"/>
          <w:szCs w:val="22"/>
        </w:rPr>
        <w:t xml:space="preserve"> wymaga lub dopuszcza ich składanie.</w:t>
      </w:r>
      <w:bookmarkEnd w:id="28"/>
    </w:p>
    <w:p w:rsidR="00EF1E1B" w:rsidRPr="008D619D" w:rsidRDefault="00EF1E1B" w:rsidP="00EC18B1">
      <w:pPr>
        <w:numPr>
          <w:ilvl w:val="0"/>
          <w:numId w:val="0"/>
        </w:numPr>
        <w:spacing w:after="40" w:line="276" w:lineRule="auto"/>
        <w:jc w:val="both"/>
        <w:rPr>
          <w:rFonts w:ascii="Calibri" w:hAnsi="Calibri" w:cs="Calibri"/>
          <w:sz w:val="22"/>
          <w:szCs w:val="22"/>
        </w:rPr>
      </w:pPr>
      <w:r>
        <w:rPr>
          <w:rFonts w:ascii="Calibri" w:hAnsi="Calibri" w:cs="Calibri"/>
          <w:sz w:val="22"/>
          <w:szCs w:val="22"/>
        </w:rPr>
        <w:t>Zamawiający</w:t>
      </w:r>
      <w:r w:rsidRPr="008D619D">
        <w:rPr>
          <w:rFonts w:ascii="Calibri" w:hAnsi="Calibri" w:cs="Calibri"/>
          <w:sz w:val="22"/>
          <w:szCs w:val="22"/>
        </w:rPr>
        <w:t xml:space="preserve"> nie dopuszcza składania ofert wariantowych.</w:t>
      </w:r>
    </w:p>
    <w:p w:rsidR="00EF1E1B" w:rsidRPr="008D619D" w:rsidRDefault="00EF1E1B" w:rsidP="00EC18B1">
      <w:pPr>
        <w:numPr>
          <w:ilvl w:val="0"/>
          <w:numId w:val="0"/>
        </w:numPr>
        <w:spacing w:after="40" w:line="276" w:lineRule="auto"/>
        <w:jc w:val="both"/>
        <w:rPr>
          <w:rFonts w:ascii="Calibri" w:hAnsi="Calibri" w:cs="Calibri"/>
          <w:sz w:val="22"/>
          <w:szCs w:val="22"/>
        </w:rPr>
      </w:pPr>
    </w:p>
    <w:p w:rsidR="00EF1E1B" w:rsidRPr="008D619D" w:rsidRDefault="00EF1E1B" w:rsidP="00EC18B1">
      <w:pPr>
        <w:pStyle w:val="Nagwek1"/>
        <w:numPr>
          <w:ilvl w:val="0"/>
          <w:numId w:val="25"/>
        </w:numPr>
        <w:spacing w:after="40" w:line="276" w:lineRule="auto"/>
        <w:rPr>
          <w:rFonts w:ascii="Calibri" w:hAnsi="Calibri" w:cs="Calibri"/>
          <w:sz w:val="22"/>
          <w:szCs w:val="22"/>
        </w:rPr>
      </w:pPr>
      <w:bookmarkStart w:id="29" w:name="_Toc483468490"/>
      <w:r w:rsidRPr="008D619D">
        <w:rPr>
          <w:rFonts w:ascii="Calibri" w:hAnsi="Calibri" w:cs="Calibri"/>
          <w:sz w:val="22"/>
          <w:szCs w:val="22"/>
        </w:rPr>
        <w:t xml:space="preserve">Adres poczty elektronicznej lub strony internetowej </w:t>
      </w:r>
      <w:r>
        <w:rPr>
          <w:rFonts w:ascii="Calibri" w:hAnsi="Calibri" w:cs="Calibri"/>
          <w:sz w:val="22"/>
          <w:szCs w:val="22"/>
        </w:rPr>
        <w:t>Zamawiającego</w:t>
      </w:r>
      <w:r w:rsidRPr="008D619D">
        <w:rPr>
          <w:rFonts w:ascii="Calibri" w:hAnsi="Calibri" w:cs="Calibri"/>
          <w:sz w:val="22"/>
          <w:szCs w:val="22"/>
        </w:rPr>
        <w:t>.</w:t>
      </w:r>
      <w:bookmarkEnd w:id="29"/>
    </w:p>
    <w:p w:rsidR="00EF1E1B" w:rsidRPr="008D619D" w:rsidRDefault="00EF1E1B" w:rsidP="00EC18B1">
      <w:pPr>
        <w:numPr>
          <w:ilvl w:val="0"/>
          <w:numId w:val="0"/>
        </w:numPr>
        <w:tabs>
          <w:tab w:val="left" w:pos="284"/>
        </w:tabs>
        <w:rPr>
          <w:rFonts w:ascii="Calibri" w:hAnsi="Calibri" w:cs="Calibri"/>
          <w:sz w:val="22"/>
          <w:szCs w:val="22"/>
        </w:rPr>
      </w:pPr>
      <w:r w:rsidRPr="008D619D">
        <w:rPr>
          <w:rFonts w:ascii="Calibri" w:hAnsi="Calibri" w:cs="Calibri"/>
          <w:sz w:val="22"/>
          <w:szCs w:val="22"/>
        </w:rPr>
        <w:t xml:space="preserve">Dopuszcza się porozumiewania drogą elektroniczną: </w:t>
      </w:r>
      <w:hyperlink r:id="rId9" w:history="1">
        <w:r w:rsidRPr="00D20555">
          <w:rPr>
            <w:rStyle w:val="Hipercze"/>
            <w:rFonts w:ascii="Calibri" w:hAnsi="Calibri" w:cs="Calibri"/>
            <w:color w:val="auto"/>
            <w:sz w:val="22"/>
            <w:szCs w:val="22"/>
          </w:rPr>
          <w:t>ug@elk.gmina.pl</w:t>
        </w:r>
      </w:hyperlink>
    </w:p>
    <w:p w:rsidR="00EF1E1B" w:rsidRPr="008D619D" w:rsidRDefault="00EF1E1B" w:rsidP="00EC18B1">
      <w:pPr>
        <w:numPr>
          <w:ilvl w:val="0"/>
          <w:numId w:val="0"/>
        </w:numPr>
        <w:rPr>
          <w:rFonts w:ascii="Calibri" w:hAnsi="Calibri" w:cs="Calibri"/>
          <w:sz w:val="22"/>
          <w:szCs w:val="22"/>
          <w:lang w:eastAsia="en-US"/>
        </w:rPr>
      </w:pPr>
    </w:p>
    <w:p w:rsidR="00EF1E1B" w:rsidRPr="008D619D" w:rsidRDefault="00EF1E1B" w:rsidP="00EC18B1">
      <w:pPr>
        <w:pStyle w:val="Nagwek1"/>
        <w:numPr>
          <w:ilvl w:val="0"/>
          <w:numId w:val="25"/>
        </w:numPr>
        <w:spacing w:after="40" w:line="276" w:lineRule="auto"/>
        <w:rPr>
          <w:rFonts w:ascii="Calibri" w:hAnsi="Calibri" w:cs="Calibri"/>
          <w:sz w:val="22"/>
          <w:szCs w:val="22"/>
        </w:rPr>
      </w:pPr>
      <w:bookmarkStart w:id="30" w:name="_Toc483468491"/>
      <w:r w:rsidRPr="008D619D">
        <w:rPr>
          <w:rFonts w:ascii="Calibri" w:hAnsi="Calibri" w:cs="Calibri"/>
          <w:sz w:val="22"/>
          <w:szCs w:val="22"/>
        </w:rPr>
        <w:t xml:space="preserve">Informacje dotyczące walut obcych, w jakich mogą być prowadzone rozliczenia między </w:t>
      </w:r>
      <w:r>
        <w:rPr>
          <w:rFonts w:ascii="Calibri" w:hAnsi="Calibri" w:cs="Calibri"/>
          <w:sz w:val="22"/>
          <w:szCs w:val="22"/>
        </w:rPr>
        <w:t>Zamawiający</w:t>
      </w:r>
      <w:r w:rsidRPr="008D619D">
        <w:rPr>
          <w:rFonts w:ascii="Calibri" w:hAnsi="Calibri" w:cs="Calibri"/>
          <w:sz w:val="22"/>
          <w:szCs w:val="22"/>
        </w:rPr>
        <w:t xml:space="preserve">m a Wykonawcą, jeżeli </w:t>
      </w:r>
      <w:r>
        <w:rPr>
          <w:rFonts w:ascii="Calibri" w:hAnsi="Calibri" w:cs="Calibri"/>
          <w:sz w:val="22"/>
          <w:szCs w:val="22"/>
        </w:rPr>
        <w:t>Zamawiający</w:t>
      </w:r>
      <w:r w:rsidRPr="008D619D">
        <w:rPr>
          <w:rFonts w:ascii="Calibri" w:hAnsi="Calibri" w:cs="Calibri"/>
          <w:sz w:val="22"/>
          <w:szCs w:val="22"/>
        </w:rPr>
        <w:t xml:space="preserve"> przewiduje rozliczenia w walutach obcych</w:t>
      </w:r>
      <w:bookmarkEnd w:id="30"/>
    </w:p>
    <w:p w:rsidR="00EF1E1B" w:rsidRPr="008D619D" w:rsidRDefault="00EF1E1B" w:rsidP="00EC18B1">
      <w:pPr>
        <w:widowControl/>
        <w:numPr>
          <w:ilvl w:val="0"/>
          <w:numId w:val="7"/>
        </w:numPr>
        <w:tabs>
          <w:tab w:val="clear" w:pos="0"/>
        </w:tabs>
        <w:suppressAutoHyphens w:val="0"/>
        <w:spacing w:after="40" w:line="276" w:lineRule="auto"/>
        <w:ind w:left="1134" w:hanging="567"/>
        <w:jc w:val="both"/>
        <w:rPr>
          <w:rFonts w:ascii="Calibri" w:hAnsi="Calibri" w:cs="Calibri"/>
          <w:sz w:val="22"/>
          <w:szCs w:val="22"/>
        </w:rPr>
      </w:pPr>
      <w:r>
        <w:rPr>
          <w:rFonts w:ascii="Calibri" w:hAnsi="Calibri" w:cs="Calibri"/>
          <w:sz w:val="22"/>
          <w:szCs w:val="22"/>
        </w:rPr>
        <w:t>Zamawiający</w:t>
      </w:r>
      <w:r w:rsidRPr="008D619D">
        <w:rPr>
          <w:rFonts w:ascii="Calibri" w:hAnsi="Calibri" w:cs="Calibri"/>
          <w:sz w:val="22"/>
          <w:szCs w:val="22"/>
        </w:rPr>
        <w:t xml:space="preserve"> nie przewiduje rozliczeń w walutach obcych. Rozliczenia między </w:t>
      </w:r>
      <w:r>
        <w:rPr>
          <w:rFonts w:ascii="Calibri" w:hAnsi="Calibri" w:cs="Calibri"/>
          <w:sz w:val="22"/>
          <w:szCs w:val="22"/>
        </w:rPr>
        <w:t>Zamawiający</w:t>
      </w:r>
      <w:r w:rsidRPr="008D619D">
        <w:rPr>
          <w:rFonts w:ascii="Calibri" w:hAnsi="Calibri" w:cs="Calibri"/>
          <w:sz w:val="22"/>
          <w:szCs w:val="22"/>
        </w:rPr>
        <w:t>m a Wykonawcą prowadzone będą w walucie polskiej (PLN).</w:t>
      </w:r>
    </w:p>
    <w:p w:rsidR="00EF1E1B" w:rsidRPr="008D619D" w:rsidRDefault="00EF1E1B" w:rsidP="00EC18B1">
      <w:pPr>
        <w:widowControl/>
        <w:numPr>
          <w:ilvl w:val="0"/>
          <w:numId w:val="7"/>
        </w:numPr>
        <w:tabs>
          <w:tab w:val="clear" w:pos="0"/>
        </w:tabs>
        <w:suppressAutoHyphens w:val="0"/>
        <w:spacing w:after="40" w:line="276" w:lineRule="auto"/>
        <w:ind w:left="1134" w:hanging="567"/>
        <w:jc w:val="both"/>
        <w:rPr>
          <w:rFonts w:ascii="Calibri" w:hAnsi="Calibri" w:cs="Calibri"/>
          <w:sz w:val="22"/>
          <w:szCs w:val="22"/>
        </w:rPr>
      </w:pPr>
      <w:r>
        <w:rPr>
          <w:rFonts w:ascii="Calibri" w:hAnsi="Calibri" w:cs="Calibri"/>
          <w:sz w:val="22"/>
          <w:szCs w:val="22"/>
        </w:rPr>
        <w:t>Zamawiający</w:t>
      </w:r>
      <w:r w:rsidRPr="008D619D">
        <w:rPr>
          <w:rFonts w:ascii="Calibri" w:hAnsi="Calibri" w:cs="Calibri"/>
          <w:sz w:val="22"/>
          <w:szCs w:val="22"/>
        </w:rPr>
        <w:t xml:space="preserve"> nie przewiduje udzielenia zaliczek na poczet wykonania zamówienia.</w:t>
      </w:r>
    </w:p>
    <w:p w:rsidR="00EF1E1B" w:rsidRPr="008D619D" w:rsidRDefault="00EF1E1B" w:rsidP="00EC18B1">
      <w:pPr>
        <w:pStyle w:val="Tekstpodstawowy32"/>
        <w:numPr>
          <w:ilvl w:val="0"/>
          <w:numId w:val="0"/>
        </w:numPr>
        <w:spacing w:after="40" w:line="276" w:lineRule="auto"/>
        <w:ind w:left="-217"/>
        <w:jc w:val="both"/>
        <w:rPr>
          <w:rFonts w:ascii="Calibri" w:hAnsi="Calibri" w:cs="Calibri"/>
          <w:sz w:val="22"/>
          <w:szCs w:val="22"/>
        </w:rPr>
      </w:pPr>
    </w:p>
    <w:p w:rsidR="00EF1E1B" w:rsidRPr="008D619D" w:rsidRDefault="00EF1E1B" w:rsidP="00EC18B1">
      <w:pPr>
        <w:pStyle w:val="Nagwek1"/>
        <w:numPr>
          <w:ilvl w:val="0"/>
          <w:numId w:val="25"/>
        </w:numPr>
        <w:spacing w:after="40" w:line="276" w:lineRule="auto"/>
        <w:rPr>
          <w:rFonts w:ascii="Calibri" w:hAnsi="Calibri" w:cs="Calibri"/>
          <w:sz w:val="22"/>
          <w:szCs w:val="22"/>
        </w:rPr>
      </w:pPr>
      <w:bookmarkStart w:id="31" w:name="_Toc483468492"/>
      <w:r w:rsidRPr="008D619D">
        <w:rPr>
          <w:rFonts w:ascii="Calibri" w:hAnsi="Calibri" w:cs="Calibri"/>
          <w:sz w:val="22"/>
          <w:szCs w:val="22"/>
        </w:rPr>
        <w:t>Zasady przeprowadzania aukcji elektronicznej</w:t>
      </w:r>
      <w:bookmarkEnd w:id="31"/>
    </w:p>
    <w:p w:rsidR="00EF1E1B" w:rsidRPr="008D619D" w:rsidRDefault="00EF1E1B" w:rsidP="00EC18B1">
      <w:pPr>
        <w:numPr>
          <w:ilvl w:val="0"/>
          <w:numId w:val="0"/>
        </w:numPr>
        <w:spacing w:after="40" w:line="276" w:lineRule="auto"/>
        <w:jc w:val="both"/>
        <w:rPr>
          <w:rFonts w:ascii="Calibri" w:hAnsi="Calibri" w:cs="Calibri"/>
          <w:sz w:val="22"/>
          <w:szCs w:val="22"/>
        </w:rPr>
      </w:pPr>
      <w:r>
        <w:rPr>
          <w:rFonts w:ascii="Calibri" w:hAnsi="Calibri" w:cs="Calibri"/>
          <w:sz w:val="22"/>
          <w:szCs w:val="22"/>
        </w:rPr>
        <w:t>Zamawiający</w:t>
      </w:r>
      <w:r w:rsidRPr="008D619D">
        <w:rPr>
          <w:rFonts w:ascii="Calibri" w:hAnsi="Calibri" w:cs="Calibri"/>
          <w:sz w:val="22"/>
          <w:szCs w:val="22"/>
        </w:rPr>
        <w:t xml:space="preserve"> nie przewiduje przeprowadzenia aukcji elektronicznej.</w:t>
      </w:r>
    </w:p>
    <w:p w:rsidR="00EF1E1B" w:rsidRPr="008D619D" w:rsidRDefault="00EF1E1B" w:rsidP="00EC18B1">
      <w:pPr>
        <w:numPr>
          <w:ilvl w:val="0"/>
          <w:numId w:val="0"/>
        </w:numPr>
        <w:spacing w:after="40" w:line="276" w:lineRule="auto"/>
        <w:jc w:val="both"/>
        <w:rPr>
          <w:rFonts w:ascii="Calibri" w:hAnsi="Calibri" w:cs="Calibri"/>
          <w:sz w:val="22"/>
          <w:szCs w:val="22"/>
        </w:rPr>
      </w:pPr>
    </w:p>
    <w:p w:rsidR="00EF1E1B" w:rsidRPr="008D619D" w:rsidRDefault="00EF1E1B" w:rsidP="00EC18B1">
      <w:pPr>
        <w:pStyle w:val="Nagwek1"/>
        <w:numPr>
          <w:ilvl w:val="0"/>
          <w:numId w:val="25"/>
        </w:numPr>
        <w:spacing w:after="40" w:line="276" w:lineRule="auto"/>
        <w:rPr>
          <w:rFonts w:ascii="Calibri" w:hAnsi="Calibri" w:cs="Calibri"/>
          <w:sz w:val="22"/>
          <w:szCs w:val="22"/>
        </w:rPr>
      </w:pPr>
      <w:bookmarkStart w:id="32" w:name="_Toc483468493"/>
      <w:r w:rsidRPr="008D619D">
        <w:rPr>
          <w:rFonts w:ascii="Calibri" w:hAnsi="Calibri" w:cs="Calibri"/>
          <w:sz w:val="22"/>
          <w:szCs w:val="22"/>
        </w:rPr>
        <w:t xml:space="preserve">Wysokość zwrotu kosztów udziału w postępowaniu, jeżeli </w:t>
      </w:r>
      <w:r>
        <w:rPr>
          <w:rFonts w:ascii="Calibri" w:hAnsi="Calibri" w:cs="Calibri"/>
          <w:sz w:val="22"/>
          <w:szCs w:val="22"/>
        </w:rPr>
        <w:t>Zamawiający</w:t>
      </w:r>
      <w:r w:rsidRPr="008D619D">
        <w:rPr>
          <w:rFonts w:ascii="Calibri" w:hAnsi="Calibri" w:cs="Calibri"/>
          <w:sz w:val="22"/>
          <w:szCs w:val="22"/>
        </w:rPr>
        <w:t xml:space="preserve"> przewiduje ich zwrot</w:t>
      </w:r>
      <w:bookmarkEnd w:id="32"/>
    </w:p>
    <w:p w:rsidR="00EF1E1B" w:rsidRPr="008D619D" w:rsidRDefault="00EF1E1B" w:rsidP="00EC18B1">
      <w:pPr>
        <w:numPr>
          <w:ilvl w:val="0"/>
          <w:numId w:val="0"/>
        </w:numPr>
        <w:spacing w:after="40" w:line="276" w:lineRule="auto"/>
        <w:jc w:val="both"/>
        <w:rPr>
          <w:rFonts w:ascii="Calibri" w:hAnsi="Calibri" w:cs="Calibri"/>
          <w:sz w:val="22"/>
          <w:szCs w:val="22"/>
        </w:rPr>
      </w:pPr>
      <w:r>
        <w:rPr>
          <w:rFonts w:ascii="Calibri" w:hAnsi="Calibri" w:cs="Calibri"/>
          <w:sz w:val="22"/>
          <w:szCs w:val="22"/>
        </w:rPr>
        <w:t>Zamawiający</w:t>
      </w:r>
      <w:r w:rsidRPr="008D619D">
        <w:rPr>
          <w:rFonts w:ascii="Calibri" w:hAnsi="Calibri" w:cs="Calibri"/>
          <w:sz w:val="22"/>
          <w:szCs w:val="22"/>
        </w:rPr>
        <w:t xml:space="preserve"> nie przewiduje zwrotu kosztów udziału w postępowaniu.</w:t>
      </w:r>
    </w:p>
    <w:p w:rsidR="00EF1E1B" w:rsidRPr="008D619D" w:rsidRDefault="00EF1E1B" w:rsidP="00EC18B1">
      <w:pPr>
        <w:numPr>
          <w:ilvl w:val="0"/>
          <w:numId w:val="0"/>
        </w:numPr>
        <w:spacing w:after="40" w:line="276" w:lineRule="auto"/>
        <w:jc w:val="both"/>
        <w:rPr>
          <w:rFonts w:ascii="Calibri" w:hAnsi="Calibri" w:cs="Calibri"/>
          <w:sz w:val="22"/>
          <w:szCs w:val="22"/>
        </w:rPr>
      </w:pPr>
    </w:p>
    <w:p w:rsidR="00EF1E1B" w:rsidRPr="008D619D" w:rsidRDefault="00EF1E1B" w:rsidP="00EC18B1">
      <w:pPr>
        <w:pStyle w:val="Nagwek1"/>
        <w:numPr>
          <w:ilvl w:val="0"/>
          <w:numId w:val="25"/>
        </w:numPr>
        <w:spacing w:after="40" w:line="276" w:lineRule="auto"/>
        <w:rPr>
          <w:rFonts w:ascii="Calibri" w:hAnsi="Calibri" w:cs="Calibri"/>
          <w:sz w:val="22"/>
          <w:szCs w:val="22"/>
        </w:rPr>
      </w:pPr>
      <w:bookmarkStart w:id="33" w:name="_Toc483468494"/>
      <w:r w:rsidRPr="008D619D">
        <w:rPr>
          <w:rFonts w:ascii="Calibri" w:hAnsi="Calibri" w:cs="Calibri"/>
          <w:sz w:val="22"/>
          <w:szCs w:val="22"/>
        </w:rPr>
        <w:t>Zmiana umowy</w:t>
      </w:r>
      <w:bookmarkEnd w:id="33"/>
    </w:p>
    <w:p w:rsidR="00EF1E1B" w:rsidRPr="00522170" w:rsidRDefault="00EF1E1B" w:rsidP="00D20555">
      <w:pPr>
        <w:numPr>
          <w:ilvl w:val="0"/>
          <w:numId w:val="44"/>
        </w:numPr>
        <w:tabs>
          <w:tab w:val="left" w:pos="709"/>
        </w:tabs>
        <w:spacing w:after="80" w:line="276" w:lineRule="auto"/>
        <w:ind w:left="426"/>
        <w:jc w:val="both"/>
        <w:rPr>
          <w:rFonts w:ascii="Calibri" w:hAnsi="Calibri" w:cs="Calibri"/>
          <w:sz w:val="22"/>
          <w:szCs w:val="22"/>
        </w:rPr>
      </w:pPr>
      <w:bookmarkStart w:id="34" w:name="_Toc483468495"/>
      <w:r w:rsidRPr="00522170">
        <w:rPr>
          <w:rFonts w:ascii="Calibri" w:hAnsi="Calibri" w:cs="Calibri"/>
          <w:sz w:val="22"/>
          <w:szCs w:val="22"/>
        </w:rPr>
        <w:t>Zamawiający przewiduje możliwość zmiany umowy:</w:t>
      </w:r>
    </w:p>
    <w:p w:rsidR="00EF1E1B" w:rsidRPr="00EE4D67" w:rsidRDefault="00EF1E1B" w:rsidP="00D20555">
      <w:pPr>
        <w:pStyle w:val="Zwykytekst3"/>
        <w:numPr>
          <w:ilvl w:val="0"/>
          <w:numId w:val="45"/>
        </w:numPr>
        <w:spacing w:after="40" w:line="276" w:lineRule="auto"/>
        <w:ind w:left="993"/>
        <w:rPr>
          <w:rFonts w:ascii="Calibri" w:hAnsi="Calibri" w:cs="Calibri"/>
          <w:sz w:val="22"/>
          <w:szCs w:val="22"/>
        </w:rPr>
      </w:pPr>
      <w:r>
        <w:rPr>
          <w:rFonts w:ascii="Calibri" w:hAnsi="Calibri" w:cs="Calibri"/>
          <w:sz w:val="22"/>
          <w:szCs w:val="22"/>
        </w:rPr>
        <w:t>zwiększenia wysokości wynagrodzenia maksymalnie do 10 % wartości umowy.</w:t>
      </w:r>
    </w:p>
    <w:p w:rsidR="00EF1E1B" w:rsidRPr="00EE4D67" w:rsidRDefault="00EF1E1B" w:rsidP="00D20555">
      <w:pPr>
        <w:pStyle w:val="Zwykytekst3"/>
        <w:numPr>
          <w:ilvl w:val="0"/>
          <w:numId w:val="45"/>
        </w:numPr>
        <w:spacing w:after="40" w:line="276" w:lineRule="auto"/>
        <w:ind w:left="993"/>
        <w:rPr>
          <w:rFonts w:ascii="Calibri" w:hAnsi="Calibri" w:cs="Calibri"/>
          <w:sz w:val="22"/>
          <w:szCs w:val="22"/>
        </w:rPr>
      </w:pPr>
      <w:r w:rsidRPr="00EE4D67">
        <w:rPr>
          <w:rFonts w:ascii="Calibri" w:hAnsi="Calibri" w:cs="Calibri"/>
          <w:sz w:val="22"/>
          <w:szCs w:val="22"/>
        </w:rPr>
        <w:t>zmian</w:t>
      </w:r>
      <w:r>
        <w:rPr>
          <w:rFonts w:ascii="Calibri" w:hAnsi="Calibri" w:cs="Calibri"/>
          <w:sz w:val="22"/>
          <w:szCs w:val="22"/>
        </w:rPr>
        <w:t>y</w:t>
      </w:r>
      <w:r w:rsidRPr="00EE4D67">
        <w:rPr>
          <w:rFonts w:ascii="Calibri" w:hAnsi="Calibri" w:cs="Calibri"/>
          <w:sz w:val="22"/>
          <w:szCs w:val="22"/>
        </w:rPr>
        <w:t xml:space="preserve"> podwykonawców w przypadku wystąpienia o zmianę na wniosek zamawiającego lub wykonawcy po uzyskaniu zgodny Zamawiającego;</w:t>
      </w:r>
    </w:p>
    <w:p w:rsidR="00EF1E1B" w:rsidRPr="00EE4D67" w:rsidRDefault="00EF1E1B" w:rsidP="00D20555">
      <w:pPr>
        <w:pStyle w:val="Akapitzlist"/>
        <w:numPr>
          <w:ilvl w:val="0"/>
          <w:numId w:val="45"/>
        </w:numPr>
        <w:spacing w:after="40" w:line="276" w:lineRule="auto"/>
        <w:ind w:left="993"/>
      </w:pPr>
      <w:r w:rsidRPr="00EE4D67">
        <w:t xml:space="preserve">w przypadku urzędowej zmiany stawki VAT. </w:t>
      </w:r>
    </w:p>
    <w:p w:rsidR="00EF1E1B" w:rsidRPr="008D619D" w:rsidRDefault="00EF1E1B" w:rsidP="00EC18B1">
      <w:pPr>
        <w:pStyle w:val="Nagwek1"/>
        <w:numPr>
          <w:ilvl w:val="0"/>
          <w:numId w:val="25"/>
        </w:numPr>
        <w:spacing w:after="40" w:line="276" w:lineRule="auto"/>
        <w:rPr>
          <w:rFonts w:ascii="Calibri" w:hAnsi="Calibri" w:cs="Calibri"/>
          <w:sz w:val="22"/>
          <w:szCs w:val="22"/>
        </w:rPr>
      </w:pPr>
      <w:r w:rsidRPr="008D619D">
        <w:rPr>
          <w:rFonts w:ascii="Calibri" w:hAnsi="Calibri" w:cs="Calibri"/>
          <w:sz w:val="22"/>
          <w:szCs w:val="22"/>
        </w:rPr>
        <w:t>Wymagania, o których mowa w art. 29 ust. 4 PZP</w:t>
      </w:r>
      <w:bookmarkEnd w:id="34"/>
    </w:p>
    <w:p w:rsidR="00EF1E1B" w:rsidRPr="008D619D" w:rsidRDefault="00EF1E1B" w:rsidP="00EC18B1">
      <w:pPr>
        <w:numPr>
          <w:ilvl w:val="0"/>
          <w:numId w:val="0"/>
        </w:numPr>
        <w:spacing w:after="40" w:line="276" w:lineRule="auto"/>
        <w:jc w:val="both"/>
        <w:rPr>
          <w:rFonts w:ascii="Calibri" w:hAnsi="Calibri" w:cs="Calibri"/>
          <w:sz w:val="22"/>
          <w:szCs w:val="22"/>
        </w:rPr>
      </w:pPr>
      <w:r>
        <w:rPr>
          <w:rFonts w:ascii="Calibri" w:hAnsi="Calibri" w:cs="Calibri"/>
          <w:sz w:val="22"/>
          <w:szCs w:val="22"/>
        </w:rPr>
        <w:t>Zamawiający</w:t>
      </w:r>
      <w:r w:rsidRPr="008D619D">
        <w:rPr>
          <w:rFonts w:ascii="Calibri" w:hAnsi="Calibri" w:cs="Calibri"/>
          <w:sz w:val="22"/>
          <w:szCs w:val="22"/>
        </w:rPr>
        <w:t xml:space="preserve"> nie przewiduje wymagań, o których mowa w art. 29 ust. 4 PZP.</w:t>
      </w:r>
    </w:p>
    <w:p w:rsidR="00EF1E1B" w:rsidRPr="008D619D" w:rsidRDefault="00EF1E1B" w:rsidP="00EC18B1">
      <w:pPr>
        <w:numPr>
          <w:ilvl w:val="0"/>
          <w:numId w:val="0"/>
        </w:numPr>
        <w:spacing w:after="40" w:line="276" w:lineRule="auto"/>
        <w:jc w:val="both"/>
        <w:rPr>
          <w:rFonts w:ascii="Calibri" w:hAnsi="Calibri" w:cs="Calibri"/>
          <w:i/>
          <w:iCs/>
          <w:sz w:val="22"/>
          <w:szCs w:val="22"/>
        </w:rPr>
      </w:pPr>
    </w:p>
    <w:p w:rsidR="00EF1E1B" w:rsidRPr="008D619D" w:rsidRDefault="00EF1E1B" w:rsidP="00EC18B1">
      <w:pPr>
        <w:pStyle w:val="Nagwek1"/>
        <w:numPr>
          <w:ilvl w:val="0"/>
          <w:numId w:val="25"/>
        </w:numPr>
        <w:spacing w:after="40" w:line="276" w:lineRule="auto"/>
        <w:rPr>
          <w:rFonts w:ascii="Calibri" w:hAnsi="Calibri" w:cs="Calibri"/>
          <w:sz w:val="22"/>
          <w:szCs w:val="22"/>
        </w:rPr>
      </w:pPr>
      <w:bookmarkStart w:id="35" w:name="_Toc483468496"/>
      <w:r w:rsidRPr="008D619D">
        <w:rPr>
          <w:rFonts w:ascii="Calibri" w:hAnsi="Calibri" w:cs="Calibri"/>
          <w:sz w:val="22"/>
          <w:szCs w:val="22"/>
        </w:rPr>
        <w:t>Standardy jakościowe, o których mowa w art. 91 ust. 2a PZP</w:t>
      </w:r>
      <w:bookmarkEnd w:id="35"/>
    </w:p>
    <w:p w:rsidR="00EF1E1B" w:rsidRPr="008D619D" w:rsidRDefault="00EF1E1B" w:rsidP="00EC18B1">
      <w:pPr>
        <w:numPr>
          <w:ilvl w:val="0"/>
          <w:numId w:val="0"/>
        </w:numPr>
        <w:spacing w:after="40" w:line="276" w:lineRule="auto"/>
        <w:rPr>
          <w:rFonts w:ascii="Calibri" w:hAnsi="Calibri" w:cs="Calibri"/>
          <w:sz w:val="22"/>
          <w:szCs w:val="22"/>
        </w:rPr>
      </w:pPr>
      <w:r w:rsidRPr="008D619D">
        <w:rPr>
          <w:rFonts w:ascii="Calibri" w:hAnsi="Calibri" w:cs="Calibri"/>
          <w:sz w:val="22"/>
          <w:szCs w:val="22"/>
        </w:rPr>
        <w:t xml:space="preserve">Nie dotyczy, gdyż </w:t>
      </w:r>
      <w:r>
        <w:rPr>
          <w:rFonts w:ascii="Calibri" w:hAnsi="Calibri" w:cs="Calibri"/>
          <w:sz w:val="22"/>
          <w:szCs w:val="22"/>
        </w:rPr>
        <w:t>Zamawiający zastosował kryterium cena 60% i 40% inne kryteria</w:t>
      </w:r>
      <w:r w:rsidRPr="008D619D">
        <w:rPr>
          <w:rFonts w:ascii="Calibri" w:hAnsi="Calibri" w:cs="Calibri"/>
          <w:sz w:val="22"/>
          <w:szCs w:val="22"/>
        </w:rPr>
        <w:t xml:space="preserve">. </w:t>
      </w:r>
    </w:p>
    <w:p w:rsidR="00EF1E1B" w:rsidRPr="008D619D" w:rsidRDefault="00EF1E1B" w:rsidP="00EC18B1">
      <w:pPr>
        <w:numPr>
          <w:ilvl w:val="0"/>
          <w:numId w:val="0"/>
        </w:numPr>
        <w:spacing w:after="40" w:line="276" w:lineRule="auto"/>
        <w:rPr>
          <w:rFonts w:ascii="Calibri" w:hAnsi="Calibri" w:cs="Calibri"/>
          <w:sz w:val="22"/>
          <w:szCs w:val="22"/>
        </w:rPr>
      </w:pPr>
    </w:p>
    <w:p w:rsidR="00EF1E1B" w:rsidRPr="008D619D" w:rsidRDefault="00EF1E1B" w:rsidP="005E1B5D">
      <w:pPr>
        <w:pStyle w:val="Nagwek1"/>
        <w:numPr>
          <w:ilvl w:val="0"/>
          <w:numId w:val="25"/>
        </w:numPr>
        <w:spacing w:after="0" w:line="276" w:lineRule="auto"/>
        <w:rPr>
          <w:rFonts w:ascii="Calibri" w:hAnsi="Calibri" w:cs="Calibri"/>
          <w:sz w:val="22"/>
          <w:szCs w:val="22"/>
        </w:rPr>
      </w:pPr>
      <w:bookmarkStart w:id="36" w:name="_Toc483468497"/>
      <w:r w:rsidRPr="008D619D">
        <w:rPr>
          <w:rFonts w:ascii="Calibri" w:hAnsi="Calibri" w:cs="Calibri"/>
          <w:sz w:val="22"/>
          <w:szCs w:val="22"/>
        </w:rPr>
        <w:lastRenderedPageBreak/>
        <w:t>Wymóg lub możliwość złożenia ofert w postaci katalogów elektronicznych lub dołączenia katalogów elektronicznych do oferty, w sytuacji określonej w art. 10 ust. 2 PZP.</w:t>
      </w:r>
      <w:bookmarkEnd w:id="36"/>
    </w:p>
    <w:p w:rsidR="00EF1E1B" w:rsidRPr="008D619D" w:rsidRDefault="00EF1E1B" w:rsidP="005E1B5D">
      <w:pPr>
        <w:numPr>
          <w:ilvl w:val="0"/>
          <w:numId w:val="0"/>
        </w:numPr>
        <w:spacing w:line="276" w:lineRule="auto"/>
        <w:rPr>
          <w:rFonts w:ascii="Calibri" w:hAnsi="Calibri" w:cs="Calibri"/>
          <w:sz w:val="22"/>
          <w:szCs w:val="22"/>
        </w:rPr>
      </w:pPr>
      <w:r>
        <w:rPr>
          <w:rFonts w:ascii="Calibri" w:hAnsi="Calibri" w:cs="Calibri"/>
          <w:sz w:val="22"/>
          <w:szCs w:val="22"/>
        </w:rPr>
        <w:t>Zamawiający</w:t>
      </w:r>
      <w:r w:rsidRPr="008D619D">
        <w:rPr>
          <w:rFonts w:ascii="Calibri" w:hAnsi="Calibri" w:cs="Calibri"/>
          <w:sz w:val="22"/>
          <w:szCs w:val="22"/>
        </w:rPr>
        <w:t xml:space="preserve"> nie wymaga złożenia ofert w postaci katalogów elektronicznych.</w:t>
      </w:r>
    </w:p>
    <w:p w:rsidR="00EF1E1B" w:rsidRPr="008D619D" w:rsidRDefault="00EF1E1B" w:rsidP="005E1B5D">
      <w:pPr>
        <w:numPr>
          <w:ilvl w:val="0"/>
          <w:numId w:val="0"/>
        </w:numPr>
        <w:spacing w:line="276" w:lineRule="auto"/>
        <w:rPr>
          <w:rFonts w:ascii="Calibri" w:hAnsi="Calibri" w:cs="Calibri"/>
          <w:sz w:val="22"/>
          <w:szCs w:val="22"/>
        </w:rPr>
      </w:pPr>
    </w:p>
    <w:p w:rsidR="00EF1E1B" w:rsidRPr="008D619D" w:rsidRDefault="00EF1E1B" w:rsidP="005E1B5D">
      <w:pPr>
        <w:pStyle w:val="Nagwek1"/>
        <w:numPr>
          <w:ilvl w:val="0"/>
          <w:numId w:val="25"/>
        </w:numPr>
        <w:spacing w:after="0" w:line="276" w:lineRule="auto"/>
        <w:rPr>
          <w:rFonts w:ascii="Calibri" w:hAnsi="Calibri" w:cs="Calibri"/>
          <w:sz w:val="22"/>
          <w:szCs w:val="22"/>
        </w:rPr>
      </w:pPr>
      <w:bookmarkStart w:id="37" w:name="_Toc483468498"/>
      <w:r w:rsidRPr="008D619D">
        <w:rPr>
          <w:rFonts w:ascii="Calibri" w:hAnsi="Calibri" w:cs="Calibri"/>
          <w:sz w:val="22"/>
          <w:szCs w:val="22"/>
        </w:rPr>
        <w:t xml:space="preserve">Liczba części zamówienia, na którą </w:t>
      </w:r>
      <w:r>
        <w:rPr>
          <w:rFonts w:ascii="Calibri" w:hAnsi="Calibri" w:cs="Calibri"/>
          <w:sz w:val="22"/>
          <w:szCs w:val="22"/>
        </w:rPr>
        <w:t>Wykonawca</w:t>
      </w:r>
      <w:r w:rsidRPr="008D619D">
        <w:rPr>
          <w:rFonts w:ascii="Calibri" w:hAnsi="Calibri" w:cs="Calibri"/>
          <w:sz w:val="22"/>
          <w:szCs w:val="22"/>
        </w:rPr>
        <w:t xml:space="preserve"> może złożyć ofertę lub maksymalną liczbę części, na które zamówienie może zostać udzielone temu samemu </w:t>
      </w:r>
      <w:r>
        <w:rPr>
          <w:rFonts w:ascii="Calibri" w:hAnsi="Calibri" w:cs="Calibri"/>
          <w:sz w:val="22"/>
          <w:szCs w:val="22"/>
        </w:rPr>
        <w:t>Wykonawcy</w:t>
      </w:r>
      <w:r w:rsidRPr="008D619D">
        <w:rPr>
          <w:rFonts w:ascii="Calibri" w:hAnsi="Calibri" w:cs="Calibri"/>
          <w:sz w:val="22"/>
          <w:szCs w:val="22"/>
        </w:rPr>
        <w:t xml:space="preserve">, oraz kryteria lub zasady, które będą miały zastosowanie do ustalenia, które części zamówienia zostaną udzielone jednemu </w:t>
      </w:r>
      <w:r>
        <w:rPr>
          <w:rFonts w:ascii="Calibri" w:hAnsi="Calibri" w:cs="Calibri"/>
          <w:sz w:val="22"/>
          <w:szCs w:val="22"/>
        </w:rPr>
        <w:t>Wykonawcy</w:t>
      </w:r>
      <w:r w:rsidRPr="008D619D">
        <w:rPr>
          <w:rFonts w:ascii="Calibri" w:hAnsi="Calibri" w:cs="Calibri"/>
          <w:sz w:val="22"/>
          <w:szCs w:val="22"/>
        </w:rPr>
        <w:t>, w przypadku wyboru jego oferty w większej niż maksymalna liczbie części.</w:t>
      </w:r>
      <w:bookmarkEnd w:id="37"/>
    </w:p>
    <w:p w:rsidR="00EF1E1B" w:rsidRPr="008D619D" w:rsidRDefault="00EF1E1B" w:rsidP="005E1B5D">
      <w:pPr>
        <w:numPr>
          <w:ilvl w:val="0"/>
          <w:numId w:val="0"/>
        </w:numPr>
        <w:spacing w:line="276" w:lineRule="auto"/>
        <w:rPr>
          <w:rFonts w:ascii="Calibri" w:hAnsi="Calibri" w:cs="Calibri"/>
          <w:sz w:val="22"/>
          <w:szCs w:val="22"/>
        </w:rPr>
      </w:pPr>
      <w:r>
        <w:rPr>
          <w:rFonts w:ascii="Calibri" w:hAnsi="Calibri" w:cs="Calibri"/>
          <w:sz w:val="22"/>
          <w:szCs w:val="22"/>
        </w:rPr>
        <w:t>Zamawiający</w:t>
      </w:r>
      <w:r w:rsidRPr="008D619D">
        <w:rPr>
          <w:rFonts w:ascii="Calibri" w:hAnsi="Calibri" w:cs="Calibri"/>
          <w:sz w:val="22"/>
          <w:szCs w:val="22"/>
        </w:rPr>
        <w:t xml:space="preserve"> nie dopuszcza składania ofert częściowych. </w:t>
      </w:r>
    </w:p>
    <w:p w:rsidR="00EF1E1B" w:rsidRPr="008D619D" w:rsidRDefault="00EF1E1B" w:rsidP="00EC18B1">
      <w:pPr>
        <w:numPr>
          <w:ilvl w:val="0"/>
          <w:numId w:val="0"/>
        </w:numPr>
        <w:spacing w:after="40" w:line="276" w:lineRule="auto"/>
        <w:ind w:left="2268"/>
        <w:rPr>
          <w:rFonts w:ascii="Calibri" w:hAnsi="Calibri" w:cs="Calibri"/>
          <w:sz w:val="22"/>
          <w:szCs w:val="22"/>
          <w:lang w:eastAsia="en-US"/>
        </w:rPr>
      </w:pPr>
    </w:p>
    <w:p w:rsidR="00EF1E1B" w:rsidRPr="008D619D" w:rsidRDefault="00EF1E1B" w:rsidP="00EC18B1">
      <w:pPr>
        <w:pStyle w:val="Nagwek1"/>
        <w:numPr>
          <w:ilvl w:val="0"/>
          <w:numId w:val="25"/>
        </w:numPr>
        <w:spacing w:after="40" w:line="276" w:lineRule="auto"/>
        <w:rPr>
          <w:rFonts w:ascii="Calibri" w:hAnsi="Calibri" w:cs="Calibri"/>
          <w:sz w:val="22"/>
          <w:szCs w:val="22"/>
        </w:rPr>
      </w:pPr>
      <w:bookmarkStart w:id="38" w:name="_Toc483468499"/>
      <w:r w:rsidRPr="008D619D">
        <w:rPr>
          <w:rFonts w:ascii="Calibri" w:hAnsi="Calibri" w:cs="Calibri"/>
          <w:sz w:val="22"/>
          <w:szCs w:val="22"/>
        </w:rPr>
        <w:t>Zaliczki</w:t>
      </w:r>
      <w:bookmarkEnd w:id="38"/>
    </w:p>
    <w:p w:rsidR="00EF1E1B" w:rsidRPr="008D619D" w:rsidRDefault="00EF1E1B" w:rsidP="00EC18B1">
      <w:pPr>
        <w:numPr>
          <w:ilvl w:val="0"/>
          <w:numId w:val="0"/>
        </w:numPr>
        <w:spacing w:after="40" w:line="276" w:lineRule="auto"/>
        <w:jc w:val="both"/>
        <w:rPr>
          <w:rFonts w:ascii="Calibri" w:hAnsi="Calibri" w:cs="Calibri"/>
          <w:sz w:val="22"/>
          <w:szCs w:val="22"/>
        </w:rPr>
      </w:pPr>
      <w:r>
        <w:rPr>
          <w:rFonts w:ascii="Calibri" w:hAnsi="Calibri" w:cs="Calibri"/>
          <w:sz w:val="22"/>
          <w:szCs w:val="22"/>
        </w:rPr>
        <w:t>Zamawiający</w:t>
      </w:r>
      <w:r w:rsidRPr="008D619D">
        <w:rPr>
          <w:rFonts w:ascii="Calibri" w:hAnsi="Calibri" w:cs="Calibri"/>
          <w:sz w:val="22"/>
          <w:szCs w:val="22"/>
        </w:rPr>
        <w:t xml:space="preserve"> nie przewiduje wypłaty zaliczek. </w:t>
      </w:r>
    </w:p>
    <w:p w:rsidR="00EF1E1B" w:rsidRPr="008D619D" w:rsidRDefault="00EF1E1B" w:rsidP="00EC18B1">
      <w:pPr>
        <w:numPr>
          <w:ilvl w:val="0"/>
          <w:numId w:val="0"/>
        </w:numPr>
        <w:spacing w:after="40" w:line="276" w:lineRule="auto"/>
        <w:ind w:left="2268"/>
        <w:rPr>
          <w:rFonts w:ascii="Calibri" w:hAnsi="Calibri" w:cs="Calibri"/>
          <w:b/>
          <w:bCs/>
          <w:sz w:val="22"/>
          <w:szCs w:val="22"/>
          <w:lang w:eastAsia="en-US"/>
        </w:rPr>
      </w:pPr>
    </w:p>
    <w:p w:rsidR="00EF1E1B" w:rsidRPr="008D619D" w:rsidRDefault="00EF1E1B" w:rsidP="00EC18B1">
      <w:pPr>
        <w:pStyle w:val="Nagwek1"/>
        <w:numPr>
          <w:ilvl w:val="0"/>
          <w:numId w:val="25"/>
        </w:numPr>
        <w:spacing w:after="40" w:line="276" w:lineRule="auto"/>
        <w:rPr>
          <w:rFonts w:ascii="Calibri" w:hAnsi="Calibri" w:cs="Calibri"/>
          <w:sz w:val="22"/>
          <w:szCs w:val="22"/>
        </w:rPr>
      </w:pPr>
      <w:bookmarkStart w:id="39" w:name="_Toc483468500"/>
      <w:r w:rsidRPr="008D619D">
        <w:rPr>
          <w:rFonts w:ascii="Calibri" w:hAnsi="Calibri" w:cs="Calibri"/>
          <w:sz w:val="22"/>
          <w:szCs w:val="22"/>
        </w:rPr>
        <w:t>Zawartość dokumentacji</w:t>
      </w:r>
      <w:bookmarkEnd w:id="39"/>
    </w:p>
    <w:p w:rsidR="00EF1E1B" w:rsidRPr="008D619D" w:rsidRDefault="00EF1E1B" w:rsidP="00D20555">
      <w:pPr>
        <w:widowControl/>
        <w:numPr>
          <w:ilvl w:val="0"/>
          <w:numId w:val="20"/>
        </w:numPr>
        <w:suppressAutoHyphens w:val="0"/>
        <w:spacing w:after="40" w:line="276" w:lineRule="auto"/>
        <w:ind w:left="567" w:hanging="283"/>
        <w:jc w:val="both"/>
        <w:rPr>
          <w:rFonts w:ascii="Calibri" w:hAnsi="Calibri" w:cs="Calibri"/>
          <w:sz w:val="22"/>
          <w:szCs w:val="22"/>
        </w:rPr>
      </w:pPr>
      <w:r w:rsidRPr="008D619D">
        <w:rPr>
          <w:rFonts w:ascii="Calibri" w:hAnsi="Calibri" w:cs="Calibri"/>
          <w:sz w:val="22"/>
          <w:szCs w:val="22"/>
        </w:rPr>
        <w:t>Specyfikacja Istotnych Warunków Zamówienia</w:t>
      </w:r>
    </w:p>
    <w:p w:rsidR="00EF1E1B" w:rsidRPr="005E1B5D" w:rsidRDefault="00EF1E1B" w:rsidP="00D20555">
      <w:pPr>
        <w:widowControl/>
        <w:numPr>
          <w:ilvl w:val="0"/>
          <w:numId w:val="20"/>
        </w:numPr>
        <w:suppressAutoHyphens w:val="0"/>
        <w:spacing w:after="40" w:line="276" w:lineRule="auto"/>
        <w:ind w:left="567" w:hanging="283"/>
        <w:jc w:val="both"/>
        <w:rPr>
          <w:rFonts w:ascii="Calibri" w:hAnsi="Calibri" w:cs="Calibri"/>
          <w:sz w:val="22"/>
          <w:szCs w:val="22"/>
          <w:u w:val="single"/>
        </w:rPr>
      </w:pPr>
      <w:r w:rsidRPr="005E1B5D">
        <w:rPr>
          <w:rFonts w:ascii="Calibri" w:hAnsi="Calibri" w:cs="Calibri"/>
          <w:sz w:val="22"/>
          <w:szCs w:val="22"/>
          <w:u w:val="single"/>
        </w:rPr>
        <w:t>Załączniki:</w:t>
      </w:r>
    </w:p>
    <w:p w:rsidR="00EF1E1B" w:rsidRPr="008D619D" w:rsidRDefault="00EF1E1B" w:rsidP="00D20555">
      <w:pPr>
        <w:numPr>
          <w:ilvl w:val="2"/>
          <w:numId w:val="36"/>
        </w:numPr>
        <w:spacing w:after="40" w:line="276" w:lineRule="auto"/>
        <w:ind w:left="709" w:hanging="284"/>
        <w:jc w:val="both"/>
        <w:rPr>
          <w:rFonts w:ascii="Calibri" w:hAnsi="Calibri" w:cs="Calibri"/>
          <w:sz w:val="22"/>
          <w:szCs w:val="22"/>
        </w:rPr>
      </w:pPr>
      <w:r w:rsidRPr="008D619D">
        <w:rPr>
          <w:rFonts w:ascii="Calibri" w:hAnsi="Calibri" w:cs="Calibri"/>
          <w:sz w:val="22"/>
          <w:szCs w:val="22"/>
        </w:rPr>
        <w:t>Oświadczenie o spełnieniu warunków zgodnie z art. 25a us</w:t>
      </w:r>
      <w:r>
        <w:rPr>
          <w:rFonts w:ascii="Calibri" w:hAnsi="Calibri" w:cs="Calibri"/>
          <w:sz w:val="22"/>
          <w:szCs w:val="22"/>
        </w:rPr>
        <w:t>t. 1 PZP – załącznik nr 1</w:t>
      </w:r>
      <w:r w:rsidRPr="008D619D">
        <w:rPr>
          <w:rFonts w:ascii="Calibri" w:hAnsi="Calibri" w:cs="Calibri"/>
          <w:sz w:val="22"/>
          <w:szCs w:val="22"/>
        </w:rPr>
        <w:t>;</w:t>
      </w:r>
    </w:p>
    <w:p w:rsidR="00EF1E1B" w:rsidRPr="005E1B5D" w:rsidRDefault="00EF1E1B" w:rsidP="00D20555">
      <w:pPr>
        <w:numPr>
          <w:ilvl w:val="2"/>
          <w:numId w:val="36"/>
        </w:numPr>
        <w:spacing w:after="40" w:line="276" w:lineRule="auto"/>
        <w:ind w:left="709" w:hanging="284"/>
        <w:jc w:val="both"/>
        <w:rPr>
          <w:rFonts w:ascii="Calibri" w:hAnsi="Calibri" w:cs="Calibri"/>
          <w:sz w:val="22"/>
          <w:szCs w:val="22"/>
        </w:rPr>
      </w:pPr>
      <w:r w:rsidRPr="005E1B5D">
        <w:rPr>
          <w:rFonts w:ascii="Calibri" w:hAnsi="Calibri" w:cs="Calibri"/>
          <w:sz w:val="22"/>
          <w:szCs w:val="22"/>
        </w:rPr>
        <w:t>Oświadczenie o niepodleganiu wykluczeniu z postępowania na podstawie art. 25a ust. 1 PZP. – załącznik nr 2;</w:t>
      </w:r>
    </w:p>
    <w:p w:rsidR="00EF1E1B" w:rsidRPr="005E1B5D" w:rsidRDefault="00EF1E1B" w:rsidP="00D20555">
      <w:pPr>
        <w:numPr>
          <w:ilvl w:val="2"/>
          <w:numId w:val="36"/>
        </w:numPr>
        <w:spacing w:after="40" w:line="276" w:lineRule="auto"/>
        <w:ind w:left="709" w:hanging="284"/>
        <w:jc w:val="both"/>
        <w:rPr>
          <w:rFonts w:ascii="Calibri" w:hAnsi="Calibri" w:cs="Calibri"/>
          <w:sz w:val="22"/>
          <w:szCs w:val="22"/>
        </w:rPr>
      </w:pPr>
      <w:r w:rsidRPr="005E1B5D">
        <w:rPr>
          <w:rFonts w:ascii="Calibri" w:hAnsi="Calibri" w:cs="Calibri"/>
          <w:sz w:val="22"/>
          <w:szCs w:val="22"/>
        </w:rPr>
        <w:t>Oświadczenie o przynależności do grupy kapitałowej – załącznik nr 3.</w:t>
      </w:r>
    </w:p>
    <w:p w:rsidR="00EF1E1B" w:rsidRPr="005E1B5D" w:rsidRDefault="00EF1E1B" w:rsidP="00D20555">
      <w:pPr>
        <w:numPr>
          <w:ilvl w:val="2"/>
          <w:numId w:val="36"/>
        </w:numPr>
        <w:spacing w:after="40" w:line="276" w:lineRule="auto"/>
        <w:ind w:left="709" w:hanging="284"/>
        <w:jc w:val="both"/>
        <w:rPr>
          <w:rFonts w:ascii="Calibri" w:hAnsi="Calibri" w:cs="Calibri"/>
          <w:sz w:val="22"/>
          <w:szCs w:val="22"/>
        </w:rPr>
      </w:pPr>
      <w:r w:rsidRPr="005E1B5D">
        <w:rPr>
          <w:rFonts w:ascii="Calibri" w:hAnsi="Calibri" w:cs="Calibri"/>
          <w:sz w:val="22"/>
          <w:szCs w:val="22"/>
        </w:rPr>
        <w:t>Wzór oferty – załącznik 4;</w:t>
      </w:r>
    </w:p>
    <w:p w:rsidR="00EF1E1B" w:rsidRPr="005E1B5D" w:rsidRDefault="00EF1E1B" w:rsidP="00D20555">
      <w:pPr>
        <w:numPr>
          <w:ilvl w:val="2"/>
          <w:numId w:val="36"/>
        </w:numPr>
        <w:spacing w:after="40" w:line="276" w:lineRule="auto"/>
        <w:ind w:left="709" w:hanging="284"/>
        <w:jc w:val="both"/>
        <w:rPr>
          <w:rFonts w:ascii="Calibri" w:hAnsi="Calibri" w:cs="Calibri"/>
          <w:sz w:val="22"/>
          <w:szCs w:val="22"/>
        </w:rPr>
      </w:pPr>
      <w:r w:rsidRPr="005E1B5D">
        <w:rPr>
          <w:rFonts w:ascii="Calibri" w:hAnsi="Calibri" w:cs="Calibri"/>
          <w:sz w:val="22"/>
          <w:szCs w:val="22"/>
        </w:rPr>
        <w:t>Wzór umowy – załącznik nr 5;</w:t>
      </w:r>
    </w:p>
    <w:p w:rsidR="00EF1E1B" w:rsidRPr="005E1B5D" w:rsidRDefault="00EF1E1B" w:rsidP="00E91462">
      <w:pPr>
        <w:numPr>
          <w:ilvl w:val="0"/>
          <w:numId w:val="0"/>
        </w:numPr>
        <w:spacing w:after="40" w:line="276" w:lineRule="auto"/>
        <w:ind w:left="425"/>
        <w:jc w:val="both"/>
        <w:rPr>
          <w:rFonts w:ascii="Calibri" w:hAnsi="Calibri" w:cs="Calibri"/>
          <w:sz w:val="22"/>
          <w:szCs w:val="22"/>
        </w:rPr>
      </w:pPr>
    </w:p>
    <w:p w:rsidR="00EF1E1B" w:rsidRPr="005E1B5D" w:rsidRDefault="00EF1E1B" w:rsidP="005E1B5D">
      <w:pPr>
        <w:numPr>
          <w:ilvl w:val="0"/>
          <w:numId w:val="0"/>
        </w:numPr>
        <w:spacing w:after="40" w:line="276" w:lineRule="auto"/>
        <w:ind w:left="709"/>
        <w:jc w:val="both"/>
        <w:rPr>
          <w:rFonts w:ascii="Calibri" w:hAnsi="Calibri" w:cs="Calibri"/>
          <w:sz w:val="22"/>
          <w:szCs w:val="22"/>
        </w:rPr>
      </w:pPr>
    </w:p>
    <w:p w:rsidR="00EF1E1B" w:rsidRPr="008D619D" w:rsidRDefault="00EF1E1B" w:rsidP="00EC18B1">
      <w:pPr>
        <w:numPr>
          <w:ilvl w:val="0"/>
          <w:numId w:val="0"/>
        </w:numPr>
        <w:spacing w:after="40" w:line="276" w:lineRule="auto"/>
        <w:ind w:left="349"/>
        <w:jc w:val="both"/>
        <w:rPr>
          <w:rFonts w:ascii="Calibri" w:hAnsi="Calibri" w:cs="Calibri"/>
          <w:sz w:val="22"/>
          <w:szCs w:val="22"/>
        </w:rPr>
      </w:pPr>
    </w:p>
    <w:p w:rsidR="00EF1E1B" w:rsidRPr="00EC18B1" w:rsidRDefault="00EF1E1B" w:rsidP="00BC05DA">
      <w:pPr>
        <w:numPr>
          <w:ilvl w:val="0"/>
          <w:numId w:val="0"/>
        </w:numPr>
        <w:rPr>
          <w:color w:val="FF0000"/>
        </w:rPr>
      </w:pPr>
    </w:p>
    <w:sectPr w:rsidR="00EF1E1B" w:rsidRPr="00EC18B1" w:rsidSect="00F70006">
      <w:headerReference w:type="default" r:id="rId10"/>
      <w:footerReference w:type="default" r:id="rId11"/>
      <w:pgSz w:w="11906" w:h="16838"/>
      <w:pgMar w:top="1134" w:right="992" w:bottom="1418" w:left="1418" w:header="284"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E1B" w:rsidRDefault="00EF1E1B">
      <w:r>
        <w:separator/>
      </w:r>
    </w:p>
  </w:endnote>
  <w:endnote w:type="continuationSeparator" w:id="0">
    <w:p w:rsidR="00EF1E1B" w:rsidRDefault="00EF1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Consolas">
    <w:panose1 w:val="020B0609020204030204"/>
    <w:charset w:val="EE"/>
    <w:family w:val="modern"/>
    <w:pitch w:val="fixed"/>
    <w:sig w:usb0="A00002EF" w:usb1="4000204B" w:usb2="00000000" w:usb3="00000000" w:csb0="000000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E1B" w:rsidRDefault="00EF1E1B" w:rsidP="009658B7">
    <w:pPr>
      <w:pStyle w:val="Nagwek"/>
      <w:numPr>
        <w:ilvl w:val="0"/>
        <w:numId w:val="0"/>
      </w:numPr>
      <w:tabs>
        <w:tab w:val="clear" w:pos="4536"/>
        <w:tab w:val="clear" w:pos="9072"/>
      </w:tabs>
      <w:jc w:val="both"/>
      <w:rPr>
        <w:rFonts w:ascii="Cambria" w:hAnsi="Cambria" w:cs="Cambria"/>
      </w:rPr>
    </w:pPr>
  </w:p>
  <w:p w:rsidR="00EF1E1B" w:rsidRDefault="00EF1E1B" w:rsidP="00E37071">
    <w:pPr>
      <w:pStyle w:val="Nagwek"/>
      <w:numPr>
        <w:ilvl w:val="0"/>
        <w:numId w:val="0"/>
      </w:numPr>
      <w:pBdr>
        <w:bottom w:val="single" w:sz="6" w:space="1" w:color="auto"/>
      </w:pBdr>
      <w:tabs>
        <w:tab w:val="clear" w:pos="4536"/>
        <w:tab w:val="clear" w:pos="9072"/>
      </w:tabs>
      <w:jc w:val="center"/>
      <w:rPr>
        <w:rFonts w:ascii="Calibri" w:hAnsi="Calibri" w:cs="Calibri"/>
      </w:rPr>
    </w:pPr>
  </w:p>
  <w:p w:rsidR="00EF1E1B" w:rsidRDefault="00EF1E1B" w:rsidP="009658B7">
    <w:pPr>
      <w:pStyle w:val="Stopka"/>
      <w:numPr>
        <w:ilvl w:val="0"/>
        <w:numId w:val="0"/>
      </w:numPr>
      <w:jc w:val="center"/>
      <w:rPr>
        <w:sz w:val="22"/>
        <w:szCs w:val="22"/>
      </w:rPr>
    </w:pPr>
  </w:p>
  <w:p w:rsidR="00EF1E1B" w:rsidRPr="00E37071" w:rsidRDefault="00EF1E1B" w:rsidP="009658B7">
    <w:pPr>
      <w:pStyle w:val="Stopka"/>
      <w:numPr>
        <w:ilvl w:val="0"/>
        <w:numId w:val="0"/>
      </w:numPr>
      <w:jc w:val="center"/>
      <w:rPr>
        <w:sz w:val="22"/>
        <w:szCs w:val="22"/>
      </w:rPr>
    </w:pPr>
    <w:r w:rsidRPr="00E37071">
      <w:rPr>
        <w:sz w:val="22"/>
        <w:szCs w:val="22"/>
      </w:rPr>
      <w:t xml:space="preserve">Strona </w:t>
    </w:r>
    <w:r w:rsidRPr="00E37071">
      <w:rPr>
        <w:sz w:val="22"/>
        <w:szCs w:val="22"/>
      </w:rPr>
      <w:fldChar w:fldCharType="begin"/>
    </w:r>
    <w:r w:rsidRPr="00E37071">
      <w:rPr>
        <w:sz w:val="22"/>
        <w:szCs w:val="22"/>
      </w:rPr>
      <w:instrText>PAGE</w:instrText>
    </w:r>
    <w:r w:rsidRPr="00E37071">
      <w:rPr>
        <w:sz w:val="22"/>
        <w:szCs w:val="22"/>
      </w:rPr>
      <w:fldChar w:fldCharType="separate"/>
    </w:r>
    <w:r>
      <w:rPr>
        <w:noProof/>
        <w:sz w:val="22"/>
        <w:szCs w:val="22"/>
      </w:rPr>
      <w:t>4</w:t>
    </w:r>
    <w:r w:rsidRPr="00E37071">
      <w:rPr>
        <w:sz w:val="22"/>
        <w:szCs w:val="22"/>
      </w:rPr>
      <w:fldChar w:fldCharType="end"/>
    </w:r>
    <w:r w:rsidRPr="00E37071">
      <w:rPr>
        <w:sz w:val="22"/>
        <w:szCs w:val="22"/>
      </w:rPr>
      <w:t xml:space="preserve"> z </w:t>
    </w:r>
    <w:r w:rsidRPr="00E37071">
      <w:rPr>
        <w:sz w:val="22"/>
        <w:szCs w:val="22"/>
      </w:rPr>
      <w:fldChar w:fldCharType="begin"/>
    </w:r>
    <w:r w:rsidRPr="00E37071">
      <w:rPr>
        <w:sz w:val="22"/>
        <w:szCs w:val="22"/>
      </w:rPr>
      <w:instrText>NUMPAGES</w:instrText>
    </w:r>
    <w:r w:rsidRPr="00E37071">
      <w:rPr>
        <w:sz w:val="22"/>
        <w:szCs w:val="22"/>
      </w:rPr>
      <w:fldChar w:fldCharType="separate"/>
    </w:r>
    <w:r>
      <w:rPr>
        <w:noProof/>
        <w:sz w:val="22"/>
        <w:szCs w:val="22"/>
      </w:rPr>
      <w:t>22</w:t>
    </w:r>
    <w:r w:rsidRPr="00E37071">
      <w:rPr>
        <w:sz w:val="22"/>
        <w:szCs w:val="22"/>
      </w:rPr>
      <w:fldChar w:fldCharType="end"/>
    </w:r>
  </w:p>
  <w:p w:rsidR="00EF1E1B" w:rsidRPr="00CD70D1" w:rsidRDefault="00EF1E1B" w:rsidP="009658B7">
    <w:pPr>
      <w:pStyle w:val="Stopka"/>
      <w:jc w:val="righ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E1B" w:rsidRDefault="00EF1E1B">
      <w:r>
        <w:separator/>
      </w:r>
    </w:p>
  </w:footnote>
  <w:footnote w:type="continuationSeparator" w:id="0">
    <w:p w:rsidR="00EF1E1B" w:rsidRDefault="00EF1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E1B" w:rsidRPr="00F70006" w:rsidRDefault="00EF1E1B" w:rsidP="00F70006">
    <w:pPr>
      <w:pStyle w:val="Nagwek"/>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8C90FD82"/>
    <w:name w:val="WW8Num36"/>
    <w:lvl w:ilvl="0">
      <w:start w:val="1"/>
      <w:numFmt w:val="decimal"/>
      <w:lvlText w:val="%1)"/>
      <w:lvlJc w:val="left"/>
      <w:pPr>
        <w:tabs>
          <w:tab w:val="num" w:pos="283"/>
        </w:tabs>
        <w:ind w:left="283" w:hanging="283"/>
      </w:pPr>
      <w:rPr>
        <w:rFonts w:ascii="Arial" w:hAnsi="Arial" w:cs="Arial" w:hint="default"/>
        <w:color w:val="auto"/>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lowerLetter"/>
      <w:lvlText w:val="%5)"/>
      <w:lvlJc w:val="left"/>
      <w:pPr>
        <w:tabs>
          <w:tab w:val="num" w:pos="1276"/>
        </w:tabs>
        <w:ind w:left="1276"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7"/>
    <w:multiLevelType w:val="multilevel"/>
    <w:tmpl w:val="00000007"/>
    <w:name w:val="WW8Num6"/>
    <w:lvl w:ilvl="0">
      <w:start w:val="1"/>
      <w:numFmt w:val="decimal"/>
      <w:lvlText w:val="%1)"/>
      <w:lvlJc w:val="left"/>
      <w:pPr>
        <w:tabs>
          <w:tab w:val="num" w:pos="283"/>
        </w:tabs>
        <w:ind w:left="283" w:hanging="283"/>
      </w:pPr>
    </w:lvl>
    <w:lvl w:ilvl="1">
      <w:start w:val="1"/>
      <w:numFmt w:val="lowerLetter"/>
      <w:lvlText w:val="%2)"/>
      <w:lvlJc w:val="left"/>
      <w:pPr>
        <w:tabs>
          <w:tab w:val="num" w:pos="567"/>
        </w:tabs>
        <w:ind w:left="567" w:hanging="567"/>
      </w:pPr>
      <w:rPr>
        <w:sz w:val="18"/>
        <w:szCs w:val="18"/>
      </w:rPr>
    </w:lvl>
    <w:lvl w:ilvl="2">
      <w:start w:val="1"/>
      <w:numFmt w:val="bullet"/>
      <w:lvlText w:val="·"/>
      <w:lvlJc w:val="left"/>
      <w:pPr>
        <w:tabs>
          <w:tab w:val="num" w:pos="850"/>
        </w:tabs>
        <w:ind w:left="850" w:hanging="850"/>
      </w:pPr>
      <w:rPr>
        <w:rFonts w:ascii="Symbol" w:hAnsi="Symbol" w:cs="Symbol"/>
        <w:sz w:val="18"/>
        <w:szCs w:val="18"/>
      </w:rPr>
    </w:lvl>
    <w:lvl w:ilvl="3">
      <w:start w:val="1"/>
      <w:numFmt w:val="bullet"/>
      <w:lvlText w:val="·"/>
      <w:lvlJc w:val="left"/>
      <w:pPr>
        <w:tabs>
          <w:tab w:val="num" w:pos="1134"/>
        </w:tabs>
        <w:ind w:left="1134" w:hanging="1134"/>
      </w:pPr>
      <w:rPr>
        <w:rFonts w:ascii="Symbol" w:hAnsi="Symbol" w:cs="Symbol"/>
        <w:sz w:val="18"/>
        <w:szCs w:val="18"/>
      </w:rPr>
    </w:lvl>
    <w:lvl w:ilvl="4">
      <w:start w:val="1"/>
      <w:numFmt w:val="bullet"/>
      <w:lvlText w:val="·"/>
      <w:lvlJc w:val="left"/>
      <w:pPr>
        <w:tabs>
          <w:tab w:val="num" w:pos="1417"/>
        </w:tabs>
        <w:ind w:left="1417" w:hanging="1417"/>
      </w:pPr>
      <w:rPr>
        <w:rFonts w:ascii="Symbol" w:hAnsi="Symbol" w:cs="Symbol"/>
        <w:sz w:val="18"/>
        <w:szCs w:val="18"/>
      </w:rPr>
    </w:lvl>
    <w:lvl w:ilvl="5">
      <w:start w:val="1"/>
      <w:numFmt w:val="bullet"/>
      <w:lvlText w:val="·"/>
      <w:lvlJc w:val="left"/>
      <w:pPr>
        <w:tabs>
          <w:tab w:val="num" w:pos="1701"/>
        </w:tabs>
        <w:ind w:left="1701" w:hanging="1701"/>
      </w:pPr>
      <w:rPr>
        <w:rFonts w:ascii="Symbol" w:hAnsi="Symbol" w:cs="Symbol"/>
        <w:sz w:val="18"/>
        <w:szCs w:val="18"/>
      </w:rPr>
    </w:lvl>
    <w:lvl w:ilvl="6">
      <w:start w:val="1"/>
      <w:numFmt w:val="bullet"/>
      <w:lvlText w:val="·"/>
      <w:lvlJc w:val="left"/>
      <w:pPr>
        <w:tabs>
          <w:tab w:val="num" w:pos="1984"/>
        </w:tabs>
        <w:ind w:left="1984" w:hanging="1984"/>
      </w:pPr>
      <w:rPr>
        <w:rFonts w:ascii="Symbol" w:hAnsi="Symbol" w:cs="Symbol"/>
        <w:sz w:val="18"/>
        <w:szCs w:val="18"/>
      </w:rPr>
    </w:lvl>
    <w:lvl w:ilvl="7">
      <w:start w:val="1"/>
      <w:numFmt w:val="bullet"/>
      <w:lvlText w:val="·"/>
      <w:lvlJc w:val="left"/>
      <w:pPr>
        <w:tabs>
          <w:tab w:val="num" w:pos="2268"/>
        </w:tabs>
        <w:ind w:left="2268" w:hanging="2268"/>
      </w:pPr>
      <w:rPr>
        <w:rFonts w:ascii="Symbol" w:hAnsi="Symbol" w:cs="Symbol"/>
        <w:sz w:val="18"/>
        <w:szCs w:val="18"/>
      </w:rPr>
    </w:lvl>
    <w:lvl w:ilvl="8">
      <w:start w:val="1"/>
      <w:numFmt w:val="bullet"/>
      <w:lvlText w:val="·"/>
      <w:lvlJc w:val="left"/>
      <w:pPr>
        <w:tabs>
          <w:tab w:val="num" w:pos="2551"/>
        </w:tabs>
        <w:ind w:left="2551" w:hanging="2551"/>
      </w:pPr>
      <w:rPr>
        <w:rFonts w:ascii="Symbol" w:hAnsi="Symbol" w:cs="Symbol"/>
        <w:sz w:val="18"/>
        <w:szCs w:val="18"/>
      </w:rPr>
    </w:lvl>
  </w:abstractNum>
  <w:abstractNum w:abstractNumId="2" w15:restartNumberingAfterBreak="0">
    <w:nsid w:val="00000008"/>
    <w:multiLevelType w:val="multilevel"/>
    <w:tmpl w:val="4572A99C"/>
    <w:name w:val="WW8Num8"/>
    <w:lvl w:ilvl="0">
      <w:start w:val="1"/>
      <w:numFmt w:val="decimal"/>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10"/>
    <w:multiLevelType w:val="multilevel"/>
    <w:tmpl w:val="11C87BB6"/>
    <w:name w:val="WW8Num19"/>
    <w:lvl w:ilvl="0">
      <w:start w:val="1"/>
      <w:numFmt w:val="lowerLetter"/>
      <w:lvlText w:val="%1)"/>
      <w:lvlJc w:val="left"/>
      <w:pPr>
        <w:tabs>
          <w:tab w:val="num" w:pos="283"/>
        </w:tabs>
        <w:ind w:left="283" w:hanging="283"/>
      </w:pPr>
      <w:rPr>
        <w:rFonts w:ascii="Calibri" w:eastAsia="Times New Roman" w:hAnsi="Calibri"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13"/>
    <w:multiLevelType w:val="multilevel"/>
    <w:tmpl w:val="00000013"/>
    <w:name w:val="WW8Num18"/>
    <w:lvl w:ilvl="0">
      <w:start w:val="1"/>
      <w:numFmt w:val="decimal"/>
      <w:lvlText w:val="%1)"/>
      <w:lvlJc w:val="left"/>
      <w:pPr>
        <w:tabs>
          <w:tab w:val="num" w:pos="360"/>
        </w:tabs>
        <w:ind w:left="360" w:hanging="360"/>
      </w:pPr>
    </w:lvl>
    <w:lvl w:ilvl="1">
      <w:start w:val="1"/>
      <w:numFmt w:val="lowerLetter"/>
      <w:lvlText w:val="%2)"/>
      <w:lvlJc w:val="left"/>
      <w:pPr>
        <w:tabs>
          <w:tab w:val="num" w:pos="1510"/>
        </w:tabs>
        <w:ind w:left="1510" w:hanging="37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18"/>
    <w:multiLevelType w:val="multilevel"/>
    <w:tmpl w:val="42FADFE8"/>
    <w:name w:val="WW8Num29"/>
    <w:lvl w:ilvl="0">
      <w:start w:val="1"/>
      <w:numFmt w:val="decimal"/>
      <w:lvlText w:val="%1)"/>
      <w:lvlJc w:val="left"/>
      <w:pPr>
        <w:tabs>
          <w:tab w:val="num" w:pos="283"/>
        </w:tabs>
        <w:ind w:left="283" w:hanging="283"/>
      </w:pPr>
      <w:rPr>
        <w:rFonts w:ascii="Arial" w:eastAsia="Times New Roman" w:hAnsi="Arial"/>
      </w:rPr>
    </w:lvl>
    <w:lvl w:ilvl="1">
      <w:start w:val="1"/>
      <w:numFmt w:val="lowerLetter"/>
      <w:lvlText w:val="%2)"/>
      <w:lvlJc w:val="left"/>
      <w:pPr>
        <w:tabs>
          <w:tab w:val="num" w:pos="567"/>
        </w:tabs>
        <w:ind w:left="567" w:hanging="283"/>
      </w:pPr>
      <w:rPr>
        <w:color w:val="auto"/>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rPr>
        <w:rFonts w:ascii="Calibri" w:eastAsia="Times New Roman" w:hAnsi="Calibri"/>
      </w:rPr>
    </w:lvl>
  </w:abstractNum>
  <w:abstractNum w:abstractNumId="6" w15:restartNumberingAfterBreak="0">
    <w:nsid w:val="0000001A"/>
    <w:multiLevelType w:val="singleLevel"/>
    <w:tmpl w:val="25D24BC0"/>
    <w:lvl w:ilvl="0">
      <w:start w:val="1"/>
      <w:numFmt w:val="decimal"/>
      <w:lvlText w:val="%1)"/>
      <w:lvlJc w:val="left"/>
      <w:pPr>
        <w:tabs>
          <w:tab w:val="num" w:pos="0"/>
        </w:tabs>
        <w:ind w:left="644" w:hanging="360"/>
      </w:pPr>
      <w:rPr>
        <w:color w:val="auto"/>
      </w:rPr>
    </w:lvl>
  </w:abstractNum>
  <w:abstractNum w:abstractNumId="7" w15:restartNumberingAfterBreak="0">
    <w:nsid w:val="00000021"/>
    <w:multiLevelType w:val="multilevel"/>
    <w:tmpl w:val="4584441E"/>
    <w:name w:val="WW8Num33"/>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567"/>
        </w:tabs>
        <w:ind w:left="567" w:hanging="283"/>
      </w:pPr>
      <w:rPr>
        <w:rFonts w:hint="default"/>
      </w:rPr>
    </w:lvl>
    <w:lvl w:ilvl="2">
      <w:start w:val="1"/>
      <w:numFmt w:val="lowerLetter"/>
      <w:lvlText w:val="%3)"/>
      <w:lvlJc w:val="left"/>
      <w:pPr>
        <w:tabs>
          <w:tab w:val="num" w:pos="927"/>
        </w:tabs>
        <w:ind w:left="927" w:hanging="360"/>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 w15:restartNumberingAfterBreak="0">
    <w:nsid w:val="00000022"/>
    <w:multiLevelType w:val="multilevel"/>
    <w:tmpl w:val="00000022"/>
    <w:name w:val="WW8Num34"/>
    <w:lvl w:ilvl="0">
      <w:start w:val="1"/>
      <w:numFmt w:val="lowerLetter"/>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lowerLetter"/>
      <w:lvlText w:val="%3)"/>
      <w:lvlJc w:val="left"/>
      <w:pPr>
        <w:tabs>
          <w:tab w:val="num" w:pos="927"/>
        </w:tabs>
        <w:ind w:left="927" w:hanging="360"/>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27"/>
    <w:multiLevelType w:val="singleLevel"/>
    <w:tmpl w:val="00000027"/>
    <w:name w:val="WW8Num39"/>
    <w:lvl w:ilvl="0">
      <w:start w:val="1"/>
      <w:numFmt w:val="decimal"/>
      <w:lvlText w:val="%1)"/>
      <w:lvlJc w:val="left"/>
      <w:pPr>
        <w:tabs>
          <w:tab w:val="num" w:pos="0"/>
        </w:tabs>
        <w:ind w:left="720" w:hanging="360"/>
      </w:pPr>
    </w:lvl>
  </w:abstractNum>
  <w:abstractNum w:abstractNumId="10" w15:restartNumberingAfterBreak="0">
    <w:nsid w:val="00000028"/>
    <w:multiLevelType w:val="singleLevel"/>
    <w:tmpl w:val="00000028"/>
    <w:name w:val="WW8Num40"/>
    <w:lvl w:ilvl="0">
      <w:start w:val="1"/>
      <w:numFmt w:val="decimal"/>
      <w:lvlText w:val="%1)"/>
      <w:lvlJc w:val="left"/>
      <w:pPr>
        <w:tabs>
          <w:tab w:val="num" w:pos="0"/>
        </w:tabs>
        <w:ind w:left="644" w:hanging="360"/>
      </w:pPr>
    </w:lvl>
  </w:abstractNum>
  <w:abstractNum w:abstractNumId="11" w15:restartNumberingAfterBreak="0">
    <w:nsid w:val="00000029"/>
    <w:multiLevelType w:val="multilevel"/>
    <w:tmpl w:val="CAF49F60"/>
    <w:name w:val="WW8Num41"/>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644"/>
        </w:tabs>
        <w:ind w:left="644" w:hanging="360"/>
      </w:pPr>
      <w:rPr>
        <w:rFonts w:hint="default"/>
      </w:rPr>
    </w:lvl>
    <w:lvl w:ilvl="2">
      <w:start w:val="1"/>
      <w:numFmt w:val="lowerLetter"/>
      <w:lvlText w:val="%3)"/>
      <w:lvlJc w:val="left"/>
      <w:pPr>
        <w:tabs>
          <w:tab w:val="num" w:pos="927"/>
        </w:tabs>
        <w:ind w:left="927" w:hanging="360"/>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2" w15:restartNumberingAfterBreak="0">
    <w:nsid w:val="0000002A"/>
    <w:multiLevelType w:val="multilevel"/>
    <w:tmpl w:val="6EBEEAA4"/>
    <w:name w:val="WW8Num42"/>
    <w:lvl w:ilvl="0">
      <w:start w:val="1"/>
      <w:numFmt w:val="decimal"/>
      <w:lvlText w:val="%1)"/>
      <w:lvlJc w:val="left"/>
      <w:pPr>
        <w:tabs>
          <w:tab w:val="num" w:pos="0"/>
        </w:tabs>
        <w:ind w:left="1425" w:hanging="360"/>
      </w:pPr>
      <w:rPr>
        <w:rFonts w:hint="default"/>
      </w:rPr>
    </w:lvl>
    <w:lvl w:ilvl="1">
      <w:start w:val="1"/>
      <w:numFmt w:val="bullet"/>
      <w:pStyle w:val="Normalny"/>
      <w:lvlText w:val="o"/>
      <w:lvlJc w:val="left"/>
      <w:pPr>
        <w:tabs>
          <w:tab w:val="num" w:pos="0"/>
        </w:tabs>
        <w:ind w:left="1440" w:hanging="360"/>
      </w:pPr>
      <w:rPr>
        <w:rFonts w:ascii="Courier New" w:hAnsi="Courier New" w:cs="Courier New" w:hint="default"/>
      </w:rPr>
    </w:lvl>
    <w:lvl w:ilvl="2">
      <w:start w:val="1"/>
      <w:numFmt w:val="bullet"/>
      <w:pStyle w:val="Normalny"/>
      <w:lvlText w:val=""/>
      <w:lvlJc w:val="left"/>
      <w:pPr>
        <w:tabs>
          <w:tab w:val="num" w:pos="0"/>
        </w:tabs>
        <w:ind w:left="2160" w:hanging="360"/>
      </w:pPr>
      <w:rPr>
        <w:rFonts w:ascii="Wingdings" w:hAnsi="Wingdings" w:cs="Wingdings" w:hint="default"/>
      </w:rPr>
    </w:lvl>
    <w:lvl w:ilvl="3">
      <w:start w:val="1"/>
      <w:numFmt w:val="bullet"/>
      <w:pStyle w:val="Normalny"/>
      <w:lvlText w:val=""/>
      <w:lvlJc w:val="left"/>
      <w:pPr>
        <w:tabs>
          <w:tab w:val="num" w:pos="0"/>
        </w:tabs>
        <w:ind w:left="2880" w:hanging="360"/>
      </w:pPr>
      <w:rPr>
        <w:rFonts w:ascii="Symbol" w:hAnsi="Symbol" w:cs="Symbol" w:hint="default"/>
      </w:rPr>
    </w:lvl>
    <w:lvl w:ilvl="4">
      <w:start w:val="1"/>
      <w:numFmt w:val="bullet"/>
      <w:pStyle w:val="Normalny"/>
      <w:lvlText w:val="o"/>
      <w:lvlJc w:val="left"/>
      <w:pPr>
        <w:tabs>
          <w:tab w:val="num" w:pos="0"/>
        </w:tabs>
        <w:ind w:left="3600" w:hanging="360"/>
      </w:pPr>
      <w:rPr>
        <w:rFonts w:ascii="Courier New" w:hAnsi="Courier New" w:cs="Courier New" w:hint="default"/>
      </w:rPr>
    </w:lvl>
    <w:lvl w:ilvl="5">
      <w:start w:val="1"/>
      <w:numFmt w:val="bullet"/>
      <w:pStyle w:val="Normalny"/>
      <w:lvlText w:val=""/>
      <w:lvlJc w:val="left"/>
      <w:pPr>
        <w:tabs>
          <w:tab w:val="num" w:pos="0"/>
        </w:tabs>
        <w:ind w:left="4320" w:hanging="360"/>
      </w:pPr>
      <w:rPr>
        <w:rFonts w:ascii="Wingdings" w:hAnsi="Wingdings" w:cs="Wingdings" w:hint="default"/>
      </w:rPr>
    </w:lvl>
    <w:lvl w:ilvl="6">
      <w:start w:val="1"/>
      <w:numFmt w:val="bullet"/>
      <w:pStyle w:val="Normalny"/>
      <w:lvlText w:val=""/>
      <w:lvlJc w:val="left"/>
      <w:pPr>
        <w:tabs>
          <w:tab w:val="num" w:pos="0"/>
        </w:tabs>
        <w:ind w:left="5040" w:hanging="360"/>
      </w:pPr>
      <w:rPr>
        <w:rFonts w:ascii="Symbol" w:hAnsi="Symbol" w:cs="Symbol" w:hint="default"/>
      </w:rPr>
    </w:lvl>
    <w:lvl w:ilvl="7">
      <w:start w:val="1"/>
      <w:numFmt w:val="bullet"/>
      <w:pStyle w:val="Normalny"/>
      <w:lvlText w:val="o"/>
      <w:lvlJc w:val="left"/>
      <w:pPr>
        <w:tabs>
          <w:tab w:val="num" w:pos="0"/>
        </w:tabs>
        <w:ind w:left="5760" w:hanging="360"/>
      </w:pPr>
      <w:rPr>
        <w:rFonts w:ascii="Courier New" w:hAnsi="Courier New" w:cs="Courier New" w:hint="default"/>
      </w:rPr>
    </w:lvl>
    <w:lvl w:ilvl="8">
      <w:start w:val="1"/>
      <w:numFmt w:val="bullet"/>
      <w:pStyle w:val="Normalny"/>
      <w:lvlText w:val=""/>
      <w:lvlJc w:val="left"/>
      <w:pPr>
        <w:tabs>
          <w:tab w:val="num" w:pos="0"/>
        </w:tabs>
        <w:ind w:left="6480" w:hanging="360"/>
      </w:pPr>
      <w:rPr>
        <w:rFonts w:ascii="Wingdings" w:hAnsi="Wingdings" w:cs="Wingdings" w:hint="default"/>
      </w:rPr>
    </w:lvl>
  </w:abstractNum>
  <w:abstractNum w:abstractNumId="13" w15:restartNumberingAfterBreak="0">
    <w:nsid w:val="0070646F"/>
    <w:multiLevelType w:val="hybridMultilevel"/>
    <w:tmpl w:val="EE22449C"/>
    <w:name w:val="WW8Num36222"/>
    <w:lvl w:ilvl="0" w:tplc="785E2640">
      <w:start w:val="1"/>
      <w:numFmt w:val="lowerLetter"/>
      <w:lvlText w:val="%1)"/>
      <w:lvlJc w:val="left"/>
      <w:pPr>
        <w:ind w:left="720" w:hanging="360"/>
      </w:pPr>
      <w:rPr>
        <w:rFonts w:ascii="Calibri" w:eastAsia="Times New Roman" w:hAnsi="Calibri" w:hint="default"/>
        <w:color w:val="auto"/>
      </w:r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B6A8F21C">
      <w:start w:val="16"/>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5176A27"/>
    <w:multiLevelType w:val="multilevel"/>
    <w:tmpl w:val="66E6E9B8"/>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3"/>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08985FDE"/>
    <w:multiLevelType w:val="multilevel"/>
    <w:tmpl w:val="4AD68682"/>
    <w:lvl w:ilvl="0">
      <w:start w:val="1"/>
      <w:numFmt w:val="decimal"/>
      <w:lvlText w:val="%1)"/>
      <w:lvlJc w:val="left"/>
      <w:pPr>
        <w:tabs>
          <w:tab w:val="num" w:pos="0"/>
        </w:tabs>
        <w:ind w:left="720" w:hanging="360"/>
      </w:pPr>
    </w:lvl>
    <w:lvl w:ilvl="1">
      <w:start w:val="1"/>
      <w:numFmt w:val="lowerLetter"/>
      <w:lvlText w:val="%2)"/>
      <w:lvlJc w:val="left"/>
      <w:pPr>
        <w:tabs>
          <w:tab w:val="num" w:pos="-796"/>
        </w:tabs>
        <w:ind w:left="644" w:hanging="360"/>
      </w:p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15:restartNumberingAfterBreak="0">
    <w:nsid w:val="0EE10E77"/>
    <w:multiLevelType w:val="hybridMultilevel"/>
    <w:tmpl w:val="373096A2"/>
    <w:lvl w:ilvl="0" w:tplc="0415000B">
      <w:start w:val="1"/>
      <w:numFmt w:val="bullet"/>
      <w:lvlText w:val=""/>
      <w:lvlJc w:val="left"/>
      <w:pPr>
        <w:ind w:left="1429" w:hanging="360"/>
      </w:pPr>
      <w:rPr>
        <w:rFonts w:ascii="Wingdings" w:hAnsi="Wingdings" w:cs="Wingdings"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cs="Wingdings" w:hint="default"/>
      </w:rPr>
    </w:lvl>
    <w:lvl w:ilvl="3" w:tplc="04150001">
      <w:start w:val="1"/>
      <w:numFmt w:val="bullet"/>
      <w:lvlText w:val=""/>
      <w:lvlJc w:val="left"/>
      <w:pPr>
        <w:ind w:left="3589" w:hanging="360"/>
      </w:pPr>
      <w:rPr>
        <w:rFonts w:ascii="Symbol" w:hAnsi="Symbol" w:cs="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cs="Wingdings" w:hint="default"/>
      </w:rPr>
    </w:lvl>
    <w:lvl w:ilvl="6" w:tplc="04150001">
      <w:start w:val="1"/>
      <w:numFmt w:val="bullet"/>
      <w:lvlText w:val=""/>
      <w:lvlJc w:val="left"/>
      <w:pPr>
        <w:ind w:left="5749" w:hanging="360"/>
      </w:pPr>
      <w:rPr>
        <w:rFonts w:ascii="Symbol" w:hAnsi="Symbol" w:cs="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cs="Wingdings" w:hint="default"/>
      </w:rPr>
    </w:lvl>
  </w:abstractNum>
  <w:abstractNum w:abstractNumId="17" w15:restartNumberingAfterBreak="0">
    <w:nsid w:val="1239403E"/>
    <w:multiLevelType w:val="hybridMultilevel"/>
    <w:tmpl w:val="B65451DA"/>
    <w:lvl w:ilvl="0" w:tplc="A5B4955A">
      <w:start w:val="4"/>
      <w:numFmt w:val="decimal"/>
      <w:lvlText w:val="%1)"/>
      <w:lvlJc w:val="left"/>
      <w:pPr>
        <w:ind w:left="1003" w:hanging="360"/>
      </w:pPr>
      <w:rPr>
        <w:rFonts w:hint="default"/>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B5133B0"/>
    <w:multiLevelType w:val="hybridMultilevel"/>
    <w:tmpl w:val="493AC200"/>
    <w:lvl w:ilvl="0" w:tplc="04150011">
      <w:start w:val="1"/>
      <w:numFmt w:val="decimal"/>
      <w:lvlText w:val="%1)"/>
      <w:lvlJc w:val="left"/>
      <w:pPr>
        <w:ind w:left="824" w:hanging="360"/>
      </w:pPr>
    </w:lvl>
    <w:lvl w:ilvl="1" w:tplc="04150019">
      <w:start w:val="1"/>
      <w:numFmt w:val="lowerLetter"/>
      <w:lvlText w:val="%2."/>
      <w:lvlJc w:val="left"/>
      <w:pPr>
        <w:ind w:left="1544" w:hanging="360"/>
      </w:pPr>
    </w:lvl>
    <w:lvl w:ilvl="2" w:tplc="0415001B">
      <w:start w:val="1"/>
      <w:numFmt w:val="lowerRoman"/>
      <w:lvlText w:val="%3."/>
      <w:lvlJc w:val="right"/>
      <w:pPr>
        <w:ind w:left="2264" w:hanging="180"/>
      </w:pPr>
    </w:lvl>
    <w:lvl w:ilvl="3" w:tplc="0415000F">
      <w:start w:val="1"/>
      <w:numFmt w:val="decimal"/>
      <w:lvlText w:val="%4."/>
      <w:lvlJc w:val="left"/>
      <w:pPr>
        <w:ind w:left="2984" w:hanging="360"/>
      </w:pPr>
    </w:lvl>
    <w:lvl w:ilvl="4" w:tplc="04150019">
      <w:start w:val="1"/>
      <w:numFmt w:val="lowerLetter"/>
      <w:lvlText w:val="%5."/>
      <w:lvlJc w:val="left"/>
      <w:pPr>
        <w:ind w:left="3704" w:hanging="360"/>
      </w:pPr>
    </w:lvl>
    <w:lvl w:ilvl="5" w:tplc="0415001B">
      <w:start w:val="1"/>
      <w:numFmt w:val="lowerRoman"/>
      <w:lvlText w:val="%6."/>
      <w:lvlJc w:val="right"/>
      <w:pPr>
        <w:ind w:left="4424" w:hanging="180"/>
      </w:pPr>
    </w:lvl>
    <w:lvl w:ilvl="6" w:tplc="0415000F">
      <w:start w:val="1"/>
      <w:numFmt w:val="decimal"/>
      <w:lvlText w:val="%7."/>
      <w:lvlJc w:val="left"/>
      <w:pPr>
        <w:ind w:left="5144" w:hanging="360"/>
      </w:pPr>
    </w:lvl>
    <w:lvl w:ilvl="7" w:tplc="04150019">
      <w:start w:val="1"/>
      <w:numFmt w:val="lowerLetter"/>
      <w:lvlText w:val="%8."/>
      <w:lvlJc w:val="left"/>
      <w:pPr>
        <w:ind w:left="5864" w:hanging="360"/>
      </w:pPr>
    </w:lvl>
    <w:lvl w:ilvl="8" w:tplc="0415001B">
      <w:start w:val="1"/>
      <w:numFmt w:val="lowerRoman"/>
      <w:lvlText w:val="%9."/>
      <w:lvlJc w:val="right"/>
      <w:pPr>
        <w:ind w:left="6584" w:hanging="180"/>
      </w:pPr>
    </w:lvl>
  </w:abstractNum>
  <w:abstractNum w:abstractNumId="19" w15:restartNumberingAfterBreak="0">
    <w:nsid w:val="1EFA0CA9"/>
    <w:multiLevelType w:val="hybridMultilevel"/>
    <w:tmpl w:val="CD385E22"/>
    <w:lvl w:ilvl="0" w:tplc="040EFFEC">
      <w:start w:val="1"/>
      <w:numFmt w:val="lowerLetter"/>
      <w:lvlText w:val="%1)"/>
      <w:lvlJc w:val="left"/>
      <w:pPr>
        <w:ind w:left="1287" w:hanging="360"/>
      </w:pPr>
      <w:rPr>
        <w:rFonts w:hint="default"/>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0" w15:restartNumberingAfterBreak="0">
    <w:nsid w:val="20191BF7"/>
    <w:multiLevelType w:val="multilevel"/>
    <w:tmpl w:val="5B288A50"/>
    <w:name w:val="WW8Num82"/>
    <w:lvl w:ilvl="0">
      <w:start w:val="9"/>
      <w:numFmt w:val="decimal"/>
      <w:lvlText w:val="%1)"/>
      <w:lvlJc w:val="left"/>
      <w:pPr>
        <w:tabs>
          <w:tab w:val="num" w:pos="283"/>
        </w:tabs>
        <w:ind w:left="283" w:hanging="283"/>
      </w:pPr>
      <w:rPr>
        <w:rFonts w:ascii="Calibri" w:hAnsi="Calibri" w:cs="Calibri" w:hint="default"/>
        <w:color w:val="auto"/>
        <w:sz w:val="22"/>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276"/>
        </w:tabs>
        <w:ind w:left="1276"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1" w15:restartNumberingAfterBreak="0">
    <w:nsid w:val="2EDA1BE5"/>
    <w:multiLevelType w:val="hybridMultilevel"/>
    <w:tmpl w:val="A5CE720C"/>
    <w:lvl w:ilvl="0" w:tplc="28687B6C">
      <w:start w:val="3"/>
      <w:numFmt w:val="decimal"/>
      <w:lvlText w:val="%1)"/>
      <w:lvlJc w:val="left"/>
      <w:pPr>
        <w:ind w:left="108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EE249BE"/>
    <w:multiLevelType w:val="hybridMultilevel"/>
    <w:tmpl w:val="8AAA4694"/>
    <w:name w:val="WW8Num2932"/>
    <w:lvl w:ilvl="0" w:tplc="040EFFEC">
      <w:start w:val="1"/>
      <w:numFmt w:val="lowerLetter"/>
      <w:lvlText w:val="%1)"/>
      <w:lvlJc w:val="left"/>
      <w:pPr>
        <w:ind w:left="1003" w:hanging="360"/>
      </w:pPr>
      <w:rPr>
        <w:rFonts w:hint="default"/>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23" w15:restartNumberingAfterBreak="0">
    <w:nsid w:val="37EB0354"/>
    <w:multiLevelType w:val="hybridMultilevel"/>
    <w:tmpl w:val="622809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CD32392"/>
    <w:multiLevelType w:val="multilevel"/>
    <w:tmpl w:val="00000022"/>
    <w:lvl w:ilvl="0">
      <w:start w:val="1"/>
      <w:numFmt w:val="lowerLetter"/>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lowerLetter"/>
      <w:lvlText w:val="%3)"/>
      <w:lvlJc w:val="left"/>
      <w:pPr>
        <w:tabs>
          <w:tab w:val="num" w:pos="927"/>
        </w:tabs>
        <w:ind w:left="927" w:hanging="360"/>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5" w15:restartNumberingAfterBreak="0">
    <w:nsid w:val="419E15C2"/>
    <w:multiLevelType w:val="multilevel"/>
    <w:tmpl w:val="C72EB4E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6" w15:restartNumberingAfterBreak="0">
    <w:nsid w:val="4481403E"/>
    <w:multiLevelType w:val="multilevel"/>
    <w:tmpl w:val="EEF61C50"/>
    <w:lvl w:ilvl="0">
      <w:start w:val="4"/>
      <w:numFmt w:val="decimal"/>
      <w:lvlText w:val="%1)"/>
      <w:lvlJc w:val="left"/>
      <w:pPr>
        <w:tabs>
          <w:tab w:val="num" w:pos="283"/>
        </w:tabs>
        <w:ind w:left="283" w:hanging="283"/>
      </w:pPr>
      <w:rPr>
        <w:rFonts w:hint="default"/>
      </w:rPr>
    </w:lvl>
    <w:lvl w:ilvl="1">
      <w:start w:val="1"/>
      <w:numFmt w:val="lowerLetter"/>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7" w15:restartNumberingAfterBreak="0">
    <w:nsid w:val="5255527C"/>
    <w:multiLevelType w:val="hybridMultilevel"/>
    <w:tmpl w:val="2E2E18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3C62B54"/>
    <w:multiLevelType w:val="hybridMultilevel"/>
    <w:tmpl w:val="613CAD26"/>
    <w:lvl w:ilvl="0" w:tplc="0415000F">
      <w:start w:val="1"/>
      <w:numFmt w:val="decimal"/>
      <w:lvlText w:val="%1."/>
      <w:lvlJc w:val="left"/>
      <w:pPr>
        <w:ind w:left="360" w:hanging="360"/>
      </w:pPr>
      <w:rPr>
        <w:rFonts w:hint="default"/>
      </w:rPr>
    </w:lvl>
    <w:lvl w:ilvl="1" w:tplc="EB6C10B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70C290E"/>
    <w:multiLevelType w:val="hybridMultilevel"/>
    <w:tmpl w:val="6D8ACA8E"/>
    <w:name w:val="WW8Num8222"/>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0" w15:restartNumberingAfterBreak="0">
    <w:nsid w:val="577C00DB"/>
    <w:multiLevelType w:val="hybridMultilevel"/>
    <w:tmpl w:val="23C46C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98872D5"/>
    <w:multiLevelType w:val="multilevel"/>
    <w:tmpl w:val="85DCC902"/>
    <w:name w:val="WW8Num412"/>
    <w:lvl w:ilvl="0">
      <w:start w:val="13"/>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644"/>
        </w:tabs>
        <w:ind w:left="644" w:hanging="360"/>
      </w:pPr>
      <w:rPr>
        <w:rFonts w:hint="default"/>
      </w:rPr>
    </w:lvl>
    <w:lvl w:ilvl="2">
      <w:start w:val="1"/>
      <w:numFmt w:val="lowerLetter"/>
      <w:lvlText w:val="%3)"/>
      <w:lvlJc w:val="left"/>
      <w:pPr>
        <w:tabs>
          <w:tab w:val="num" w:pos="927"/>
        </w:tabs>
        <w:ind w:left="927" w:hanging="360"/>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2" w15:restartNumberingAfterBreak="0">
    <w:nsid w:val="5A0A012A"/>
    <w:multiLevelType w:val="hybridMultilevel"/>
    <w:tmpl w:val="39C8F874"/>
    <w:lvl w:ilvl="0" w:tplc="EF3669E6">
      <w:start w:val="1"/>
      <w:numFmt w:val="decimal"/>
      <w:lvlText w:val="%1)"/>
      <w:lvlJc w:val="left"/>
      <w:pPr>
        <w:ind w:left="380" w:hanging="360"/>
      </w:pPr>
      <w:rPr>
        <w:rFonts w:hint="default"/>
      </w:rPr>
    </w:lvl>
    <w:lvl w:ilvl="1" w:tplc="04090019">
      <w:start w:val="1"/>
      <w:numFmt w:val="lowerLetter"/>
      <w:lvlText w:val="%2."/>
      <w:lvlJc w:val="left"/>
      <w:pPr>
        <w:ind w:left="1100" w:hanging="360"/>
      </w:pPr>
    </w:lvl>
    <w:lvl w:ilvl="2" w:tplc="0409001B">
      <w:start w:val="1"/>
      <w:numFmt w:val="lowerRoman"/>
      <w:lvlText w:val="%3."/>
      <w:lvlJc w:val="right"/>
      <w:pPr>
        <w:ind w:left="1820" w:hanging="180"/>
      </w:pPr>
    </w:lvl>
    <w:lvl w:ilvl="3" w:tplc="0409000F">
      <w:start w:val="1"/>
      <w:numFmt w:val="decimal"/>
      <w:lvlText w:val="%4."/>
      <w:lvlJc w:val="left"/>
      <w:pPr>
        <w:ind w:left="2540" w:hanging="360"/>
      </w:pPr>
    </w:lvl>
    <w:lvl w:ilvl="4" w:tplc="04090019">
      <w:start w:val="1"/>
      <w:numFmt w:val="lowerLetter"/>
      <w:lvlText w:val="%5."/>
      <w:lvlJc w:val="left"/>
      <w:pPr>
        <w:ind w:left="3260" w:hanging="360"/>
      </w:pPr>
    </w:lvl>
    <w:lvl w:ilvl="5" w:tplc="0409001B">
      <w:start w:val="1"/>
      <w:numFmt w:val="lowerRoman"/>
      <w:lvlText w:val="%6."/>
      <w:lvlJc w:val="right"/>
      <w:pPr>
        <w:ind w:left="3980" w:hanging="180"/>
      </w:pPr>
    </w:lvl>
    <w:lvl w:ilvl="6" w:tplc="0409000F">
      <w:start w:val="1"/>
      <w:numFmt w:val="decimal"/>
      <w:lvlText w:val="%7."/>
      <w:lvlJc w:val="left"/>
      <w:pPr>
        <w:ind w:left="4700" w:hanging="360"/>
      </w:pPr>
    </w:lvl>
    <w:lvl w:ilvl="7" w:tplc="04090019">
      <w:start w:val="1"/>
      <w:numFmt w:val="lowerLetter"/>
      <w:lvlText w:val="%8."/>
      <w:lvlJc w:val="left"/>
      <w:pPr>
        <w:ind w:left="5420" w:hanging="360"/>
      </w:pPr>
    </w:lvl>
    <w:lvl w:ilvl="8" w:tplc="0409001B">
      <w:start w:val="1"/>
      <w:numFmt w:val="lowerRoman"/>
      <w:lvlText w:val="%9."/>
      <w:lvlJc w:val="right"/>
      <w:pPr>
        <w:ind w:left="6140" w:hanging="180"/>
      </w:pPr>
    </w:lvl>
  </w:abstractNum>
  <w:abstractNum w:abstractNumId="33" w15:restartNumberingAfterBreak="0">
    <w:nsid w:val="5D6073CB"/>
    <w:multiLevelType w:val="multilevel"/>
    <w:tmpl w:val="EE282ED6"/>
    <w:lvl w:ilvl="0">
      <w:start w:val="3"/>
      <w:numFmt w:val="decimal"/>
      <w:lvlText w:val="%1."/>
      <w:lvlJc w:val="left"/>
      <w:pPr>
        <w:tabs>
          <w:tab w:val="num" w:pos="283"/>
        </w:tabs>
        <w:ind w:left="283" w:hanging="283"/>
      </w:pPr>
    </w:lvl>
    <w:lvl w:ilvl="1">
      <w:start w:val="3"/>
      <w:numFmt w:val="decimal"/>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3"/>
      <w:numFmt w:val="decimal"/>
      <w:lvlText w:val="%4."/>
      <w:lvlJc w:val="left"/>
      <w:pPr>
        <w:tabs>
          <w:tab w:val="num" w:pos="1134"/>
        </w:tabs>
        <w:ind w:left="1134" w:hanging="283"/>
      </w:pPr>
    </w:lvl>
    <w:lvl w:ilvl="4">
      <w:start w:val="3"/>
      <w:numFmt w:val="decimal"/>
      <w:lvlText w:val="%5."/>
      <w:lvlJc w:val="left"/>
      <w:pPr>
        <w:tabs>
          <w:tab w:val="num" w:pos="1417"/>
        </w:tabs>
        <w:ind w:left="1417" w:hanging="283"/>
      </w:pPr>
    </w:lvl>
    <w:lvl w:ilvl="5">
      <w:start w:val="3"/>
      <w:numFmt w:val="decimal"/>
      <w:lvlText w:val="%6."/>
      <w:lvlJc w:val="left"/>
      <w:pPr>
        <w:tabs>
          <w:tab w:val="num" w:pos="1701"/>
        </w:tabs>
        <w:ind w:left="1701" w:hanging="283"/>
      </w:pPr>
    </w:lvl>
    <w:lvl w:ilvl="6">
      <w:start w:val="3"/>
      <w:numFmt w:val="decimal"/>
      <w:lvlText w:val="%7."/>
      <w:lvlJc w:val="left"/>
      <w:pPr>
        <w:tabs>
          <w:tab w:val="num" w:pos="1984"/>
        </w:tabs>
        <w:ind w:left="1984" w:hanging="283"/>
      </w:pPr>
    </w:lvl>
    <w:lvl w:ilvl="7">
      <w:start w:val="3"/>
      <w:numFmt w:val="decimal"/>
      <w:lvlText w:val="%8."/>
      <w:lvlJc w:val="left"/>
      <w:pPr>
        <w:tabs>
          <w:tab w:val="num" w:pos="2268"/>
        </w:tabs>
        <w:ind w:left="2268" w:hanging="283"/>
      </w:pPr>
    </w:lvl>
    <w:lvl w:ilvl="8">
      <w:start w:val="3"/>
      <w:numFmt w:val="decimal"/>
      <w:lvlText w:val="%9."/>
      <w:lvlJc w:val="left"/>
      <w:pPr>
        <w:tabs>
          <w:tab w:val="num" w:pos="2551"/>
        </w:tabs>
        <w:ind w:left="2551" w:hanging="283"/>
      </w:pPr>
    </w:lvl>
  </w:abstractNum>
  <w:abstractNum w:abstractNumId="34" w15:restartNumberingAfterBreak="0">
    <w:nsid w:val="5E537359"/>
    <w:multiLevelType w:val="hybridMultilevel"/>
    <w:tmpl w:val="BCB4EEA0"/>
    <w:lvl w:ilvl="0" w:tplc="04150017">
      <w:start w:val="1"/>
      <w:numFmt w:val="lowerLetter"/>
      <w:lvlText w:val="%1)"/>
      <w:lvlJc w:val="left"/>
      <w:pPr>
        <w:ind w:left="1003" w:hanging="360"/>
      </w:p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35" w15:restartNumberingAfterBreak="0">
    <w:nsid w:val="5F8E0A5B"/>
    <w:multiLevelType w:val="hybridMultilevel"/>
    <w:tmpl w:val="34786824"/>
    <w:lvl w:ilvl="0" w:tplc="4656AD70">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44C008B"/>
    <w:multiLevelType w:val="hybridMultilevel"/>
    <w:tmpl w:val="F1D0440A"/>
    <w:lvl w:ilvl="0" w:tplc="04150011">
      <w:start w:val="1"/>
      <w:numFmt w:val="decimal"/>
      <w:lvlText w:val="%1)"/>
      <w:lvlJc w:val="left"/>
      <w:pPr>
        <w:ind w:left="5220" w:hanging="360"/>
      </w:pPr>
    </w:lvl>
    <w:lvl w:ilvl="1" w:tplc="9EFE1E8C">
      <w:start w:val="1"/>
      <w:numFmt w:val="lowerLetter"/>
      <w:lvlText w:val="%2)"/>
      <w:lvlJc w:val="left"/>
      <w:pPr>
        <w:ind w:left="5940" w:hanging="360"/>
      </w:pPr>
      <w:rPr>
        <w:rFonts w:hint="default"/>
        <w:b/>
        <w:bCs/>
      </w:rPr>
    </w:lvl>
    <w:lvl w:ilvl="2" w:tplc="0415001B">
      <w:start w:val="1"/>
      <w:numFmt w:val="lowerRoman"/>
      <w:lvlText w:val="%3."/>
      <w:lvlJc w:val="right"/>
      <w:pPr>
        <w:ind w:left="6660" w:hanging="180"/>
      </w:pPr>
    </w:lvl>
    <w:lvl w:ilvl="3" w:tplc="0415000F">
      <w:start w:val="1"/>
      <w:numFmt w:val="decimal"/>
      <w:lvlText w:val="%4."/>
      <w:lvlJc w:val="left"/>
      <w:pPr>
        <w:ind w:left="7380" w:hanging="360"/>
      </w:pPr>
    </w:lvl>
    <w:lvl w:ilvl="4" w:tplc="04150019">
      <w:start w:val="1"/>
      <w:numFmt w:val="lowerLetter"/>
      <w:lvlText w:val="%5."/>
      <w:lvlJc w:val="left"/>
      <w:pPr>
        <w:ind w:left="8100" w:hanging="360"/>
      </w:pPr>
    </w:lvl>
    <w:lvl w:ilvl="5" w:tplc="0415001B">
      <w:start w:val="1"/>
      <w:numFmt w:val="lowerRoman"/>
      <w:lvlText w:val="%6."/>
      <w:lvlJc w:val="right"/>
      <w:pPr>
        <w:ind w:left="8820" w:hanging="180"/>
      </w:pPr>
    </w:lvl>
    <w:lvl w:ilvl="6" w:tplc="0415000F">
      <w:start w:val="1"/>
      <w:numFmt w:val="decimal"/>
      <w:lvlText w:val="%7."/>
      <w:lvlJc w:val="left"/>
      <w:pPr>
        <w:ind w:left="9540" w:hanging="360"/>
      </w:pPr>
    </w:lvl>
    <w:lvl w:ilvl="7" w:tplc="04150019">
      <w:start w:val="1"/>
      <w:numFmt w:val="lowerLetter"/>
      <w:lvlText w:val="%8."/>
      <w:lvlJc w:val="left"/>
      <w:pPr>
        <w:ind w:left="10260" w:hanging="360"/>
      </w:pPr>
    </w:lvl>
    <w:lvl w:ilvl="8" w:tplc="0415001B">
      <w:start w:val="1"/>
      <w:numFmt w:val="lowerRoman"/>
      <w:lvlText w:val="%9."/>
      <w:lvlJc w:val="right"/>
      <w:pPr>
        <w:ind w:left="10980" w:hanging="180"/>
      </w:pPr>
    </w:lvl>
  </w:abstractNum>
  <w:abstractNum w:abstractNumId="37" w15:restartNumberingAfterBreak="0">
    <w:nsid w:val="65152FB2"/>
    <w:multiLevelType w:val="hybridMultilevel"/>
    <w:tmpl w:val="597C84D4"/>
    <w:lvl w:ilvl="0" w:tplc="55BEAF02">
      <w:start w:val="1"/>
      <w:numFmt w:val="decimal"/>
      <w:lvlText w:val="%1)"/>
      <w:lvlJc w:val="left"/>
      <w:pPr>
        <w:ind w:left="720" w:hanging="360"/>
      </w:pPr>
      <w:rPr>
        <w:rFonts w:ascii="Arial" w:hAnsi="Arial" w:cs="Arial" w:hint="default"/>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C775FA5"/>
    <w:multiLevelType w:val="hybridMultilevel"/>
    <w:tmpl w:val="74B01C62"/>
    <w:lvl w:ilvl="0" w:tplc="04150003">
      <w:start w:val="1"/>
      <w:numFmt w:val="bullet"/>
      <w:lvlText w:val="-"/>
      <w:lvlJc w:val="left"/>
      <w:pPr>
        <w:ind w:left="288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E6C6EDD"/>
    <w:multiLevelType w:val="hybridMultilevel"/>
    <w:tmpl w:val="FD9E1EF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4B267F6E">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F031E72"/>
    <w:multiLevelType w:val="hybridMultilevel"/>
    <w:tmpl w:val="71F406BA"/>
    <w:lvl w:ilvl="0" w:tplc="F2207C88">
      <w:start w:val="8"/>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1021CE0"/>
    <w:multiLevelType w:val="hybridMultilevel"/>
    <w:tmpl w:val="ECEA79A8"/>
    <w:lvl w:ilvl="0" w:tplc="04150011">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4621A8F"/>
    <w:multiLevelType w:val="hybridMultilevel"/>
    <w:tmpl w:val="3632773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478028A"/>
    <w:multiLevelType w:val="hybridMultilevel"/>
    <w:tmpl w:val="2EECA0A6"/>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4" w15:restartNumberingAfterBreak="0">
    <w:nsid w:val="7B8A3DE3"/>
    <w:multiLevelType w:val="hybridMultilevel"/>
    <w:tmpl w:val="260E6D7A"/>
    <w:lvl w:ilvl="0" w:tplc="3550B630">
      <w:start w:val="1"/>
      <w:numFmt w:val="decimal"/>
      <w:lvlText w:val="%1)"/>
      <w:lvlJc w:val="left"/>
      <w:pPr>
        <w:ind w:left="644" w:hanging="360"/>
      </w:pPr>
      <w:rPr>
        <w:rFonts w:hint="default"/>
      </w:rPr>
    </w:lvl>
    <w:lvl w:ilvl="1" w:tplc="82B027F4">
      <w:start w:val="1"/>
      <w:numFmt w:val="lowerLetter"/>
      <w:lvlText w:val="%2)"/>
      <w:lvlJc w:val="left"/>
      <w:pPr>
        <w:ind w:left="1070" w:hanging="360"/>
      </w:pPr>
      <w:rPr>
        <w:rFonts w:ascii="Calibri" w:eastAsia="Times New Roman" w:hAnsi="Calibri" w:hint="default"/>
        <w:b w:val="0"/>
        <w:bCs w:val="0"/>
      </w:r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5" w15:restartNumberingAfterBreak="0">
    <w:nsid w:val="7C6E5A02"/>
    <w:multiLevelType w:val="hybridMultilevel"/>
    <w:tmpl w:val="92B2620C"/>
    <w:lvl w:ilvl="0" w:tplc="C0B69306">
      <w:start w:val="1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7">
      <w:start w:val="1"/>
      <w:numFmt w:val="lowerLetter"/>
      <w:lvlText w:val="%3)"/>
      <w:lvlJc w:val="left"/>
      <w:pPr>
        <w:ind w:left="1173"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4"/>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33"/>
  </w:num>
  <w:num w:numId="14">
    <w:abstractNumId w:val="25"/>
  </w:num>
  <w:num w:numId="15">
    <w:abstractNumId w:val="21"/>
  </w:num>
  <w:num w:numId="16">
    <w:abstractNumId w:val="36"/>
  </w:num>
  <w:num w:numId="17">
    <w:abstractNumId w:val="39"/>
  </w:num>
  <w:num w:numId="18">
    <w:abstractNumId w:val="34"/>
  </w:num>
  <w:num w:numId="19">
    <w:abstractNumId w:val="32"/>
  </w:num>
  <w:num w:numId="20">
    <w:abstractNumId w:val="23"/>
  </w:num>
  <w:num w:numId="21">
    <w:abstractNumId w:val="13"/>
  </w:num>
  <w:num w:numId="22">
    <w:abstractNumId w:val="1"/>
  </w:num>
  <w:num w:numId="23">
    <w:abstractNumId w:val="27"/>
  </w:num>
  <w:num w:numId="24">
    <w:abstractNumId w:val="40"/>
  </w:num>
  <w:num w:numId="25">
    <w:abstractNumId w:val="28"/>
  </w:num>
  <w:num w:numId="26">
    <w:abstractNumId w:val="15"/>
  </w:num>
  <w:num w:numId="27">
    <w:abstractNumId w:val="44"/>
  </w:num>
  <w:num w:numId="28">
    <w:abstractNumId w:val="37"/>
  </w:num>
  <w:num w:numId="29">
    <w:abstractNumId w:val="14"/>
  </w:num>
  <w:num w:numId="30">
    <w:abstractNumId w:val="38"/>
  </w:num>
  <w:num w:numId="31">
    <w:abstractNumId w:val="16"/>
  </w:num>
  <w:num w:numId="32">
    <w:abstractNumId w:val="20"/>
  </w:num>
  <w:num w:numId="33">
    <w:abstractNumId w:val="31"/>
  </w:num>
  <w:num w:numId="34">
    <w:abstractNumId w:val="26"/>
  </w:num>
  <w:num w:numId="35">
    <w:abstractNumId w:val="29"/>
  </w:num>
  <w:num w:numId="36">
    <w:abstractNumId w:val="24"/>
  </w:num>
  <w:num w:numId="37">
    <w:abstractNumId w:val="30"/>
  </w:num>
  <w:num w:numId="38">
    <w:abstractNumId w:val="43"/>
  </w:num>
  <w:num w:numId="39">
    <w:abstractNumId w:val="19"/>
  </w:num>
  <w:num w:numId="40">
    <w:abstractNumId w:val="42"/>
  </w:num>
  <w:num w:numId="41">
    <w:abstractNumId w:val="18"/>
  </w:num>
  <w:num w:numId="42">
    <w:abstractNumId w:val="17"/>
  </w:num>
  <w:num w:numId="43">
    <w:abstractNumId w:val="45"/>
  </w:num>
  <w:num w:numId="44">
    <w:abstractNumId w:val="35"/>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C18B1"/>
    <w:rsid w:val="00041CC0"/>
    <w:rsid w:val="000F4791"/>
    <w:rsid w:val="001510E1"/>
    <w:rsid w:val="00163D00"/>
    <w:rsid w:val="001A67B4"/>
    <w:rsid w:val="00225177"/>
    <w:rsid w:val="00237D94"/>
    <w:rsid w:val="002A2A5A"/>
    <w:rsid w:val="002C7832"/>
    <w:rsid w:val="002D197F"/>
    <w:rsid w:val="00321D0A"/>
    <w:rsid w:val="00340EB5"/>
    <w:rsid w:val="00375777"/>
    <w:rsid w:val="003E76A5"/>
    <w:rsid w:val="004307F9"/>
    <w:rsid w:val="00497B01"/>
    <w:rsid w:val="005213D5"/>
    <w:rsid w:val="00522170"/>
    <w:rsid w:val="00533028"/>
    <w:rsid w:val="005330E2"/>
    <w:rsid w:val="00550F59"/>
    <w:rsid w:val="005615C2"/>
    <w:rsid w:val="005675CC"/>
    <w:rsid w:val="005929B9"/>
    <w:rsid w:val="005E1B5D"/>
    <w:rsid w:val="00616044"/>
    <w:rsid w:val="00616A04"/>
    <w:rsid w:val="00616DD3"/>
    <w:rsid w:val="006411A4"/>
    <w:rsid w:val="00657E3C"/>
    <w:rsid w:val="006B596C"/>
    <w:rsid w:val="006D74A5"/>
    <w:rsid w:val="0086384B"/>
    <w:rsid w:val="008C0BAC"/>
    <w:rsid w:val="008C1E49"/>
    <w:rsid w:val="008C6A6C"/>
    <w:rsid w:val="008D619D"/>
    <w:rsid w:val="008E2FF7"/>
    <w:rsid w:val="008E59AD"/>
    <w:rsid w:val="009003E8"/>
    <w:rsid w:val="0093442D"/>
    <w:rsid w:val="0094369A"/>
    <w:rsid w:val="00954AD6"/>
    <w:rsid w:val="009658B7"/>
    <w:rsid w:val="00986809"/>
    <w:rsid w:val="009B1BB7"/>
    <w:rsid w:val="00A26207"/>
    <w:rsid w:val="00A80D3C"/>
    <w:rsid w:val="00A8482E"/>
    <w:rsid w:val="00A864F3"/>
    <w:rsid w:val="00A922E6"/>
    <w:rsid w:val="00AA2933"/>
    <w:rsid w:val="00B11199"/>
    <w:rsid w:val="00B336B8"/>
    <w:rsid w:val="00BC05DA"/>
    <w:rsid w:val="00BE5994"/>
    <w:rsid w:val="00BE6D94"/>
    <w:rsid w:val="00C10163"/>
    <w:rsid w:val="00C472F4"/>
    <w:rsid w:val="00C849C8"/>
    <w:rsid w:val="00CC3D79"/>
    <w:rsid w:val="00CC66F4"/>
    <w:rsid w:val="00CD70D1"/>
    <w:rsid w:val="00D16917"/>
    <w:rsid w:val="00D20555"/>
    <w:rsid w:val="00D20A57"/>
    <w:rsid w:val="00D21D67"/>
    <w:rsid w:val="00D647CC"/>
    <w:rsid w:val="00E0548B"/>
    <w:rsid w:val="00E37071"/>
    <w:rsid w:val="00E91462"/>
    <w:rsid w:val="00EC18B1"/>
    <w:rsid w:val="00EE4D67"/>
    <w:rsid w:val="00EF1E1B"/>
    <w:rsid w:val="00F110DC"/>
    <w:rsid w:val="00F1425A"/>
    <w:rsid w:val="00F1518E"/>
    <w:rsid w:val="00F70006"/>
    <w:rsid w:val="00F72C85"/>
    <w:rsid w:val="00FC4E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289675"/>
  <w15:docId w15:val="{2DC5D574-0BF1-4DC5-B285-F2CE88FD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C18B1"/>
    <w:pPr>
      <w:widowControl w:val="0"/>
      <w:numPr>
        <w:ilvl w:val="8"/>
        <w:numId w:val="12"/>
      </w:num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uiPriority w:val="99"/>
    <w:qFormat/>
    <w:rsid w:val="00EC18B1"/>
    <w:pPr>
      <w:keepNext/>
      <w:keepLines/>
      <w:spacing w:after="120"/>
      <w:jc w:val="both"/>
      <w:outlineLvl w:val="0"/>
    </w:pPr>
    <w:rPr>
      <w:rFonts w:ascii="Arial" w:hAnsi="Arial" w:cs="Arial"/>
      <w:b/>
      <w:bCs/>
      <w:sz w:val="20"/>
      <w:szCs w:val="20"/>
      <w:lang w:eastAsia="en-US"/>
    </w:rPr>
  </w:style>
  <w:style w:type="paragraph" w:styleId="Nagwek3">
    <w:name w:val="heading 3"/>
    <w:basedOn w:val="Normalny"/>
    <w:next w:val="Normalny"/>
    <w:link w:val="Nagwek3Znak"/>
    <w:uiPriority w:val="99"/>
    <w:qFormat/>
    <w:rsid w:val="00EC18B1"/>
    <w:pPr>
      <w:keepNext/>
      <w:keepLines/>
      <w:spacing w:before="200"/>
      <w:outlineLvl w:val="2"/>
    </w:pPr>
    <w:rPr>
      <w:rFonts w:ascii="Cambria" w:hAnsi="Cambria" w:cs="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EC18B1"/>
    <w:rPr>
      <w:rFonts w:ascii="Arial" w:hAnsi="Arial" w:cs="Arial"/>
      <w:b/>
      <w:bCs/>
      <w:lang w:val="pl-PL" w:eastAsia="en-US"/>
    </w:rPr>
  </w:style>
  <w:style w:type="character" w:customStyle="1" w:styleId="Nagwek3Znak">
    <w:name w:val="Nagłówek 3 Znak"/>
    <w:basedOn w:val="Domylnaczcionkaakapitu"/>
    <w:link w:val="Nagwek3"/>
    <w:uiPriority w:val="99"/>
    <w:locked/>
    <w:rsid w:val="00EC18B1"/>
    <w:rPr>
      <w:rFonts w:ascii="Cambria" w:hAnsi="Cambria" w:cs="Cambria"/>
      <w:b/>
      <w:bCs/>
      <w:color w:val="4F81BD"/>
      <w:sz w:val="24"/>
      <w:szCs w:val="24"/>
      <w:lang w:val="pl-PL" w:eastAsia="ar-SA" w:bidi="ar-SA"/>
    </w:rPr>
  </w:style>
  <w:style w:type="paragraph" w:styleId="Stopka">
    <w:name w:val="footer"/>
    <w:basedOn w:val="Normalny"/>
    <w:link w:val="StopkaZnak"/>
    <w:uiPriority w:val="99"/>
    <w:rsid w:val="00EC18B1"/>
    <w:pPr>
      <w:tabs>
        <w:tab w:val="center" w:pos="4536"/>
        <w:tab w:val="right" w:pos="9072"/>
      </w:tabs>
    </w:pPr>
  </w:style>
  <w:style w:type="character" w:customStyle="1" w:styleId="StopkaZnak">
    <w:name w:val="Stopka Znak"/>
    <w:basedOn w:val="Domylnaczcionkaakapitu"/>
    <w:link w:val="Stopka"/>
    <w:uiPriority w:val="99"/>
    <w:locked/>
    <w:rsid w:val="00EC18B1"/>
    <w:rPr>
      <w:rFonts w:eastAsia="Times New Roman"/>
      <w:sz w:val="24"/>
      <w:szCs w:val="24"/>
      <w:lang w:val="pl-PL" w:eastAsia="ar-SA" w:bidi="ar-SA"/>
    </w:rPr>
  </w:style>
  <w:style w:type="character" w:styleId="Pogrubienie">
    <w:name w:val="Strong"/>
    <w:basedOn w:val="Domylnaczcionkaakapitu"/>
    <w:uiPriority w:val="99"/>
    <w:qFormat/>
    <w:rsid w:val="00EC18B1"/>
    <w:rPr>
      <w:b/>
      <w:bCs/>
    </w:rPr>
  </w:style>
  <w:style w:type="paragraph" w:styleId="Tekstpodstawowy">
    <w:name w:val="Body Text"/>
    <w:basedOn w:val="Normalny"/>
    <w:link w:val="TekstpodstawowyZnak"/>
    <w:uiPriority w:val="99"/>
    <w:rsid w:val="00EC18B1"/>
    <w:pPr>
      <w:widowControl/>
      <w:suppressAutoHyphens w:val="0"/>
      <w:autoSpaceDE w:val="0"/>
      <w:autoSpaceDN w:val="0"/>
      <w:adjustRightInd w:val="0"/>
      <w:jc w:val="both"/>
    </w:pPr>
    <w:rPr>
      <w:sz w:val="28"/>
      <w:szCs w:val="28"/>
      <w:lang w:eastAsia="pl-PL"/>
    </w:rPr>
  </w:style>
  <w:style w:type="character" w:customStyle="1" w:styleId="TekstpodstawowyZnak">
    <w:name w:val="Tekst podstawowy Znak"/>
    <w:basedOn w:val="Domylnaczcionkaakapitu"/>
    <w:link w:val="Tekstpodstawowy"/>
    <w:uiPriority w:val="99"/>
    <w:locked/>
    <w:rsid w:val="00EC18B1"/>
    <w:rPr>
      <w:rFonts w:eastAsia="Times New Roman"/>
      <w:sz w:val="28"/>
      <w:szCs w:val="28"/>
      <w:lang w:val="pl-PL" w:eastAsia="pl-PL"/>
    </w:rPr>
  </w:style>
  <w:style w:type="paragraph" w:styleId="Tekstpodstawowywcity">
    <w:name w:val="Body Text Indent"/>
    <w:basedOn w:val="Normalny"/>
    <w:link w:val="TekstpodstawowywcityZnak"/>
    <w:uiPriority w:val="99"/>
    <w:rsid w:val="00EC18B1"/>
    <w:pPr>
      <w:spacing w:after="120"/>
      <w:ind w:left="283"/>
    </w:pPr>
  </w:style>
  <w:style w:type="character" w:customStyle="1" w:styleId="TekstpodstawowywcityZnak">
    <w:name w:val="Tekst podstawowy wcięty Znak"/>
    <w:basedOn w:val="Domylnaczcionkaakapitu"/>
    <w:link w:val="Tekstpodstawowywcity"/>
    <w:uiPriority w:val="99"/>
    <w:locked/>
    <w:rsid w:val="00EC18B1"/>
    <w:rPr>
      <w:rFonts w:eastAsia="Times New Roman"/>
      <w:sz w:val="24"/>
      <w:szCs w:val="24"/>
      <w:lang w:val="pl-PL" w:eastAsia="ar-SA" w:bidi="ar-SA"/>
    </w:rPr>
  </w:style>
  <w:style w:type="paragraph" w:styleId="Zwykytekst">
    <w:name w:val="Plain Text"/>
    <w:basedOn w:val="Normalny"/>
    <w:link w:val="ZwykytekstZnak"/>
    <w:uiPriority w:val="99"/>
    <w:rsid w:val="00EC18B1"/>
    <w:pPr>
      <w:widowControl/>
      <w:suppressAutoHyphens w:val="0"/>
    </w:pPr>
    <w:rPr>
      <w:rFonts w:ascii="Consolas" w:hAnsi="Consolas" w:cs="Consolas"/>
      <w:sz w:val="21"/>
      <w:szCs w:val="21"/>
      <w:lang w:eastAsia="en-US"/>
    </w:rPr>
  </w:style>
  <w:style w:type="character" w:customStyle="1" w:styleId="ZwykytekstZnak">
    <w:name w:val="Zwykły tekst Znak"/>
    <w:basedOn w:val="Domylnaczcionkaakapitu"/>
    <w:link w:val="Zwykytekst"/>
    <w:uiPriority w:val="99"/>
    <w:locked/>
    <w:rsid w:val="00EC18B1"/>
    <w:rPr>
      <w:rFonts w:ascii="Consolas" w:hAnsi="Consolas" w:cs="Consolas"/>
      <w:sz w:val="21"/>
      <w:szCs w:val="21"/>
      <w:lang w:val="pl-PL" w:eastAsia="en-US"/>
    </w:rPr>
  </w:style>
  <w:style w:type="character" w:styleId="Hipercze">
    <w:name w:val="Hyperlink"/>
    <w:basedOn w:val="Domylnaczcionkaakapitu"/>
    <w:uiPriority w:val="99"/>
    <w:rsid w:val="00EC18B1"/>
    <w:rPr>
      <w:color w:val="0000FF"/>
      <w:u w:val="single"/>
    </w:rPr>
  </w:style>
  <w:style w:type="character" w:customStyle="1" w:styleId="akapitustep">
    <w:name w:val="akapitustep"/>
    <w:uiPriority w:val="99"/>
    <w:rsid w:val="00EC18B1"/>
  </w:style>
  <w:style w:type="character" w:customStyle="1" w:styleId="artykul">
    <w:name w:val="artykul"/>
    <w:uiPriority w:val="99"/>
    <w:rsid w:val="00EC18B1"/>
  </w:style>
  <w:style w:type="character" w:customStyle="1" w:styleId="akapitdomyslnynastepne">
    <w:name w:val="akapitdomyslnynastepne"/>
    <w:uiPriority w:val="99"/>
    <w:rsid w:val="00EC18B1"/>
  </w:style>
  <w:style w:type="character" w:customStyle="1" w:styleId="akapitdomyslny">
    <w:name w:val="akapitdomyslny"/>
    <w:uiPriority w:val="99"/>
    <w:rsid w:val="00EC18B1"/>
  </w:style>
  <w:style w:type="paragraph" w:customStyle="1" w:styleId="Zwykytekst11">
    <w:name w:val="Zwykły tekst11"/>
    <w:basedOn w:val="Normalny"/>
    <w:uiPriority w:val="99"/>
    <w:rsid w:val="00EC18B1"/>
    <w:pPr>
      <w:widowControl/>
      <w:suppressAutoHyphens w:val="0"/>
    </w:pPr>
    <w:rPr>
      <w:rFonts w:ascii="Consolas" w:hAnsi="Consolas" w:cs="Consolas"/>
      <w:kern w:val="1"/>
      <w:sz w:val="21"/>
      <w:szCs w:val="21"/>
    </w:rPr>
  </w:style>
  <w:style w:type="paragraph" w:customStyle="1" w:styleId="WW-Tekstpodstawowywcity2">
    <w:name w:val="WW-Tekst podstawowy wcięty 2"/>
    <w:basedOn w:val="Normalny"/>
    <w:uiPriority w:val="99"/>
    <w:rsid w:val="00EC18B1"/>
    <w:pPr>
      <w:ind w:left="284" w:hanging="284"/>
    </w:pPr>
    <w:rPr>
      <w:rFonts w:ascii="Thorndale" w:hAnsi="Thorndale" w:cs="Thorndale"/>
      <w:color w:val="000000"/>
      <w:kern w:val="1"/>
    </w:rPr>
  </w:style>
  <w:style w:type="paragraph" w:customStyle="1" w:styleId="Tekstpodstawowy1">
    <w:name w:val="Tekst podstawowy1"/>
    <w:basedOn w:val="Normalny"/>
    <w:uiPriority w:val="99"/>
    <w:rsid w:val="00EC18B1"/>
    <w:rPr>
      <w:rFonts w:ascii="Thorndale" w:hAnsi="Thorndale" w:cs="Thorndale"/>
      <w:color w:val="000000"/>
      <w:kern w:val="1"/>
      <w:sz w:val="28"/>
      <w:szCs w:val="28"/>
    </w:rPr>
  </w:style>
  <w:style w:type="paragraph" w:customStyle="1" w:styleId="Tekstpodstawowywcity31">
    <w:name w:val="Tekst podstawowy wcięty 31"/>
    <w:basedOn w:val="Normalny"/>
    <w:uiPriority w:val="99"/>
    <w:rsid w:val="00EC18B1"/>
    <w:pPr>
      <w:spacing w:after="120"/>
      <w:ind w:left="283"/>
    </w:pPr>
    <w:rPr>
      <w:rFonts w:ascii="Calibri" w:hAnsi="Calibri" w:cs="Calibri"/>
      <w:kern w:val="1"/>
      <w:sz w:val="16"/>
      <w:szCs w:val="16"/>
    </w:rPr>
  </w:style>
  <w:style w:type="paragraph" w:styleId="Spistreci1">
    <w:name w:val="toc 1"/>
    <w:basedOn w:val="Normalny"/>
    <w:next w:val="Normalny"/>
    <w:autoRedefine/>
    <w:uiPriority w:val="99"/>
    <w:semiHidden/>
    <w:rsid w:val="00EC18B1"/>
    <w:pPr>
      <w:numPr>
        <w:ilvl w:val="0"/>
        <w:numId w:val="0"/>
      </w:numPr>
      <w:tabs>
        <w:tab w:val="left" w:pos="422"/>
        <w:tab w:val="right" w:leader="dot" w:pos="9356"/>
        <w:tab w:val="left" w:pos="9498"/>
      </w:tabs>
      <w:spacing w:after="120"/>
      <w:ind w:right="709"/>
    </w:pPr>
    <w:rPr>
      <w:rFonts w:ascii="Calibri" w:hAnsi="Calibri" w:cs="Calibri"/>
      <w:kern w:val="1"/>
    </w:rPr>
  </w:style>
  <w:style w:type="paragraph" w:customStyle="1" w:styleId="Tekstpodstawowy32">
    <w:name w:val="Tekst podstawowy 32"/>
    <w:basedOn w:val="Normalny"/>
    <w:uiPriority w:val="99"/>
    <w:rsid w:val="00EC18B1"/>
    <w:pPr>
      <w:widowControl/>
      <w:spacing w:after="120"/>
    </w:pPr>
    <w:rPr>
      <w:kern w:val="1"/>
      <w:sz w:val="16"/>
      <w:szCs w:val="16"/>
    </w:rPr>
  </w:style>
  <w:style w:type="paragraph" w:customStyle="1" w:styleId="Standard">
    <w:name w:val="Standard"/>
    <w:uiPriority w:val="99"/>
    <w:rsid w:val="00EC18B1"/>
    <w:pPr>
      <w:widowControl w:val="0"/>
      <w:suppressAutoHyphens/>
      <w:autoSpaceDE w:val="0"/>
    </w:pPr>
    <w:rPr>
      <w:rFonts w:eastAsia="Times New Roman" w:cs="Calibri"/>
      <w:sz w:val="24"/>
      <w:szCs w:val="24"/>
      <w:lang w:eastAsia="ar-SA"/>
    </w:rPr>
  </w:style>
  <w:style w:type="character" w:styleId="Odwoaniedokomentarza">
    <w:name w:val="annotation reference"/>
    <w:basedOn w:val="Domylnaczcionkaakapitu"/>
    <w:uiPriority w:val="99"/>
    <w:semiHidden/>
    <w:rsid w:val="00EC18B1"/>
    <w:rPr>
      <w:sz w:val="16"/>
      <w:szCs w:val="16"/>
    </w:rPr>
  </w:style>
  <w:style w:type="character" w:customStyle="1" w:styleId="akapitustep1">
    <w:name w:val="akapitustep1"/>
    <w:uiPriority w:val="99"/>
    <w:rsid w:val="00EC18B1"/>
  </w:style>
  <w:style w:type="paragraph" w:styleId="NormalnyWeb">
    <w:name w:val="Normal (Web)"/>
    <w:basedOn w:val="Normalny"/>
    <w:uiPriority w:val="99"/>
    <w:rsid w:val="00EC18B1"/>
    <w:pPr>
      <w:widowControl/>
      <w:suppressAutoHyphens w:val="0"/>
      <w:spacing w:before="100" w:beforeAutospacing="1" w:after="100" w:afterAutospacing="1"/>
    </w:pPr>
    <w:rPr>
      <w:lang w:eastAsia="pl-PL"/>
    </w:rPr>
  </w:style>
  <w:style w:type="paragraph" w:styleId="Akapitzlist">
    <w:name w:val="List Paragraph"/>
    <w:basedOn w:val="Normalny"/>
    <w:uiPriority w:val="99"/>
    <w:qFormat/>
    <w:rsid w:val="00EC18B1"/>
    <w:pPr>
      <w:widowControl/>
      <w:suppressAutoHyphens w:val="0"/>
      <w:spacing w:after="120"/>
      <w:ind w:left="720"/>
      <w:jc w:val="both"/>
    </w:pPr>
    <w:rPr>
      <w:rFonts w:ascii="Calibri" w:hAnsi="Calibri" w:cs="Calibri"/>
      <w:sz w:val="22"/>
      <w:szCs w:val="22"/>
      <w:lang w:eastAsia="en-US"/>
    </w:rPr>
  </w:style>
  <w:style w:type="paragraph" w:customStyle="1" w:styleId="Zwykytekst1">
    <w:name w:val="Zwykły tekst1"/>
    <w:basedOn w:val="Normalny"/>
    <w:uiPriority w:val="99"/>
    <w:rsid w:val="00EC18B1"/>
    <w:pPr>
      <w:widowControl/>
      <w:suppressAutoHyphens w:val="0"/>
    </w:pPr>
    <w:rPr>
      <w:rFonts w:ascii="Consolas" w:hAnsi="Consolas" w:cs="Consolas"/>
      <w:kern w:val="1"/>
      <w:sz w:val="21"/>
      <w:szCs w:val="21"/>
    </w:rPr>
  </w:style>
  <w:style w:type="paragraph" w:styleId="Tekstkomentarza">
    <w:name w:val="annotation text"/>
    <w:basedOn w:val="Normalny"/>
    <w:link w:val="TekstkomentarzaZnak"/>
    <w:uiPriority w:val="99"/>
    <w:semiHidden/>
    <w:rsid w:val="00EC18B1"/>
    <w:rPr>
      <w:sz w:val="20"/>
      <w:szCs w:val="20"/>
    </w:rPr>
  </w:style>
  <w:style w:type="character" w:customStyle="1" w:styleId="TekstkomentarzaZnak">
    <w:name w:val="Tekst komentarza Znak"/>
    <w:basedOn w:val="Domylnaczcionkaakapitu"/>
    <w:link w:val="Tekstkomentarza"/>
    <w:uiPriority w:val="99"/>
    <w:semiHidden/>
    <w:locked/>
    <w:rsid w:val="00EC18B1"/>
    <w:rPr>
      <w:rFonts w:eastAsia="Times New Roman"/>
      <w:lang w:val="pl-PL" w:eastAsia="ar-SA" w:bidi="ar-SA"/>
    </w:rPr>
  </w:style>
  <w:style w:type="paragraph" w:styleId="Tekstdymka">
    <w:name w:val="Balloon Text"/>
    <w:basedOn w:val="Normalny"/>
    <w:link w:val="TekstdymkaZnak"/>
    <w:uiPriority w:val="99"/>
    <w:semiHidden/>
    <w:rsid w:val="00EC18B1"/>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C18B1"/>
    <w:rPr>
      <w:rFonts w:ascii="Tahoma" w:hAnsi="Tahoma" w:cs="Tahoma"/>
      <w:sz w:val="16"/>
      <w:szCs w:val="16"/>
      <w:lang w:val="pl-PL" w:eastAsia="ar-SA" w:bidi="ar-SA"/>
    </w:rPr>
  </w:style>
  <w:style w:type="paragraph" w:customStyle="1" w:styleId="Zwykytekst3">
    <w:name w:val="Zwykły tekst3"/>
    <w:basedOn w:val="Normalny"/>
    <w:uiPriority w:val="99"/>
    <w:rsid w:val="00EC18B1"/>
    <w:pPr>
      <w:widowControl/>
      <w:suppressAutoHyphens w:val="0"/>
    </w:pPr>
    <w:rPr>
      <w:rFonts w:ascii="Consolas" w:eastAsia="Calibri" w:hAnsi="Consolas" w:cs="Consolas"/>
      <w:sz w:val="21"/>
      <w:szCs w:val="21"/>
    </w:rPr>
  </w:style>
  <w:style w:type="paragraph" w:customStyle="1" w:styleId="Default">
    <w:name w:val="Default"/>
    <w:uiPriority w:val="99"/>
    <w:rsid w:val="00EC18B1"/>
    <w:pPr>
      <w:autoSpaceDE w:val="0"/>
      <w:autoSpaceDN w:val="0"/>
      <w:adjustRightInd w:val="0"/>
    </w:pPr>
    <w:rPr>
      <w:rFonts w:ascii="Arial" w:hAnsi="Arial" w:cs="Arial"/>
      <w:color w:val="000000"/>
      <w:sz w:val="24"/>
      <w:szCs w:val="24"/>
      <w:lang w:eastAsia="en-US"/>
    </w:rPr>
  </w:style>
  <w:style w:type="paragraph" w:styleId="Tematkomentarza">
    <w:name w:val="annotation subject"/>
    <w:basedOn w:val="Tekstkomentarza"/>
    <w:next w:val="Tekstkomentarza"/>
    <w:link w:val="TematkomentarzaZnak"/>
    <w:uiPriority w:val="99"/>
    <w:semiHidden/>
    <w:rsid w:val="00EC18B1"/>
    <w:rPr>
      <w:b/>
      <w:bCs/>
    </w:rPr>
  </w:style>
  <w:style w:type="character" w:customStyle="1" w:styleId="TematkomentarzaZnak">
    <w:name w:val="Temat komentarza Znak"/>
    <w:basedOn w:val="TekstkomentarzaZnak"/>
    <w:link w:val="Tematkomentarza"/>
    <w:uiPriority w:val="99"/>
    <w:semiHidden/>
    <w:locked/>
    <w:rsid w:val="00EC18B1"/>
    <w:rPr>
      <w:rFonts w:eastAsia="Times New Roman"/>
      <w:b/>
      <w:bCs/>
      <w:lang w:val="pl-PL" w:eastAsia="ar-SA" w:bidi="ar-SA"/>
    </w:rPr>
  </w:style>
  <w:style w:type="paragraph" w:styleId="Poprawka">
    <w:name w:val="Revision"/>
    <w:hidden/>
    <w:uiPriority w:val="99"/>
    <w:semiHidden/>
    <w:rsid w:val="00EC18B1"/>
    <w:rPr>
      <w:rFonts w:ascii="Times New Roman" w:eastAsia="Times New Roman" w:hAnsi="Times New Roman"/>
      <w:sz w:val="24"/>
      <w:szCs w:val="24"/>
      <w:lang w:eastAsia="ar-SA"/>
    </w:rPr>
  </w:style>
  <w:style w:type="character" w:customStyle="1" w:styleId="symbol">
    <w:name w:val="symbol"/>
    <w:uiPriority w:val="99"/>
    <w:rsid w:val="00EC18B1"/>
  </w:style>
  <w:style w:type="character" w:customStyle="1" w:styleId="bbtext">
    <w:name w:val="bbtext"/>
    <w:uiPriority w:val="99"/>
    <w:rsid w:val="00EC18B1"/>
  </w:style>
  <w:style w:type="paragraph" w:customStyle="1" w:styleId="Tekstpodstawowy2">
    <w:name w:val="Tekst podstawowy2"/>
    <w:basedOn w:val="Normalny"/>
    <w:uiPriority w:val="99"/>
    <w:rsid w:val="00EC18B1"/>
    <w:rPr>
      <w:rFonts w:ascii="Thorndale" w:eastAsia="Calibri" w:hAnsi="Thorndale" w:cs="Thorndale"/>
      <w:color w:val="000000"/>
      <w:kern w:val="1"/>
      <w:sz w:val="28"/>
      <w:szCs w:val="28"/>
    </w:rPr>
  </w:style>
  <w:style w:type="paragraph" w:styleId="Spistreci4">
    <w:name w:val="toc 4"/>
    <w:basedOn w:val="Normalny"/>
    <w:next w:val="Normalny"/>
    <w:autoRedefine/>
    <w:uiPriority w:val="99"/>
    <w:semiHidden/>
    <w:rsid w:val="00EC18B1"/>
    <w:pPr>
      <w:ind w:left="720"/>
    </w:pPr>
  </w:style>
  <w:style w:type="paragraph" w:customStyle="1" w:styleId="text-justify">
    <w:name w:val="text-justify"/>
    <w:basedOn w:val="Normalny"/>
    <w:uiPriority w:val="99"/>
    <w:rsid w:val="00EC18B1"/>
    <w:pPr>
      <w:widowControl/>
      <w:suppressAutoHyphens w:val="0"/>
      <w:spacing w:before="100" w:beforeAutospacing="1" w:after="100" w:afterAutospacing="1"/>
    </w:pPr>
    <w:rPr>
      <w:lang w:eastAsia="pl-PL"/>
    </w:rPr>
  </w:style>
  <w:style w:type="paragraph" w:styleId="Mapadokumentu">
    <w:name w:val="Document Map"/>
    <w:basedOn w:val="Normalny"/>
    <w:link w:val="MapadokumentuZnak"/>
    <w:uiPriority w:val="99"/>
    <w:semiHidden/>
    <w:rsid w:val="00EC18B1"/>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sid w:val="00EC18B1"/>
    <w:rPr>
      <w:rFonts w:ascii="Tahoma" w:hAnsi="Tahoma" w:cs="Tahoma"/>
      <w:lang w:val="pl-PL" w:eastAsia="ar-SA" w:bidi="ar-SA"/>
    </w:rPr>
  </w:style>
  <w:style w:type="paragraph" w:styleId="Nagwek">
    <w:name w:val="header"/>
    <w:basedOn w:val="Normalny"/>
    <w:link w:val="NagwekZnak"/>
    <w:uiPriority w:val="99"/>
    <w:rsid w:val="00EC18B1"/>
    <w:pPr>
      <w:tabs>
        <w:tab w:val="center" w:pos="4536"/>
        <w:tab w:val="right" w:pos="9072"/>
      </w:tabs>
    </w:pPr>
  </w:style>
  <w:style w:type="character" w:customStyle="1" w:styleId="NagwekZnak">
    <w:name w:val="Nagłówek Znak"/>
    <w:basedOn w:val="Domylnaczcionkaakapitu"/>
    <w:link w:val="Nagwek"/>
    <w:uiPriority w:val="99"/>
    <w:locked/>
    <w:rsid w:val="00EC18B1"/>
    <w:rPr>
      <w:rFonts w:eastAsia="Times New Roman"/>
      <w:sz w:val="24"/>
      <w:szCs w:val="24"/>
      <w:lang w:val="pl-PL" w:eastAsia="ar-SA" w:bidi="ar-SA"/>
    </w:rPr>
  </w:style>
  <w:style w:type="character" w:customStyle="1" w:styleId="RTFNum36">
    <w:name w:val="RTF_Num 3 6"/>
    <w:uiPriority w:val="99"/>
    <w:rsid w:val="00EC18B1"/>
  </w:style>
  <w:style w:type="paragraph" w:customStyle="1" w:styleId="Tekstblokowy1">
    <w:name w:val="Tekst blokowy1"/>
    <w:basedOn w:val="Normalny"/>
    <w:uiPriority w:val="99"/>
    <w:rsid w:val="00EC18B1"/>
    <w:pPr>
      <w:suppressAutoHyphens w:val="0"/>
      <w:spacing w:before="100" w:after="100"/>
      <w:ind w:left="567"/>
    </w:pPr>
    <w:rPr>
      <w:rFonts w:ascii="Arial" w:eastAsia="Calibri" w:hAnsi="Arial" w:cs="Arial"/>
      <w:b/>
      <w:bCs/>
      <w:i/>
      <w:iCs/>
      <w:sz w:val="18"/>
      <w:szCs w:val="18"/>
      <w:lang w:eastAsia="pl-PL"/>
    </w:rPr>
  </w:style>
  <w:style w:type="paragraph" w:customStyle="1" w:styleId="StylStandardArial">
    <w:name w:val="Styl Standard + Arial"/>
    <w:basedOn w:val="Standard"/>
    <w:next w:val="Standard"/>
    <w:link w:val="StylStandardArialZnak"/>
    <w:uiPriority w:val="99"/>
    <w:rsid w:val="00EC18B1"/>
    <w:pPr>
      <w:widowControl/>
      <w:suppressAutoHyphens w:val="0"/>
      <w:autoSpaceDN w:val="0"/>
      <w:adjustRightInd w:val="0"/>
    </w:pPr>
    <w:rPr>
      <w:rFonts w:ascii="Arial" w:eastAsia="Calibri" w:hAnsi="Arial" w:cs="Arial"/>
      <w:b/>
      <w:bCs/>
      <w:sz w:val="20"/>
      <w:szCs w:val="20"/>
      <w:lang w:eastAsia="pl-PL"/>
    </w:rPr>
  </w:style>
  <w:style w:type="character" w:customStyle="1" w:styleId="StylStandardArialZnak">
    <w:name w:val="Styl Standard + Arial Znak"/>
    <w:link w:val="StylStandardArial"/>
    <w:uiPriority w:val="99"/>
    <w:locked/>
    <w:rsid w:val="00EC18B1"/>
    <w:rPr>
      <w:rFonts w:ascii="Arial" w:hAnsi="Arial" w:cs="Arial"/>
      <w:b/>
      <w:bCs/>
      <w:sz w:val="20"/>
      <w:szCs w:val="20"/>
    </w:rPr>
  </w:style>
  <w:style w:type="paragraph" w:customStyle="1" w:styleId="Znak5">
    <w:name w:val="Znak5"/>
    <w:basedOn w:val="Normalny"/>
    <w:uiPriority w:val="99"/>
    <w:rsid w:val="00EC18B1"/>
    <w:pPr>
      <w:widowControl/>
      <w:suppressAutoHyphens w:val="0"/>
      <w:spacing w:after="160" w:line="240" w:lineRule="exact"/>
    </w:pPr>
    <w:rPr>
      <w:rFonts w:ascii="Tahoma" w:hAnsi="Tahoma" w:cs="Tahoma"/>
      <w:sz w:val="20"/>
      <w:szCs w:val="20"/>
      <w:lang w:val="en-US" w:eastAsia="en-US"/>
    </w:rPr>
  </w:style>
  <w:style w:type="paragraph" w:styleId="Tekstprzypisudolnego">
    <w:name w:val="footnote text"/>
    <w:basedOn w:val="Normalny"/>
    <w:link w:val="TekstprzypisudolnegoZnak"/>
    <w:uiPriority w:val="99"/>
    <w:semiHidden/>
    <w:rsid w:val="00EC18B1"/>
    <w:rPr>
      <w:rFonts w:eastAsia="Calibri"/>
      <w:sz w:val="20"/>
      <w:szCs w:val="20"/>
    </w:rPr>
  </w:style>
  <w:style w:type="character" w:customStyle="1" w:styleId="TekstprzypisudolnegoZnak">
    <w:name w:val="Tekst przypisu dolnego Znak"/>
    <w:basedOn w:val="Domylnaczcionkaakapitu"/>
    <w:link w:val="Tekstprzypisudolnego"/>
    <w:uiPriority w:val="99"/>
    <w:semiHidden/>
    <w:locked/>
    <w:rsid w:val="00EC18B1"/>
    <w:rPr>
      <w:lang w:val="pl-PL" w:eastAsia="ar-SA" w:bidi="ar-SA"/>
    </w:rPr>
  </w:style>
  <w:style w:type="character" w:styleId="Odwoanieprzypisudolnego">
    <w:name w:val="footnote reference"/>
    <w:basedOn w:val="Domylnaczcionkaakapitu"/>
    <w:uiPriority w:val="99"/>
    <w:semiHidden/>
    <w:rsid w:val="00EC18B1"/>
    <w:rPr>
      <w:vertAlign w:val="superscript"/>
    </w:rPr>
  </w:style>
  <w:style w:type="character" w:customStyle="1" w:styleId="Domylnaczcionkaakapitu1">
    <w:name w:val="Domyślna czcionka akapitu1"/>
    <w:uiPriority w:val="99"/>
    <w:rsid w:val="00EC18B1"/>
  </w:style>
  <w:style w:type="paragraph" w:customStyle="1" w:styleId="Zwykytekst2">
    <w:name w:val="Zwykły tekst2"/>
    <w:basedOn w:val="Normalny"/>
    <w:uiPriority w:val="99"/>
    <w:rsid w:val="00EC18B1"/>
    <w:pPr>
      <w:widowControl/>
    </w:pPr>
    <w:rPr>
      <w:rFonts w:ascii="Consolas" w:eastAsia="Calibri" w:hAnsi="Consolas" w:cs="Consolas"/>
      <w:sz w:val="21"/>
      <w:szCs w:val="21"/>
      <w:lang w:eastAsia="zh-CN"/>
    </w:rPr>
  </w:style>
  <w:style w:type="paragraph" w:customStyle="1" w:styleId="HeaderLeft">
    <w:name w:val="Header Left"/>
    <w:basedOn w:val="Nagwek"/>
    <w:uiPriority w:val="99"/>
    <w:rsid w:val="00EC18B1"/>
    <w:pPr>
      <w:widowControl/>
      <w:pBdr>
        <w:bottom w:val="dashed" w:sz="4" w:space="18" w:color="7F7F7F"/>
      </w:pBdr>
      <w:tabs>
        <w:tab w:val="clear" w:pos="4536"/>
        <w:tab w:val="clear" w:pos="9072"/>
        <w:tab w:val="center" w:pos="4320"/>
        <w:tab w:val="right" w:pos="8640"/>
      </w:tabs>
      <w:suppressAutoHyphens w:val="0"/>
      <w:spacing w:after="200" w:line="396" w:lineRule="auto"/>
    </w:pPr>
    <w:rPr>
      <w:rFonts w:ascii="Calibri" w:hAnsi="Calibri" w:cs="Calibri"/>
      <w:color w:val="7F7F7F"/>
      <w:sz w:val="20"/>
      <w:szCs w:val="20"/>
      <w:lang w:eastAsia="ja-JP"/>
    </w:rPr>
  </w:style>
  <w:style w:type="table" w:styleId="Tabela-Siatka">
    <w:name w:val="Table Grid"/>
    <w:basedOn w:val="Standardowy"/>
    <w:uiPriority w:val="99"/>
    <w:rsid w:val="00EC18B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locked/>
    <w:rsid w:val="008C0B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g@elk.gmina.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g@elk.gmin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ug@elk.gmin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22</Pages>
  <Words>8692</Words>
  <Characters>52156</Characters>
  <Application>Microsoft Office Word</Application>
  <DocSecurity>0</DocSecurity>
  <Lines>434</Lines>
  <Paragraphs>121</Paragraphs>
  <ScaleCrop>false</ScaleCrop>
  <Company>Microsoft</Company>
  <LinksUpToDate>false</LinksUpToDate>
  <CharactersWithSpaces>60727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Bogdanowicz</dc:creator>
  <cp:keywords/>
  <dc:description/>
  <cp:lastModifiedBy>Marcin</cp:lastModifiedBy>
  <cp:revision>14</cp:revision>
  <cp:lastPrinted>2018-04-23T12:09:00Z</cp:lastPrinted>
  <dcterms:created xsi:type="dcterms:W3CDTF">2018-03-02T11:39:00Z</dcterms:created>
  <dcterms:modified xsi:type="dcterms:W3CDTF">2018-04-27T09:31:00Z</dcterms:modified>
</cp:coreProperties>
</file>