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bookmarkStart w:id="0" w:name="_GoBack"/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  <w:bookmarkEnd w:id="0"/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9748B" w:rsidRPr="00B9748B">
        <w:rPr>
          <w:i w:val="0"/>
          <w:sz w:val="22"/>
          <w:szCs w:val="22"/>
        </w:rPr>
        <w:t>Opracowanie dokumentacji projektowo – kosztowej pn. Modernizacja budynku gminnego z przeznaczeniem na świetlicę wiejską w miejscowości Chojniak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Termin realizacji zamówienia: ……………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ni od daty podpisania umowy 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DA" w:rsidRDefault="007D49DA">
      <w:r>
        <w:separator/>
      </w:r>
    </w:p>
  </w:endnote>
  <w:endnote w:type="continuationSeparator" w:id="0">
    <w:p w:rsidR="007D49DA" w:rsidRDefault="007D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DA" w:rsidRDefault="007D49DA">
      <w:r>
        <w:separator/>
      </w:r>
    </w:p>
  </w:footnote>
  <w:footnote w:type="continuationSeparator" w:id="0">
    <w:p w:rsidR="007D49DA" w:rsidRDefault="007D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E9EC8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AC44-42BA-47CE-A167-9DE38023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.</cp:lastModifiedBy>
  <cp:revision>3</cp:revision>
  <cp:lastPrinted>2018-05-14T05:45:00Z</cp:lastPrinted>
  <dcterms:created xsi:type="dcterms:W3CDTF">2018-05-14T07:08:00Z</dcterms:created>
  <dcterms:modified xsi:type="dcterms:W3CDTF">2018-05-15T14:40:00Z</dcterms:modified>
</cp:coreProperties>
</file>