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1E8E" w14:textId="34875B08" w:rsidR="000668BE" w:rsidRPr="000668BE" w:rsidRDefault="000D1BAD" w:rsidP="000D1B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B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0668BE"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</w:t>
      </w:r>
    </w:p>
    <w:p w14:paraId="4160F73E" w14:textId="697D90CE" w:rsidR="000668BE" w:rsidRPr="000668BE" w:rsidRDefault="000668BE" w:rsidP="000668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DF77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września</w:t>
      </w: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3FF9CE34" w14:textId="6FE577D1" w:rsidR="000668BE" w:rsidRPr="000668BE" w:rsidRDefault="00D04935" w:rsidP="000668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GGO.6220.1.1</w:t>
      </w:r>
      <w:r w:rsidR="00DF7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892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6D688212" w14:textId="77777777" w:rsidR="000668BE" w:rsidRPr="000668BE" w:rsidRDefault="000668BE" w:rsidP="00066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5D52DCEE" w14:textId="77777777" w:rsidR="000668BE" w:rsidRPr="000668BE" w:rsidRDefault="000668BE" w:rsidP="0006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EF281FC" w14:textId="77777777" w:rsidR="000668BE" w:rsidRPr="000668BE" w:rsidRDefault="000668BE" w:rsidP="000668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48716D20" w14:textId="77777777" w:rsidR="000668BE" w:rsidRPr="000668BE" w:rsidRDefault="000668BE" w:rsidP="000668B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668BE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42743087" w14:textId="510A2D5B" w:rsidR="000668BE" w:rsidRPr="008928A4" w:rsidRDefault="000668BE" w:rsidP="000668BE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928A4">
        <w:rPr>
          <w:rFonts w:ascii="Arial" w:eastAsia="Calibri" w:hAnsi="Arial" w:cs="Arial"/>
          <w:sz w:val="24"/>
          <w:szCs w:val="24"/>
        </w:rPr>
        <w:t>Działając na podstawie art. 10 § 1 i art. 49 ust</w:t>
      </w:r>
      <w:r w:rsidR="008928A4">
        <w:rPr>
          <w:rFonts w:ascii="Arial" w:eastAsia="Calibri" w:hAnsi="Arial" w:cs="Arial"/>
          <w:sz w:val="24"/>
          <w:szCs w:val="24"/>
        </w:rPr>
        <w:t xml:space="preserve">awy  z  dnia 14 czerwca  1960 r.  – </w:t>
      </w:r>
      <w:r w:rsidRPr="008928A4">
        <w:rPr>
          <w:rFonts w:ascii="Arial" w:eastAsia="Calibri" w:hAnsi="Arial" w:cs="Arial"/>
          <w:sz w:val="24"/>
          <w:szCs w:val="24"/>
        </w:rPr>
        <w:t xml:space="preserve">Kodeks postępowania administracyjnego 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(Dz. U. z 2020 r., poz. 256</w:t>
      </w:r>
      <w:r w:rsidR="00DF7707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8928A4">
        <w:rPr>
          <w:rFonts w:ascii="Arial" w:eastAsia="Calibri" w:hAnsi="Arial" w:cs="Arial"/>
          <w:sz w:val="24"/>
          <w:szCs w:val="24"/>
        </w:rPr>
        <w:t xml:space="preserve">dalej Kpa, w związku z art. 63 ust. 1 </w:t>
      </w:r>
      <w:r w:rsidRP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>(Dz. U. z 2020 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bookmarkStart w:id="0" w:name="_Hlk34986839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283 ze zm.)</w:t>
      </w:r>
      <w:r w:rsidR="008928A4" w:rsidRPr="008928A4">
        <w:rPr>
          <w:rFonts w:ascii="Arial" w:eastAsia="Times New Roman" w:hAnsi="Arial" w:cs="Arial"/>
          <w:bCs/>
          <w:kern w:val="32"/>
          <w:sz w:val="24"/>
          <w:szCs w:val="24"/>
        </w:rPr>
        <w:t xml:space="preserve">, </w:t>
      </w:r>
      <w:bookmarkEnd w:id="0"/>
      <w:r w:rsidRPr="008928A4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DF7707">
        <w:rPr>
          <w:rFonts w:ascii="Arial" w:eastAsia="Calibri" w:hAnsi="Arial" w:cs="Arial"/>
          <w:sz w:val="24"/>
          <w:szCs w:val="24"/>
        </w:rPr>
        <w:t>1 września</w:t>
      </w:r>
      <w:r w:rsidRPr="008928A4">
        <w:rPr>
          <w:rFonts w:ascii="Arial" w:eastAsia="Calibri" w:hAnsi="Arial" w:cs="Arial"/>
          <w:sz w:val="24"/>
          <w:szCs w:val="24"/>
        </w:rPr>
        <w:t xml:space="preserve"> 2020 r.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8928A4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8928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14:paraId="7E7684F4" w14:textId="77777777" w:rsidR="000668BE" w:rsidRPr="00DF7707" w:rsidRDefault="000668BE" w:rsidP="000668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81E1" w14:textId="2F42D85B" w:rsidR="00DF7707" w:rsidRPr="00DF7707" w:rsidRDefault="00DF7707" w:rsidP="00DF7707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47941088"/>
      <w:bookmarkStart w:id="2" w:name="_Hlk25660564"/>
      <w:r w:rsidRPr="00DF77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„Budowie farmy fotowoltaicznej o mocy do 50 MW na działkach ewidencyjnych obrębów: Niekrasy, Nowa Wieś Ełcka, Zdunki, w gminie Ełk”.</w:t>
      </w:r>
    </w:p>
    <w:bookmarkEnd w:id="1"/>
    <w:p w14:paraId="1DE2264A" w14:textId="77777777" w:rsidR="000668BE" w:rsidRPr="00DF7707" w:rsidRDefault="000668BE" w:rsidP="000668B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DC1D30" w14:textId="32D284A6" w:rsidR="00DF7707" w:rsidRPr="00474AE8" w:rsidRDefault="00DF7707" w:rsidP="00DF77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</w:t>
      </w:r>
      <w:r w:rsidRPr="00474AE8">
        <w:rPr>
          <w:rFonts w:ascii="Arial" w:eastAsia="Times New Roman" w:hAnsi="Arial" w:cs="Arial"/>
          <w:sz w:val="24"/>
          <w:szCs w:val="24"/>
        </w:rPr>
        <w:t xml:space="preserve">w toku prowadzonego postępowania: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Państwowy Powiatowy Inspektor Sanitarnego w Ełku stwierdził, że dla planowanego przedsięwzięcia istnieje konieczność przeprowadzenia oceny oddziaływania na środowisko oraz sporządzenia raportu o oddziaływaniu na środowisko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(opinia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.2020 r., znak: ZNS.4083.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.2020.1),</w:t>
      </w:r>
      <w:r w:rsidRPr="00474AE8">
        <w:rPr>
          <w:rFonts w:ascii="Arial" w:eastAsia="Times New Roman" w:hAnsi="Arial" w:cs="Arial"/>
          <w:sz w:val="24"/>
          <w:lang w:eastAsia="pl-PL"/>
        </w:rPr>
        <w:t xml:space="preserve"> </w:t>
      </w:r>
      <w:r w:rsidRPr="00474AE8">
        <w:rPr>
          <w:rFonts w:ascii="Arial" w:eastAsia="Times New Roman" w:hAnsi="Arial" w:cs="Arial"/>
          <w:sz w:val="24"/>
        </w:rPr>
        <w:t xml:space="preserve">Dyrektor Zarządu Zlewni w Augustowie </w:t>
      </w:r>
      <w:r w:rsidRPr="00474AE8">
        <w:rPr>
          <w:rFonts w:ascii="Arial" w:eastAsia="Calibri" w:hAnsi="Arial" w:cs="Arial"/>
          <w:bCs/>
          <w:sz w:val="24"/>
          <w:szCs w:val="24"/>
        </w:rPr>
        <w:t xml:space="preserve">Państwowego Gospodarstwa Wodnego Wody Polskie </w:t>
      </w:r>
      <w:r w:rsidRPr="00474AE8">
        <w:rPr>
          <w:rFonts w:ascii="Arial" w:eastAsia="Calibri" w:hAnsi="Arial" w:cs="Arial"/>
          <w:sz w:val="24"/>
          <w:szCs w:val="24"/>
        </w:rPr>
        <w:t xml:space="preserve">nie  stwierdził 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środowisko (</w:t>
      </w:r>
      <w:r w:rsidRPr="00474AE8">
        <w:rPr>
          <w:rFonts w:ascii="Arial" w:eastAsia="Times New Roman" w:hAnsi="Arial" w:cs="Arial"/>
          <w:sz w:val="24"/>
        </w:rPr>
        <w:t xml:space="preserve">opinia z dnia </w:t>
      </w:r>
      <w:r>
        <w:rPr>
          <w:rFonts w:ascii="Arial" w:eastAsia="Times New Roman" w:hAnsi="Arial" w:cs="Arial"/>
          <w:sz w:val="24"/>
        </w:rPr>
        <w:t>24</w:t>
      </w:r>
      <w:r w:rsidRPr="00474AE8">
        <w:rPr>
          <w:rFonts w:ascii="Arial" w:eastAsia="Times New Roman" w:hAnsi="Arial" w:cs="Arial"/>
          <w:sz w:val="24"/>
        </w:rPr>
        <w:t>.0</w:t>
      </w:r>
      <w:r>
        <w:rPr>
          <w:rFonts w:ascii="Arial" w:eastAsia="Times New Roman" w:hAnsi="Arial" w:cs="Arial"/>
          <w:sz w:val="24"/>
        </w:rPr>
        <w:t>8</w:t>
      </w:r>
      <w:r w:rsidRPr="00474AE8">
        <w:rPr>
          <w:rFonts w:ascii="Arial" w:eastAsia="Times New Roman" w:hAnsi="Arial" w:cs="Arial"/>
          <w:sz w:val="24"/>
        </w:rPr>
        <w:t>.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>2020 r., znak: </w:t>
      </w:r>
      <w:r w:rsidRPr="00474AE8">
        <w:rPr>
          <w:rFonts w:ascii="Arial" w:eastAsia="Times New Roman" w:hAnsi="Arial" w:cs="Arial"/>
          <w:sz w:val="24"/>
        </w:rPr>
        <w:t>BI.ZZŚ.1.4360.</w:t>
      </w:r>
      <w:r>
        <w:rPr>
          <w:rFonts w:ascii="Arial" w:eastAsia="Times New Roman" w:hAnsi="Arial" w:cs="Arial"/>
          <w:sz w:val="24"/>
        </w:rPr>
        <w:t>262</w:t>
      </w:r>
      <w:r w:rsidRPr="00474AE8">
        <w:rPr>
          <w:rFonts w:ascii="Arial" w:eastAsia="Times New Roman" w:hAnsi="Arial" w:cs="Arial"/>
          <w:sz w:val="24"/>
        </w:rPr>
        <w:t>.2020.BG),</w:t>
      </w:r>
      <w:r w:rsidRPr="00474AE8">
        <w:rPr>
          <w:rFonts w:ascii="Arial" w:eastAsia="Times New Roman" w:hAnsi="Arial" w:cs="Arial"/>
          <w:sz w:val="24"/>
          <w:szCs w:val="24"/>
          <w:lang w:eastAsia="pl-PL"/>
        </w:rPr>
        <w:t xml:space="preserve"> Regionalny Dyrektor Ochrony Środowiska w  Olsztynie </w:t>
      </w:r>
      <w:bookmarkStart w:id="3" w:name="_Hlk8304849"/>
      <w:r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uznał o konieczności przeprowadzenia oceny oddziaływania przedsięwzięcia na środowisko oraz sporządzenia raportu o oddziaływaniu na środowisko (opinia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2693E">
        <w:rPr>
          <w:rFonts w:ascii="Arial" w:eastAsia="Times New Roman" w:hAnsi="Arial" w:cs="Arial"/>
          <w:sz w:val="24"/>
          <w:szCs w:val="24"/>
          <w:lang w:eastAsia="pl-PL"/>
        </w:rPr>
        <w:t>2020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 r., </w:t>
      </w:r>
      <w:r w:rsidRPr="00E2693E">
        <w:rPr>
          <w:rFonts w:ascii="Arial" w:eastAsia="Times New Roman" w:hAnsi="Arial" w:cs="Arial"/>
          <w:sz w:val="24"/>
          <w:szCs w:val="24"/>
          <w:lang w:eastAsia="pl-PL"/>
        </w:rPr>
        <w:t>znak: WOOŚ.4220.</w:t>
      </w:r>
      <w:r>
        <w:rPr>
          <w:rFonts w:ascii="Arial" w:eastAsia="Times New Roman" w:hAnsi="Arial" w:cs="Arial"/>
          <w:sz w:val="24"/>
          <w:szCs w:val="24"/>
          <w:lang w:eastAsia="pl-PL"/>
        </w:rPr>
        <w:t>442</w:t>
      </w:r>
      <w:r w:rsidRPr="00E2693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2693E">
        <w:rPr>
          <w:rFonts w:ascii="Arial" w:eastAsia="Times New Roman" w:hAnsi="Arial" w:cs="Arial"/>
          <w:sz w:val="24"/>
          <w:szCs w:val="24"/>
          <w:lang w:eastAsia="pl-PL"/>
        </w:rPr>
        <w:t>.A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D.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2693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3"/>
    <w:p w14:paraId="40B4FA77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668BE">
        <w:rPr>
          <w:rFonts w:ascii="Arial" w:eastAsia="Calibri" w:hAnsi="Arial" w:cs="Arial"/>
          <w:sz w:val="24"/>
          <w:szCs w:val="24"/>
        </w:rPr>
        <w:t xml:space="preserve">Z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0668BE">
        <w:rPr>
          <w:rFonts w:ascii="Arial" w:eastAsia="Calibri" w:hAnsi="Arial" w:cs="Arial"/>
          <w:sz w:val="24"/>
          <w:szCs w:val="24"/>
        </w:rPr>
        <w:t xml:space="preserve"> można zapoznać się w</w:t>
      </w:r>
      <w:r w:rsidR="008928A4">
        <w:rPr>
          <w:rFonts w:ascii="Arial" w:eastAsia="Calibri" w:hAnsi="Arial" w:cs="Arial"/>
          <w:sz w:val="24"/>
          <w:szCs w:val="24"/>
        </w:rPr>
        <w:t> Wydziale Gospodarki Gruntami i </w:t>
      </w:r>
      <w:r w:rsidRPr="000668BE">
        <w:rPr>
          <w:rFonts w:ascii="Arial" w:eastAsia="Calibri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-15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, wtorek 8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-16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.</w:t>
      </w:r>
    </w:p>
    <w:p w14:paraId="79F98556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D39D6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0668BE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0320C1DA" w14:textId="77777777" w:rsidR="000668BE" w:rsidRPr="000668BE" w:rsidRDefault="000668BE" w:rsidP="00066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B98C75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668BE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5F2B5DB0" w14:textId="77777777" w:rsidR="00DF7707" w:rsidRDefault="00DF7707" w:rsidP="000668B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A1C8485" w14:textId="77777777" w:rsidR="0010271E" w:rsidRPr="0010271E" w:rsidRDefault="0010271E" w:rsidP="0010271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71E">
        <w:rPr>
          <w:rFonts w:ascii="Arial" w:hAnsi="Arial" w:cs="Arial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10271E">
        <w:rPr>
          <w:rFonts w:ascii="Arial" w:hAnsi="Arial" w:cs="Arial"/>
          <w:i/>
          <w:color w:val="000000"/>
          <w:sz w:val="24"/>
          <w:szCs w:val="24"/>
          <w:u w:val="single"/>
        </w:rPr>
        <w:t>http://elk-ug.bip.eur.pl</w:t>
      </w:r>
      <w:r w:rsidRPr="0010271E">
        <w:rPr>
          <w:rFonts w:ascii="Arial" w:hAnsi="Arial" w:cs="Arial"/>
          <w:i/>
          <w:color w:val="000000"/>
          <w:sz w:val="24"/>
          <w:szCs w:val="24"/>
        </w:rPr>
        <w:t>,</w:t>
      </w:r>
      <w:r w:rsidRPr="0010271E">
        <w:rPr>
          <w:rFonts w:ascii="Arial" w:hAnsi="Arial" w:cs="Arial"/>
          <w:color w:val="000000"/>
          <w:sz w:val="24"/>
          <w:szCs w:val="24"/>
        </w:rPr>
        <w:t xml:space="preserve"> tablicy ogłoszeń Urzędu Gminy Ełk oraz tablicy ogłoszeń w miejscowościach: Ciernie-Niekrasy, Bobry-Zdunki oraz Nowa Wieś Ełcka za pośrednictwem Sołtysów Sołectw.</w:t>
      </w:r>
    </w:p>
    <w:p w14:paraId="1314C0BB" w14:textId="77777777" w:rsidR="0010271E" w:rsidRPr="000D1BAD" w:rsidRDefault="0010271E" w:rsidP="0010271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45C2A7" w14:textId="72502E9B" w:rsidR="000D1BAD" w:rsidRPr="000D1BAD" w:rsidRDefault="0010271E" w:rsidP="000D1B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0271E">
        <w:rPr>
          <w:rFonts w:ascii="Arial" w:eastAsia="Calibri" w:hAnsi="Arial" w:cs="Arial"/>
          <w:sz w:val="24"/>
          <w:szCs w:val="24"/>
        </w:rPr>
        <w:t xml:space="preserve">Data publicznego ogłoszenia: </w:t>
      </w:r>
      <w:r>
        <w:rPr>
          <w:rFonts w:ascii="Arial" w:eastAsia="Calibri" w:hAnsi="Arial" w:cs="Arial"/>
          <w:sz w:val="24"/>
          <w:szCs w:val="24"/>
        </w:rPr>
        <w:t>03</w:t>
      </w:r>
      <w:r w:rsidRPr="0010271E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9</w:t>
      </w:r>
      <w:r w:rsidRPr="0010271E">
        <w:rPr>
          <w:rFonts w:ascii="Arial" w:eastAsia="Calibri" w:hAnsi="Arial" w:cs="Arial"/>
          <w:sz w:val="24"/>
          <w:szCs w:val="24"/>
        </w:rPr>
        <w:t>.2020 r.</w:t>
      </w:r>
      <w:r w:rsidR="000D1BAD" w:rsidRPr="000D1B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1BAD">
        <w:rPr>
          <w:rFonts w:ascii="Times New Roman" w:eastAsia="Calibri" w:hAnsi="Times New Roman" w:cs="Times New Roman"/>
          <w:sz w:val="20"/>
          <w:szCs w:val="20"/>
        </w:rPr>
        <w:tab/>
      </w:r>
      <w:r w:rsidR="000D1BAD">
        <w:rPr>
          <w:rFonts w:ascii="Times New Roman" w:eastAsia="Calibri" w:hAnsi="Times New Roman" w:cs="Times New Roman"/>
          <w:sz w:val="20"/>
          <w:szCs w:val="20"/>
        </w:rPr>
        <w:tab/>
      </w:r>
      <w:r w:rsidR="000D1BAD" w:rsidRPr="000D1BAD">
        <w:rPr>
          <w:rFonts w:ascii="Arial" w:eastAsia="Calibri" w:hAnsi="Arial" w:cs="Arial"/>
          <w:sz w:val="20"/>
          <w:szCs w:val="20"/>
        </w:rPr>
        <w:t xml:space="preserve">      Z up. WÓJTA</w:t>
      </w:r>
    </w:p>
    <w:p w14:paraId="2649429B" w14:textId="77777777" w:rsidR="000D1BAD" w:rsidRPr="000D1BAD" w:rsidRDefault="000D1BAD" w:rsidP="000D1B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D1BAD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638D0827" w14:textId="77777777" w:rsidR="000D1BAD" w:rsidRPr="000D1BAD" w:rsidRDefault="000D1BAD" w:rsidP="000D1B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D1BAD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347EBAD4" w14:textId="77777777" w:rsidR="000D1BAD" w:rsidRPr="000D1BAD" w:rsidRDefault="000D1BAD" w:rsidP="000D1B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D1BAD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7CD217C0" w14:textId="77777777" w:rsidR="000D1BAD" w:rsidRPr="000D1BAD" w:rsidRDefault="000D1BAD" w:rsidP="000D1B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22E61E8F" w14:textId="77777777" w:rsidR="000D1BAD" w:rsidRPr="000D1BAD" w:rsidRDefault="000D1BAD" w:rsidP="000D1B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D1BA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1E327451" w14:textId="712F0686" w:rsidR="0010271E" w:rsidRPr="0010271E" w:rsidRDefault="0010271E" w:rsidP="0010271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bookmarkEnd w:id="2"/>
    <w:p w14:paraId="4B9B02FD" w14:textId="3431D54C" w:rsidR="0010271E" w:rsidRDefault="0010271E" w:rsidP="0010271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6D08B7D" w14:textId="77777777" w:rsidR="000D1BAD" w:rsidRDefault="000D1BAD" w:rsidP="0010271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D7D87E9" w14:textId="637CF39F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Otrzymują:</w:t>
      </w:r>
    </w:p>
    <w:p w14:paraId="23D3B58F" w14:textId="77777777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0BE90678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05A9E311" w14:textId="77777777" w:rsidR="0010271E" w:rsidRPr="0010271E" w:rsidRDefault="0010271E" w:rsidP="0010271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178C2DD" w14:textId="72A29D64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S</w:t>
      </w: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>trony postępowania przez podanie do publicznej wiadomości, zgodnie z art. 49 Kpa</w:t>
      </w:r>
    </w:p>
    <w:p w14:paraId="70D88142" w14:textId="77777777" w:rsidR="0010271E" w:rsidRPr="0010271E" w:rsidRDefault="0010271E" w:rsidP="0010271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CE3AD2C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Ciernie-Niekrasy – </w:t>
      </w:r>
      <w:r w:rsidRPr="0010271E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Ciernie-Niekrasy oraz odesłanie po upływie 14 dni z adnotacją o terminie wywieszenia.</w:t>
      </w:r>
    </w:p>
    <w:p w14:paraId="057755EB" w14:textId="77777777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4E27BF2F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Bobry-Zdunki – </w:t>
      </w:r>
      <w:r w:rsidRPr="0010271E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Bobry-Zdunki oraz odesłanie po upływie 14 dni z adnotacją o terminie wywieszenia.</w:t>
      </w:r>
    </w:p>
    <w:p w14:paraId="65DE4B5C" w14:textId="77777777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1BFDE7BC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– </w:t>
      </w:r>
      <w:r w:rsidRPr="0010271E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 Nowa Wieś Ełcka oraz odesłanie po upływie 14 dni z adnotacją o terminie wywieszenia.</w:t>
      </w:r>
    </w:p>
    <w:p w14:paraId="76AFCC91" w14:textId="77777777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147DC7F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>aa. – tablica ogłoszeń/BIP UG Ełk</w:t>
      </w:r>
    </w:p>
    <w:p w14:paraId="4CE2DDDC" w14:textId="77777777" w:rsidR="0010271E" w:rsidRPr="0010271E" w:rsidRDefault="0010271E" w:rsidP="0010271E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6662613" w14:textId="77777777" w:rsidR="0010271E" w:rsidRPr="0010271E" w:rsidRDefault="0010271E" w:rsidP="0010271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0271E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07CF88FD" w14:textId="14CE70CA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9B6CB" w14:textId="4ECFAD9C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42918" w14:textId="21E93505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3B63E" w14:textId="45932F8E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943BEB" w14:textId="63CB7E56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A8C86" w14:textId="5FADBE01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5F1796" w14:textId="0618AC90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A0C655" w14:textId="61E5A9A8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AA78C2" w14:textId="20E78571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F70728" w14:textId="7E3D0678" w:rsid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2E28E7" w14:textId="77777777" w:rsidR="0010271E" w:rsidRP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6FC78" w14:textId="77777777" w:rsidR="0010271E" w:rsidRP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71E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4FD06807" w14:textId="77777777" w:rsidR="0010271E" w:rsidRP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71E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0933A59E" w14:textId="77777777" w:rsidR="0010271E" w:rsidRPr="0010271E" w:rsidRDefault="0010271E" w:rsidP="0010271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71E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D656668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166C9C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5518BCB" w14:textId="33E3CA69" w:rsid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4D8E33A" w14:textId="4F92140B" w:rsid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217BA05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64DCC39" w14:textId="51A08A5C" w:rsidR="0010271E" w:rsidRPr="000D1BAD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E8DB98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46CAC89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823C9AE" w14:textId="77777777" w:rsidR="0010271E" w:rsidRPr="0010271E" w:rsidRDefault="0010271E" w:rsidP="0010271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FCDDBE" w14:textId="77777777" w:rsidR="0010271E" w:rsidRPr="0010271E" w:rsidRDefault="0010271E" w:rsidP="0010271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10271E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10271E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10271E">
        <w:rPr>
          <w:rFonts w:ascii="Arial" w:hAnsi="Arial" w:cs="Arial"/>
          <w:i/>
          <w:color w:val="777777"/>
          <w:sz w:val="16"/>
          <w:szCs w:val="16"/>
        </w:rPr>
        <w:tab/>
      </w:r>
    </w:p>
    <w:p w14:paraId="22D3B172" w14:textId="77777777" w:rsidR="0010271E" w:rsidRPr="0010271E" w:rsidRDefault="0010271E" w:rsidP="0010271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0271E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10271E">
        <w:rPr>
          <w:rFonts w:ascii="Arial" w:hAnsi="Arial" w:cs="Arial"/>
          <w:i/>
          <w:color w:val="777777"/>
          <w:sz w:val="16"/>
          <w:szCs w:val="16"/>
        </w:rPr>
        <w:tab/>
      </w:r>
    </w:p>
    <w:p w14:paraId="2E4B19CA" w14:textId="77777777" w:rsidR="0010271E" w:rsidRPr="0010271E" w:rsidRDefault="0010271E" w:rsidP="0010271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0271E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10271E">
        <w:rPr>
          <w:rFonts w:ascii="Arial" w:hAnsi="Arial" w:cs="Arial"/>
          <w:i/>
          <w:color w:val="777777"/>
          <w:sz w:val="16"/>
          <w:szCs w:val="16"/>
        </w:rPr>
        <w:tab/>
      </w:r>
    </w:p>
    <w:p w14:paraId="122916C7" w14:textId="77777777" w:rsidR="0010271E" w:rsidRPr="0010271E" w:rsidRDefault="0010271E" w:rsidP="0010271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0271E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D5B9334" w14:textId="0415E680" w:rsidR="0010271E" w:rsidRPr="0010271E" w:rsidRDefault="0010271E" w:rsidP="0010271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01.</w:t>
      </w:r>
      <w:r w:rsidRPr="0010271E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 w:rsidRPr="0010271E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10271E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4D2B1399" w14:textId="77777777" w:rsidR="0010271E" w:rsidRPr="0010271E" w:rsidRDefault="0010271E" w:rsidP="0010271E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0271E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10271E" w:rsidRPr="0010271E" w:rsidSect="000D1BA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E1"/>
    <w:rsid w:val="000668BE"/>
    <w:rsid w:val="000D1BAD"/>
    <w:rsid w:val="0010271E"/>
    <w:rsid w:val="00200DA4"/>
    <w:rsid w:val="005448F8"/>
    <w:rsid w:val="008928A4"/>
    <w:rsid w:val="009F38C5"/>
    <w:rsid w:val="00A76740"/>
    <w:rsid w:val="00BD2345"/>
    <w:rsid w:val="00D04935"/>
    <w:rsid w:val="00DF7707"/>
    <w:rsid w:val="00E053E1"/>
    <w:rsid w:val="00E604E8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65BC"/>
  <w15:docId w15:val="{C499EC52-81D7-49F0-B72A-390000E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2020-09-01T08:11:00Z</cp:lastPrinted>
  <dcterms:created xsi:type="dcterms:W3CDTF">2020-09-03T08:28:00Z</dcterms:created>
  <dcterms:modified xsi:type="dcterms:W3CDTF">2020-09-03T08:28:00Z</dcterms:modified>
</cp:coreProperties>
</file>