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9F5AF" w14:textId="60B90AB0" w:rsidR="007F3A94" w:rsidRDefault="007F3A94" w:rsidP="007F3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</w:t>
      </w:r>
      <w:r w:rsidR="00252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</w:t>
      </w:r>
    </w:p>
    <w:p w14:paraId="10E85C67" w14:textId="49423FE4" w:rsidR="002527DD" w:rsidRDefault="002527DD" w:rsidP="00252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Ełk, dnia </w:t>
      </w:r>
      <w:r w:rsidR="001A02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</w:t>
      </w:r>
      <w:r w:rsidR="00776C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czerwca </w:t>
      </w:r>
      <w:r w:rsidR="009B17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3D2D926A" w14:textId="425B376E" w:rsidR="002527DD" w:rsidRDefault="002527DD" w:rsidP="0025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Znak: </w:t>
      </w:r>
      <w:r w:rsidR="00A6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</w:t>
      </w:r>
      <w:r w:rsidR="00202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.6220.</w:t>
      </w:r>
      <w:r w:rsidR="009B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1.1</w:t>
      </w:r>
      <w:r w:rsidR="00776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9B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2020</w:t>
      </w:r>
    </w:p>
    <w:p w14:paraId="55E14089" w14:textId="77777777" w:rsidR="007E33B1" w:rsidRPr="006617BD" w:rsidRDefault="007E33B1" w:rsidP="003A0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pl-PL"/>
        </w:rPr>
      </w:pPr>
    </w:p>
    <w:p w14:paraId="3D75A79A" w14:textId="77777777" w:rsidR="002527D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65ABA4FF" w14:textId="77777777" w:rsidR="002527D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wszczęciu postępowania </w:t>
      </w:r>
    </w:p>
    <w:p w14:paraId="04E5B39D" w14:textId="77777777" w:rsidR="002527DD" w:rsidRPr="006617B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B2853DD" w14:textId="3677351D" w:rsidR="00DE3FBC" w:rsidRPr="00DE3FBC" w:rsidRDefault="00DE3FBC" w:rsidP="009B1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49 i art. 61 § 4 ustawy z dnia 14 czerwca 1960 r. – Kodeks postępowania administracyjnego (Dz. U. z 20</w:t>
      </w:r>
      <w:r w:rsidR="00776CE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76CEE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8965E1"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1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74 ust. 3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ochronie, udziale społeczeństwa w ochronie środowiska oraz o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ocenach oddziaływania na środowisko (Dz. U. z 20</w:t>
      </w:r>
      <w:r w:rsidR="00776CE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76CEE">
        <w:rPr>
          <w:rFonts w:ascii="Times New Roman" w:eastAsia="Times New Roman" w:hAnsi="Times New Roman" w:cs="Times New Roman"/>
          <w:sz w:val="24"/>
          <w:szCs w:val="24"/>
          <w:lang w:eastAsia="pl-PL"/>
        </w:rPr>
        <w:t>83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zawiadamiam strony postępowania, że w dniu </w:t>
      </w:r>
      <w:r w:rsid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65EC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776CE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wpłynął </w:t>
      </w:r>
      <w:bookmarkStart w:id="0" w:name="_Hlk2375098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r w:rsidR="001A02E8">
        <w:rPr>
          <w:rFonts w:ascii="Times New Roman" w:eastAsia="Times New Roman" w:hAnsi="Times New Roman" w:cs="Times New Roman"/>
          <w:sz w:val="24"/>
          <w:szCs w:val="24"/>
          <w:lang w:eastAsia="pl-PL"/>
        </w:rPr>
        <w:t>, uzupełniony w dniu 18.06.2020 r.,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31706118"/>
      <w:bookmarkStart w:id="2" w:name="_Hlk23754321"/>
      <w:bookmarkStart w:id="3" w:name="_Hlk27135843"/>
      <w:r w:rsidR="0020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firmy </w:t>
      </w:r>
      <w:r w:rsidR="009B1740" w:rsidRP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PV 1260 Sp. z o. o.</w:t>
      </w:r>
      <w:r w:rsid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, ul.</w:t>
      </w:r>
      <w:r w:rsidR="005C60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Jasna 14/16A, 00 – 041 Warszawa, </w:t>
      </w:r>
      <w:r w:rsidR="0020225B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reprezentowanej przez</w:t>
      </w:r>
      <w:r w:rsidR="00D6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20225B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Prezesa</w:t>
      </w:r>
      <w:r w:rsidR="009B1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20225B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Zarządu – Pana </w:t>
      </w:r>
      <w:r w:rsidR="009B1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Leona Rybczyńskiego</w:t>
      </w:r>
      <w:bookmarkEnd w:id="1"/>
      <w:r w:rsid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bookmarkStart w:id="4" w:name="_Hlk23753609"/>
      <w:bookmarkEnd w:id="2"/>
      <w:r w:rsidR="0020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 wydanie decyzji o środowiskowych uwarunkowaniach dla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bookmarkStart w:id="5" w:name="_Hlk2375299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</w:t>
      </w:r>
    </w:p>
    <w:p w14:paraId="55265093" w14:textId="77777777" w:rsidR="00DE3FBC" w:rsidRPr="00F53EF8" w:rsidRDefault="00DE3FBC" w:rsidP="00DE3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6" w:name="_Hlk42150888"/>
    </w:p>
    <w:p w14:paraId="39EE0B04" w14:textId="7B5061A3" w:rsidR="009B1740" w:rsidRDefault="009B1740" w:rsidP="009B1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31706086"/>
      <w:bookmarkStart w:id="8" w:name="_Hlk1983032"/>
      <w:bookmarkStart w:id="9" w:name="_Hlk27135815"/>
      <w:r w:rsidRPr="009B1740">
        <w:rPr>
          <w:rFonts w:ascii="Times New Roman" w:hAnsi="Times New Roman" w:cs="Times New Roman"/>
          <w:b/>
          <w:bCs/>
          <w:sz w:val="24"/>
          <w:szCs w:val="24"/>
        </w:rPr>
        <w:t>„Budowie w obręb</w:t>
      </w:r>
      <w:r w:rsidR="00776CEE">
        <w:rPr>
          <w:rFonts w:ascii="Times New Roman" w:hAnsi="Times New Roman" w:cs="Times New Roman"/>
          <w:b/>
          <w:bCs/>
          <w:sz w:val="24"/>
          <w:szCs w:val="24"/>
        </w:rPr>
        <w:t>ie Mostołty</w:t>
      </w:r>
      <w:r w:rsidRPr="009B1740">
        <w:rPr>
          <w:rFonts w:ascii="Times New Roman" w:hAnsi="Times New Roman" w:cs="Times New Roman"/>
          <w:b/>
          <w:bCs/>
          <w:sz w:val="24"/>
          <w:szCs w:val="24"/>
        </w:rPr>
        <w:t>, w gminie Ełk, elektrowni fotowoltaicznej „Ruska</w:t>
      </w:r>
      <w:r w:rsidR="00776C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B1740">
        <w:rPr>
          <w:rFonts w:ascii="Times New Roman" w:hAnsi="Times New Roman" w:cs="Times New Roman"/>
          <w:b/>
          <w:bCs/>
          <w:sz w:val="24"/>
          <w:szCs w:val="24"/>
        </w:rPr>
        <w:t>Wieś</w:t>
      </w:r>
      <w:r w:rsidR="00776C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B174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76CE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9B1740">
        <w:rPr>
          <w:rFonts w:ascii="Times New Roman" w:hAnsi="Times New Roman" w:cs="Times New Roman"/>
          <w:b/>
          <w:bCs/>
          <w:sz w:val="24"/>
          <w:szCs w:val="24"/>
        </w:rPr>
        <w:t>”, składającej się z wolnostojących paneli fotowoltaicznych wraz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B1740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B1740">
        <w:rPr>
          <w:rFonts w:ascii="Times New Roman" w:hAnsi="Times New Roman" w:cs="Times New Roman"/>
          <w:b/>
          <w:bCs/>
          <w:sz w:val="24"/>
          <w:szCs w:val="24"/>
        </w:rPr>
        <w:t>infrastrukturą towarzyszącą</w:t>
      </w:r>
      <w:r w:rsidR="00776CEE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bookmarkEnd w:id="0"/>
    <w:bookmarkEnd w:id="4"/>
    <w:bookmarkEnd w:id="5"/>
    <w:bookmarkEnd w:id="6"/>
    <w:bookmarkEnd w:id="7"/>
    <w:bookmarkEnd w:id="8"/>
    <w:bookmarkEnd w:id="9"/>
    <w:p w14:paraId="5EA206F1" w14:textId="77777777" w:rsidR="003A0964" w:rsidRPr="003A0964" w:rsidRDefault="003A0964" w:rsidP="006617B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08F127A4" w14:textId="5270E148" w:rsidR="00905AAE" w:rsidRPr="003A0964" w:rsidRDefault="003A0964" w:rsidP="009B17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Planowane przedsięwzięcie polegać będzie na </w:t>
      </w:r>
      <w:r w:rsidR="009B17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budowie elektrowni fotowoltaicznej „Ruska Wieś I</w:t>
      </w:r>
      <w:r w:rsidR="00776C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II</w:t>
      </w:r>
      <w:r w:rsidR="009B17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” </w:t>
      </w:r>
      <w:r w:rsidRPr="003A0964">
        <w:rPr>
          <w:rFonts w:ascii="Times New Roman" w:eastAsia="Calibri" w:hAnsi="Times New Roman" w:cs="Times New Roman"/>
          <w:sz w:val="24"/>
          <w:szCs w:val="24"/>
        </w:rPr>
        <w:t xml:space="preserve">wraz z niezbędną infrastrukturą </w:t>
      </w:r>
      <w:r w:rsidR="009B1740">
        <w:rPr>
          <w:rFonts w:ascii="Times New Roman" w:eastAsia="Calibri" w:hAnsi="Times New Roman" w:cs="Times New Roman"/>
          <w:sz w:val="24"/>
          <w:szCs w:val="24"/>
        </w:rPr>
        <w:t xml:space="preserve">towarzyszącą 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>na dział</w:t>
      </w:r>
      <w:r w:rsidR="001F7227">
        <w:rPr>
          <w:rFonts w:ascii="Times New Roman" w:eastAsia="Arial Unicode MS" w:hAnsi="Times New Roman" w:cs="Times New Roman"/>
          <w:sz w:val="24"/>
          <w:szCs w:val="24"/>
          <w:lang w:eastAsia="pl-PL"/>
        </w:rPr>
        <w:t>ce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</w:t>
      </w:r>
      <w:r w:rsidR="00065ECE">
        <w:rPr>
          <w:rFonts w:ascii="Times New Roman" w:eastAsia="Arial Unicode MS" w:hAnsi="Times New Roman" w:cs="Times New Roman"/>
          <w:sz w:val="24"/>
          <w:szCs w:val="24"/>
          <w:lang w:eastAsia="pl-PL"/>
        </w:rPr>
        <w:t> 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>numer</w:t>
      </w:r>
      <w:r w:rsidR="001F7227">
        <w:rPr>
          <w:rFonts w:ascii="Times New Roman" w:eastAsia="Arial Unicode MS" w:hAnsi="Times New Roman" w:cs="Times New Roman"/>
          <w:sz w:val="24"/>
          <w:szCs w:val="24"/>
          <w:lang w:eastAsia="pl-PL"/>
        </w:rPr>
        <w:t>ze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ewidencyjny</w:t>
      </w:r>
      <w:r w:rsidR="001F7227">
        <w:rPr>
          <w:rFonts w:ascii="Times New Roman" w:eastAsia="Arial Unicode MS" w:hAnsi="Times New Roman" w:cs="Times New Roman"/>
          <w:sz w:val="24"/>
          <w:szCs w:val="24"/>
          <w:lang w:eastAsia="pl-PL"/>
        </w:rPr>
        <w:t>m 110/2</w:t>
      </w:r>
      <w:r w:rsidR="00F0678A">
        <w:rPr>
          <w:rFonts w:ascii="Times New Roman" w:hAnsi="Times New Roman" w:cs="Times New Roman"/>
          <w:sz w:val="24"/>
          <w:szCs w:val="24"/>
        </w:rPr>
        <w:t xml:space="preserve"> </w:t>
      </w:r>
      <w:r w:rsidR="009B1740" w:rsidRPr="009B1740">
        <w:rPr>
          <w:rFonts w:ascii="Times New Roman" w:hAnsi="Times New Roman" w:cs="Times New Roman"/>
          <w:sz w:val="24"/>
          <w:szCs w:val="24"/>
        </w:rPr>
        <w:t>–</w:t>
      </w:r>
      <w:r w:rsidR="009B1740">
        <w:rPr>
          <w:rFonts w:ascii="Times New Roman" w:hAnsi="Times New Roman" w:cs="Times New Roman"/>
          <w:sz w:val="24"/>
          <w:szCs w:val="24"/>
        </w:rPr>
        <w:t> </w:t>
      </w:r>
      <w:r w:rsidR="00065ECE">
        <w:rPr>
          <w:rFonts w:ascii="Times New Roman" w:hAnsi="Times New Roman" w:cs="Times New Roman"/>
          <w:sz w:val="24"/>
          <w:szCs w:val="24"/>
        </w:rPr>
        <w:t xml:space="preserve"> </w:t>
      </w:r>
      <w:r w:rsidR="009B1740" w:rsidRPr="009B1740">
        <w:rPr>
          <w:rFonts w:ascii="Times New Roman" w:hAnsi="Times New Roman" w:cs="Times New Roman"/>
          <w:sz w:val="24"/>
          <w:szCs w:val="24"/>
        </w:rPr>
        <w:t>obręb</w:t>
      </w:r>
      <w:r w:rsidR="009B1740">
        <w:rPr>
          <w:rFonts w:ascii="Times New Roman" w:hAnsi="Times New Roman" w:cs="Times New Roman"/>
          <w:sz w:val="24"/>
          <w:szCs w:val="24"/>
        </w:rPr>
        <w:t> </w:t>
      </w:r>
      <w:r w:rsidR="00776CEE">
        <w:rPr>
          <w:rFonts w:ascii="Times New Roman" w:hAnsi="Times New Roman" w:cs="Times New Roman"/>
          <w:sz w:val="24"/>
          <w:szCs w:val="24"/>
        </w:rPr>
        <w:t>28</w:t>
      </w:r>
      <w:r w:rsidR="009B1740" w:rsidRPr="009B1740">
        <w:rPr>
          <w:rFonts w:ascii="Times New Roman" w:hAnsi="Times New Roman" w:cs="Times New Roman"/>
          <w:sz w:val="24"/>
          <w:szCs w:val="24"/>
        </w:rPr>
        <w:t xml:space="preserve"> </w:t>
      </w:r>
      <w:r w:rsidR="00776CEE">
        <w:rPr>
          <w:rFonts w:ascii="Times New Roman" w:hAnsi="Times New Roman" w:cs="Times New Roman"/>
          <w:sz w:val="24"/>
          <w:szCs w:val="24"/>
        </w:rPr>
        <w:t>Mostołty</w:t>
      </w:r>
      <w:r w:rsidR="009B1740" w:rsidRPr="009B1740">
        <w:rPr>
          <w:rFonts w:ascii="Times New Roman" w:hAnsi="Times New Roman" w:cs="Times New Roman"/>
          <w:sz w:val="24"/>
          <w:szCs w:val="24"/>
        </w:rPr>
        <w:t>, gmina Ełk</w:t>
      </w:r>
      <w:r w:rsidR="009B17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 zabudowania infrastrukturą planowanej </w:t>
      </w:r>
      <w:r w:rsidR="00F067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elektrowni</w:t>
      </w: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65E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 mocy do 5 MW </w:t>
      </w: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przewidziany jest obszar o</w:t>
      </w:r>
      <w:r w:rsidR="00F067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="005C60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łącznej </w:t>
      </w: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powierzchni </w:t>
      </w:r>
      <w:r w:rsidRPr="003A0964">
        <w:rPr>
          <w:rFonts w:ascii="Times New Roman" w:eastAsia="Calibri" w:hAnsi="Times New Roman" w:cs="Times New Roman"/>
          <w:sz w:val="24"/>
          <w:szCs w:val="24"/>
        </w:rPr>
        <w:t>do</w:t>
      </w:r>
      <w:r w:rsidR="00065ECE">
        <w:rPr>
          <w:rFonts w:ascii="Times New Roman" w:eastAsia="Calibri" w:hAnsi="Times New Roman" w:cs="Times New Roman"/>
          <w:sz w:val="24"/>
          <w:szCs w:val="24"/>
        </w:rPr>
        <w:t> </w:t>
      </w:r>
      <w:r w:rsidR="00F0678A">
        <w:rPr>
          <w:rFonts w:ascii="Times New Roman" w:eastAsia="Calibri" w:hAnsi="Times New Roman" w:cs="Times New Roman"/>
          <w:sz w:val="24"/>
          <w:szCs w:val="24"/>
        </w:rPr>
        <w:t xml:space="preserve">ok. </w:t>
      </w:r>
      <w:r w:rsidR="001F7227">
        <w:rPr>
          <w:rFonts w:ascii="Times New Roman" w:eastAsia="Calibri" w:hAnsi="Times New Roman" w:cs="Times New Roman"/>
          <w:sz w:val="24"/>
          <w:szCs w:val="24"/>
        </w:rPr>
        <w:t>1</w:t>
      </w:r>
      <w:r w:rsidR="00065ECE">
        <w:rPr>
          <w:rFonts w:ascii="Times New Roman" w:eastAsia="Calibri" w:hAnsi="Times New Roman" w:cs="Times New Roman"/>
          <w:sz w:val="24"/>
          <w:szCs w:val="24"/>
        </w:rPr>
        <w:t>0,59</w:t>
      </w:r>
      <w:r w:rsidRPr="003A0964">
        <w:rPr>
          <w:rFonts w:ascii="Times New Roman" w:eastAsia="Calibri" w:hAnsi="Times New Roman" w:cs="Times New Roman"/>
          <w:sz w:val="24"/>
          <w:szCs w:val="24"/>
        </w:rPr>
        <w:t xml:space="preserve"> ha.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05AAE" w:rsidRPr="003A0964">
        <w:rPr>
          <w:rFonts w:ascii="Times New Roman" w:hAnsi="Times New Roman" w:cs="Times New Roman"/>
          <w:sz w:val="24"/>
          <w:szCs w:val="24"/>
        </w:rPr>
        <w:t xml:space="preserve">Przedsięwzięcie realizowane będzie poza granicami form ochrony przyrody. </w:t>
      </w:r>
    </w:p>
    <w:p w14:paraId="268A7B1F" w14:textId="77777777" w:rsidR="003A0964" w:rsidRPr="003A0964" w:rsidRDefault="003A0964" w:rsidP="003A0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964">
        <w:rPr>
          <w:rFonts w:ascii="Times New Roman" w:hAnsi="Times New Roman" w:cs="Times New Roman"/>
          <w:sz w:val="24"/>
          <w:szCs w:val="24"/>
        </w:rPr>
        <w:t>P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lanowane przedsięwzięcie zalicza się do przedsięwzięć określonych w § 3 ust. 1 pkt 54 lit.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Rady Ministrów z dnia 10 września 2019 r. </w:t>
      </w:r>
      <w:r w:rsidRPr="003A0964">
        <w:rPr>
          <w:rFonts w:ascii="Times New Roman" w:hAnsi="Times New Roman" w:cs="Times New Roman"/>
          <w:color w:val="000000"/>
          <w:sz w:val="24"/>
          <w:szCs w:val="24"/>
        </w:rPr>
        <w:t xml:space="preserve">w sprawie przedsięwzięć mogących znacząco oddziaływać na środowisko </w:t>
      </w:r>
      <w:r w:rsidRPr="003A0964">
        <w:rPr>
          <w:rFonts w:ascii="Times New Roman" w:eastAsia="Calibri" w:hAnsi="Times New Roman" w:cs="Times New Roman"/>
          <w:sz w:val="24"/>
          <w:szCs w:val="24"/>
        </w:rPr>
        <w:t>(Dz. U. poz. 1839).</w:t>
      </w:r>
    </w:p>
    <w:p w14:paraId="29A2251C" w14:textId="77777777" w:rsidR="005C73CF" w:rsidRPr="00B96A07" w:rsidRDefault="005C73CF" w:rsidP="00B96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jest Wójt Gminy Ełk, zaś organami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do których wystąpiono o wydanie opinii 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do potrzeby przeprowadzenia oceny oddziaływania przedsięwzięcia na środowisko, a  w  przypadku  stwierdzenia  takiej  potrzeby – co do zakresu raportu o oddziaływaniu przedsięwzięcia na środowisko, </w:t>
      </w: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są: Regionalny Dyrektor Ochrony Środowiska w Olsztynie,</w:t>
      </w:r>
      <w:bookmarkStart w:id="10" w:name="_Hlk31711109"/>
      <w:r w:rsidR="00EF6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00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 Ełku</w:t>
      </w: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0"/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5C7417">
        <w:rPr>
          <w:rFonts w:ascii="Times New Roman" w:eastAsia="Calibri" w:hAnsi="Times New Roman" w:cs="Times New Roman"/>
          <w:sz w:val="24"/>
        </w:rPr>
        <w:t xml:space="preserve">Dyrektor </w:t>
      </w:r>
      <w:r w:rsidR="00F0678A">
        <w:rPr>
          <w:rFonts w:ascii="Times New Roman" w:eastAsia="Calibri" w:hAnsi="Times New Roman" w:cs="Times New Roman"/>
          <w:sz w:val="24"/>
        </w:rPr>
        <w:t>Zarządu Zlewni</w:t>
      </w:r>
      <w:r w:rsidRPr="005C7417">
        <w:rPr>
          <w:rFonts w:ascii="Times New Roman" w:eastAsia="Calibri" w:hAnsi="Times New Roman" w:cs="Times New Roman"/>
          <w:sz w:val="24"/>
        </w:rPr>
        <w:t xml:space="preserve"> w</w:t>
      </w:r>
      <w:r w:rsidR="00F0678A">
        <w:rPr>
          <w:rFonts w:ascii="Times New Roman" w:eastAsia="Calibri" w:hAnsi="Times New Roman" w:cs="Times New Roman"/>
          <w:sz w:val="24"/>
        </w:rPr>
        <w:t xml:space="preserve"> Augustowie </w:t>
      </w:r>
      <w:r w:rsidRPr="005C7417">
        <w:rPr>
          <w:rFonts w:ascii="Times New Roman" w:eastAsia="Calibri" w:hAnsi="Times New Roman" w:cs="Times New Roman"/>
          <w:bCs/>
          <w:sz w:val="24"/>
        </w:rPr>
        <w:t>Państwowego Gospodarstwa Wodnego Wody Polskie.</w:t>
      </w:r>
    </w:p>
    <w:p w14:paraId="4C767CA3" w14:textId="77777777" w:rsidR="005C73CF" w:rsidRPr="005C7417" w:rsidRDefault="005C73CF" w:rsidP="005C7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0604D9C8" w14:textId="074497DB" w:rsidR="00F0678A" w:rsidRDefault="005C73CF" w:rsidP="0066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032373A6" w14:textId="77777777" w:rsidR="005C73CF" w:rsidRPr="005C7417" w:rsidRDefault="005C73CF" w:rsidP="005C73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14:paraId="02185E4E" w14:textId="47B06AA0" w:rsidR="005C73CF" w:rsidRPr="005C7417" w:rsidRDefault="005C73CF" w:rsidP="005C73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na:  stronie  internetowej  Biuletynu   Informacji   Publicznej   Urzędu   Gminy   Ełk 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tablicy ogłoszeń Urzędu Gminy Ełk oraz tablicy ogłoszeń w miejscowości</w:t>
      </w:r>
      <w:r w:rsidR="00133F37">
        <w:rPr>
          <w:rFonts w:ascii="Times New Roman" w:hAnsi="Times New Roman" w:cs="Times New Roman"/>
          <w:color w:val="000000"/>
          <w:sz w:val="24"/>
          <w:szCs w:val="24"/>
        </w:rPr>
        <w:t>ach:</w:t>
      </w:r>
      <w:r w:rsidR="006617BD">
        <w:rPr>
          <w:rFonts w:ascii="Times New Roman" w:hAnsi="Times New Roman" w:cs="Times New Roman"/>
          <w:color w:val="000000"/>
          <w:sz w:val="24"/>
          <w:szCs w:val="24"/>
        </w:rPr>
        <w:t xml:space="preserve"> Mostołty </w:t>
      </w:r>
      <w:r w:rsidR="00133F37">
        <w:rPr>
          <w:rFonts w:ascii="Times New Roman" w:hAnsi="Times New Roman" w:cs="Times New Roman"/>
          <w:color w:val="000000"/>
          <w:sz w:val="24"/>
          <w:szCs w:val="24"/>
        </w:rPr>
        <w:t xml:space="preserve">i Pistki 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>za pośrednictwem Sołtys</w:t>
      </w:r>
      <w:r w:rsidR="00133F37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Sołectw.</w:t>
      </w:r>
    </w:p>
    <w:p w14:paraId="7BE69640" w14:textId="77777777" w:rsidR="005C73CF" w:rsidRPr="005C7417" w:rsidRDefault="005C73CF" w:rsidP="005C73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962733" w14:textId="2F90A606" w:rsidR="007F3A94" w:rsidRPr="00BA0A6A" w:rsidRDefault="005C73CF" w:rsidP="007F3A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1A02E8">
        <w:rPr>
          <w:rFonts w:ascii="Times New Roman" w:eastAsia="Calibri" w:hAnsi="Times New Roman" w:cs="Times New Roman"/>
          <w:sz w:val="24"/>
          <w:szCs w:val="24"/>
        </w:rPr>
        <w:t>23</w:t>
      </w:r>
      <w:r w:rsidR="00EF600B">
        <w:rPr>
          <w:rFonts w:ascii="Times New Roman" w:eastAsia="Calibri" w:hAnsi="Times New Roman" w:cs="Times New Roman"/>
          <w:sz w:val="24"/>
          <w:szCs w:val="24"/>
        </w:rPr>
        <w:t>.</w:t>
      </w:r>
      <w:r w:rsidR="00F0678A">
        <w:rPr>
          <w:rFonts w:ascii="Times New Roman" w:eastAsia="Calibri" w:hAnsi="Times New Roman" w:cs="Times New Roman"/>
          <w:sz w:val="24"/>
          <w:szCs w:val="24"/>
        </w:rPr>
        <w:t>0</w:t>
      </w:r>
      <w:r w:rsidR="006617BD">
        <w:rPr>
          <w:rFonts w:ascii="Times New Roman" w:eastAsia="Calibri" w:hAnsi="Times New Roman" w:cs="Times New Roman"/>
          <w:sz w:val="24"/>
          <w:szCs w:val="24"/>
        </w:rPr>
        <w:t>6</w:t>
      </w:r>
      <w:r w:rsidR="00F0678A">
        <w:rPr>
          <w:rFonts w:ascii="Times New Roman" w:eastAsia="Calibri" w:hAnsi="Times New Roman" w:cs="Times New Roman"/>
          <w:sz w:val="24"/>
          <w:szCs w:val="24"/>
        </w:rPr>
        <w:t>.2020</w:t>
      </w: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7F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A94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7F3A94">
        <w:rPr>
          <w:rFonts w:ascii="Times New Roman" w:eastAsia="Calibri" w:hAnsi="Times New Roman" w:cs="Times New Roman"/>
          <w:sz w:val="20"/>
          <w:szCs w:val="20"/>
        </w:rPr>
        <w:tab/>
      </w:r>
      <w:r w:rsidR="007F3A94">
        <w:rPr>
          <w:rFonts w:ascii="Times New Roman" w:eastAsia="Calibri" w:hAnsi="Times New Roman" w:cs="Times New Roman"/>
          <w:sz w:val="20"/>
          <w:szCs w:val="20"/>
        </w:rPr>
        <w:tab/>
        <w:t xml:space="preserve">        </w:t>
      </w:r>
      <w:r w:rsidR="007F3A94" w:rsidRPr="00BA0A6A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046AD19B" w14:textId="77777777" w:rsidR="007F3A94" w:rsidRPr="00BA0A6A" w:rsidRDefault="007F3A94" w:rsidP="007F3A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0A6A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10F7E760" w14:textId="77777777" w:rsidR="007F3A94" w:rsidRPr="00BA0A6A" w:rsidRDefault="007F3A94" w:rsidP="007F3A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0A6A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11740CF8" w14:textId="77777777" w:rsidR="007F3A94" w:rsidRPr="00BA0A6A" w:rsidRDefault="007F3A94" w:rsidP="007F3A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0A6A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2C223753" w14:textId="77777777" w:rsidR="007F3A94" w:rsidRPr="00BA0A6A" w:rsidRDefault="007F3A94" w:rsidP="007F3A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7B12B97" w14:textId="77777777" w:rsidR="007F3A94" w:rsidRPr="00BA0A6A" w:rsidRDefault="007F3A94" w:rsidP="007F3A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A0A6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581F03C3" w14:textId="22E221CA" w:rsidR="00F53EF8" w:rsidRPr="00E71127" w:rsidRDefault="00F53EF8" w:rsidP="00E711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308054C" w14:textId="77777777" w:rsidR="008E5688" w:rsidRPr="008E5688" w:rsidRDefault="008E5688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Załącznik:</w:t>
      </w:r>
    </w:p>
    <w:p w14:paraId="25C013D8" w14:textId="77777777" w:rsidR="008E5688" w:rsidRPr="008E5688" w:rsidRDefault="008E5688" w:rsidP="008E56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8E5688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14:paraId="54C61A23" w14:textId="77777777"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EE5944B" w14:textId="77777777"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876EA72" w14:textId="0B93BDF9"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DEB9FAC" w14:textId="135960E4" w:rsidR="006617BD" w:rsidRDefault="006617BD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66E6CD10" w14:textId="3F55CE88" w:rsidR="006617BD" w:rsidRDefault="006617BD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9E10A93" w14:textId="77777777" w:rsidR="006617BD" w:rsidRDefault="006617BD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650CF226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3CB29ABC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2AE6EC99" w14:textId="77777777" w:rsidR="008E5688" w:rsidRPr="008E5688" w:rsidRDefault="008E5688" w:rsidP="008E568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14:paraId="780F7C4D" w14:textId="77777777" w:rsidR="008E5688" w:rsidRPr="008E5688" w:rsidRDefault="008E5688" w:rsidP="008E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05208432" w14:textId="77777777" w:rsidR="00D65B9B" w:rsidRPr="00D65B9B" w:rsidRDefault="005F2A1E" w:rsidP="00D65B9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Pozostałe s</w:t>
      </w:r>
      <w:r w:rsidR="008E5688"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trony postępowania przez podanie do publicznej wiadomości, zgodnie z art. 49 Kpa</w:t>
      </w:r>
    </w:p>
    <w:p w14:paraId="4B7C2D22" w14:textId="77777777" w:rsidR="008E5688" w:rsidRPr="008E5688" w:rsidRDefault="008E5688" w:rsidP="008E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43747CBA" w14:textId="35264198" w:rsidR="00133F37" w:rsidRDefault="00F0678A" w:rsidP="00133F3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6617B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Mostołty</w:t>
      </w: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m. </w:t>
      </w:r>
      <w:r w:rsidR="006617BD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Mostołty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oraz odesłanie po</w:t>
      </w:r>
      <w:r w:rsidR="006617BD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 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upływie 14 dni z adnotacją o terminie wywieszenia.</w:t>
      </w:r>
    </w:p>
    <w:p w14:paraId="17AF28EE" w14:textId="77777777" w:rsidR="00133F37" w:rsidRPr="00133F37" w:rsidRDefault="00133F37" w:rsidP="00133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50E9A916" w14:textId="0E137E7E" w:rsidR="00133F37" w:rsidRPr="00133F37" w:rsidRDefault="00133F37" w:rsidP="00133F3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133F3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Pistki</w:t>
      </w:r>
      <w:r w:rsidRPr="00133F3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133F37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z prośbą o umieszczenie na tablicy ogłoszeń w m. Pistki oraz odesłanie po upływie 14 dni z adnotacją o terminie wywieszenia.</w:t>
      </w:r>
    </w:p>
    <w:p w14:paraId="3F2354E9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497D438A" w14:textId="77777777" w:rsidR="008E5688" w:rsidRPr="008E5688" w:rsidRDefault="008E5688" w:rsidP="0017133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aa. – </w:t>
      </w:r>
      <w:r w:rsid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tablica ogłoszeń/</w:t>
      </w: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BIP</w:t>
      </w:r>
      <w:r w:rsid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UG Ełk</w:t>
      </w:r>
    </w:p>
    <w:p w14:paraId="6594D741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1A12B574" w14:textId="77777777" w:rsidR="00E71127" w:rsidRPr="00F0678A" w:rsidRDefault="008E5688" w:rsidP="0017133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14:paraId="5AC7D8A3" w14:textId="295F9B12" w:rsid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CCA12" w14:textId="7270E7C8" w:rsidR="006617BD" w:rsidRDefault="006617BD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8DC4A" w14:textId="67A7EDCE" w:rsidR="006617BD" w:rsidRDefault="006617BD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AD978" w14:textId="28559E12" w:rsidR="006617BD" w:rsidRDefault="006617BD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DEB55" w14:textId="005A1112" w:rsidR="006617BD" w:rsidRDefault="006617BD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D9650" w14:textId="2D8C4C70" w:rsidR="006617BD" w:rsidRDefault="006617BD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D3091" w14:textId="641D32D2" w:rsidR="006617BD" w:rsidRDefault="006617BD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99A80" w14:textId="77777777" w:rsidR="006617BD" w:rsidRPr="008E5688" w:rsidRDefault="006617BD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ED994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7D7DDFF9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61065229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4A8ACEBA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A299B9F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9440BBD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283177F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A2921B3" w14:textId="5868F385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8"/>
          <w:lang w:eastAsia="pl-PL"/>
        </w:rPr>
      </w:pPr>
    </w:p>
    <w:p w14:paraId="4D53190C" w14:textId="07F4B223" w:rsidR="006617BD" w:rsidRDefault="006617BD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8"/>
          <w:lang w:eastAsia="pl-PL"/>
        </w:rPr>
      </w:pPr>
    </w:p>
    <w:p w14:paraId="516294D9" w14:textId="4DF52225" w:rsidR="006617BD" w:rsidRDefault="006617BD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8"/>
          <w:lang w:eastAsia="pl-PL"/>
        </w:rPr>
      </w:pPr>
    </w:p>
    <w:p w14:paraId="50DF89E5" w14:textId="2AB9E9F6" w:rsidR="006617BD" w:rsidRPr="00133F37" w:rsidRDefault="006617BD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4"/>
          <w:lang w:eastAsia="pl-PL"/>
        </w:rPr>
      </w:pPr>
    </w:p>
    <w:p w14:paraId="39515F0E" w14:textId="01B86A04" w:rsidR="006617BD" w:rsidRDefault="006617BD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8"/>
          <w:lang w:eastAsia="pl-PL"/>
        </w:rPr>
      </w:pPr>
    </w:p>
    <w:p w14:paraId="1AC7CB56" w14:textId="7DD05857" w:rsidR="006617BD" w:rsidRDefault="006617BD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8"/>
          <w:lang w:eastAsia="pl-PL"/>
        </w:rPr>
      </w:pPr>
    </w:p>
    <w:p w14:paraId="3CD9F7FE" w14:textId="77777777" w:rsidR="006617BD" w:rsidRPr="006617BD" w:rsidRDefault="006617BD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0"/>
          <w:lang w:eastAsia="pl-PL"/>
        </w:rPr>
      </w:pPr>
    </w:p>
    <w:p w14:paraId="16FEC392" w14:textId="77777777" w:rsidR="00D65B9B" w:rsidRPr="008E5688" w:rsidRDefault="00D65B9B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6A1860A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E5688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3DA00AD8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3FCCD8CF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30A65CF5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</w:t>
      </w:r>
      <w:r w:rsidR="005C6070">
        <w:rPr>
          <w:rFonts w:ascii="Arial" w:hAnsi="Arial" w:cs="Arial"/>
          <w:i/>
          <w:color w:val="777777"/>
          <w:sz w:val="16"/>
          <w:szCs w:val="16"/>
          <w:lang w:val="en-US"/>
        </w:rPr>
        <w:t>18</w:t>
      </w: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                                                             </w:t>
      </w:r>
    </w:p>
    <w:p w14:paraId="79490216" w14:textId="258A17F7" w:rsidR="008E5688" w:rsidRPr="008E5688" w:rsidRDefault="001A02E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22</w:t>
      </w:r>
      <w:r w:rsidR="00065ECE">
        <w:rPr>
          <w:rFonts w:ascii="Arial" w:hAnsi="Arial" w:cs="Arial"/>
          <w:i/>
          <w:color w:val="777777"/>
          <w:sz w:val="16"/>
          <w:szCs w:val="16"/>
          <w:lang w:val="en-US"/>
        </w:rPr>
        <w:t>.</w:t>
      </w:r>
      <w:r w:rsidR="00F0678A">
        <w:rPr>
          <w:rFonts w:ascii="Arial" w:hAnsi="Arial" w:cs="Arial"/>
          <w:i/>
          <w:color w:val="777777"/>
          <w:sz w:val="16"/>
          <w:szCs w:val="16"/>
          <w:lang w:val="en-US"/>
        </w:rPr>
        <w:t>0</w:t>
      </w:r>
      <w:r w:rsidR="006617BD">
        <w:rPr>
          <w:rFonts w:ascii="Arial" w:hAnsi="Arial" w:cs="Arial"/>
          <w:i/>
          <w:color w:val="777777"/>
          <w:sz w:val="16"/>
          <w:szCs w:val="16"/>
          <w:lang w:val="en-US"/>
        </w:rPr>
        <w:t>6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F0678A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00E1F318" w14:textId="77777777" w:rsidR="008E5688" w:rsidRPr="008E5688" w:rsidRDefault="008E5688" w:rsidP="008E5688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75DAD0ED" w14:textId="77777777" w:rsidR="007F3A94" w:rsidRDefault="007F3A94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2B38AE5" w14:textId="77777777" w:rsidR="007F3A94" w:rsidRDefault="007F3A94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F57879E" w14:textId="77777777" w:rsidR="007F3A94" w:rsidRDefault="007F3A94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7377ED0" w14:textId="6CE459D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71127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14:paraId="2708DA04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11" w:name="_Hlk8121050"/>
      <w:r w:rsidRPr="00E71127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11"/>
    <w:p w14:paraId="19A0926A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01DA082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BA37750" w14:textId="77777777" w:rsidR="00E71127" w:rsidRPr="00E71127" w:rsidRDefault="00E71127" w:rsidP="00E711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1127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59251AF7" w14:textId="77777777" w:rsidR="00E71127" w:rsidRPr="00E71127" w:rsidRDefault="00E71127" w:rsidP="00E7112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F886CF0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5" w:history="1">
        <w:r w:rsidRPr="00E71127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E71127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2FC83304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6" w:history="1">
        <w:r w:rsidRPr="00E71127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E71127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2E59F5CC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art. 6 ust. 1 lit. e RODO.</w:t>
      </w:r>
    </w:p>
    <w:p w14:paraId="4C3768AD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E71127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</w:t>
      </w:r>
      <w:r w:rsidR="0017133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04B79F53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14:paraId="1367EAE7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14AB58CB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0C7A120E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4213604D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7C62532B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631D99B9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E71127">
        <w:rPr>
          <w:rFonts w:ascii="Arial" w:eastAsia="Calibri" w:hAnsi="Arial" w:cs="Arial"/>
          <w:sz w:val="16"/>
          <w:szCs w:val="16"/>
        </w:rPr>
        <w:t>(dotyczy wnioskodawcy)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E71127">
        <w:rPr>
          <w:rFonts w:ascii="Arial" w:eastAsia="Calibri" w:hAnsi="Arial" w:cs="Arial"/>
          <w:bCs/>
          <w:sz w:val="16"/>
          <w:szCs w:val="16"/>
        </w:rPr>
        <w:t>wydania decyzji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019F26DA" w14:textId="77777777" w:rsidR="008E5688" w:rsidRPr="008E5688" w:rsidRDefault="008E5688" w:rsidP="008E5688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1A2281A" w14:textId="77777777" w:rsidR="008E5688" w:rsidRPr="008E5688" w:rsidRDefault="008E5688" w:rsidP="008E5688">
      <w:pPr>
        <w:spacing w:line="259" w:lineRule="auto"/>
        <w:ind w:left="709" w:hanging="425"/>
        <w:rPr>
          <w:rFonts w:ascii="Calibri" w:eastAsia="Calibri" w:hAnsi="Calibri" w:cs="Times New Roman"/>
        </w:rPr>
      </w:pPr>
    </w:p>
    <w:p w14:paraId="54E93C0C" w14:textId="77777777" w:rsidR="000C3128" w:rsidRPr="005C7417" w:rsidRDefault="000C3128" w:rsidP="005C741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0C3128" w:rsidRPr="005C7417" w:rsidSect="007F3A94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AC8C0D9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FE"/>
    <w:rsid w:val="00065ECE"/>
    <w:rsid w:val="000A06FC"/>
    <w:rsid w:val="000A11A0"/>
    <w:rsid w:val="000C3128"/>
    <w:rsid w:val="00102CB3"/>
    <w:rsid w:val="0011654B"/>
    <w:rsid w:val="00133F37"/>
    <w:rsid w:val="0017133E"/>
    <w:rsid w:val="001A02E8"/>
    <w:rsid w:val="001E4157"/>
    <w:rsid w:val="001F3A86"/>
    <w:rsid w:val="001F7227"/>
    <w:rsid w:val="0020225B"/>
    <w:rsid w:val="002527DD"/>
    <w:rsid w:val="00271413"/>
    <w:rsid w:val="002F403C"/>
    <w:rsid w:val="00316D09"/>
    <w:rsid w:val="00335AB1"/>
    <w:rsid w:val="00347D68"/>
    <w:rsid w:val="003A0964"/>
    <w:rsid w:val="003E7561"/>
    <w:rsid w:val="00417334"/>
    <w:rsid w:val="004E66EC"/>
    <w:rsid w:val="005B3FDE"/>
    <w:rsid w:val="005C6070"/>
    <w:rsid w:val="005C73CF"/>
    <w:rsid w:val="005C7417"/>
    <w:rsid w:val="005F2A1E"/>
    <w:rsid w:val="006617BD"/>
    <w:rsid w:val="007050A3"/>
    <w:rsid w:val="00776CEE"/>
    <w:rsid w:val="007C3483"/>
    <w:rsid w:val="007E33B1"/>
    <w:rsid w:val="007F3A94"/>
    <w:rsid w:val="008965E1"/>
    <w:rsid w:val="008C6D5D"/>
    <w:rsid w:val="008E5688"/>
    <w:rsid w:val="00905AAE"/>
    <w:rsid w:val="009B1740"/>
    <w:rsid w:val="00A46514"/>
    <w:rsid w:val="00A6172A"/>
    <w:rsid w:val="00AD339C"/>
    <w:rsid w:val="00B006BB"/>
    <w:rsid w:val="00B96A07"/>
    <w:rsid w:val="00C0753D"/>
    <w:rsid w:val="00C46640"/>
    <w:rsid w:val="00CB085A"/>
    <w:rsid w:val="00D65B9B"/>
    <w:rsid w:val="00DE3FBC"/>
    <w:rsid w:val="00E26D8F"/>
    <w:rsid w:val="00E71127"/>
    <w:rsid w:val="00ED61F7"/>
    <w:rsid w:val="00EF600B"/>
    <w:rsid w:val="00F0678A"/>
    <w:rsid w:val="00F53EF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2ACE"/>
  <w15:docId w15:val="{CF64F341-2ED5-47B0-ACC4-226A21F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7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k.gmina.pl" TargetMode="External"/><Relationship Id="rId5" Type="http://schemas.openxmlformats.org/officeDocument/2006/relationships/hyperlink" Target="mailto:ug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2020-06-22T09:17:00Z</cp:lastPrinted>
  <dcterms:created xsi:type="dcterms:W3CDTF">2020-06-23T07:16:00Z</dcterms:created>
  <dcterms:modified xsi:type="dcterms:W3CDTF">2020-06-23T07:16:00Z</dcterms:modified>
</cp:coreProperties>
</file>